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2"/>
          <w:lang w:bidi="en-US"/>
        </w:rPr>
        <w:id w:val="568546554"/>
        <w:docPartObj>
          <w:docPartGallery w:val="Table of Contents"/>
          <w:docPartUnique/>
        </w:docPartObj>
      </w:sdtPr>
      <w:sdtEndPr>
        <w:rPr>
          <w:sz w:val="20"/>
        </w:rPr>
      </w:sdtEndPr>
      <w:sdtContent>
        <w:p w14:paraId="67E1747B" w14:textId="51282AD6" w:rsidR="00B444CC" w:rsidRPr="00371C28" w:rsidRDefault="00B444CC" w:rsidP="00622906">
          <w:pPr>
            <w:pStyle w:val="TOCHeading"/>
            <w:spacing w:before="0" w:line="240" w:lineRule="auto"/>
            <w:jc w:val="center"/>
            <w:rPr>
              <w:rFonts w:ascii="Arial" w:eastAsia="Arial" w:hAnsi="Arial" w:cs="Arial"/>
              <w:b w:val="0"/>
              <w:bCs w:val="0"/>
              <w:color w:val="auto"/>
              <w:sz w:val="24"/>
              <w:szCs w:val="22"/>
              <w:lang w:bidi="en-US"/>
            </w:rPr>
          </w:pPr>
          <w:r w:rsidRPr="005C09C7">
            <w:rPr>
              <w:rFonts w:ascii="Arial" w:hAnsi="Arial" w:cs="Arial"/>
              <w:sz w:val="22"/>
            </w:rPr>
            <w:t>Table of Contents</w:t>
          </w:r>
        </w:p>
        <w:p w14:paraId="4E7DB4AF" w14:textId="494D5564" w:rsidR="00622906" w:rsidRDefault="00B444CC">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r w:rsidRPr="005C09C7">
            <w:rPr>
              <w:sz w:val="18"/>
            </w:rPr>
            <w:fldChar w:fldCharType="begin"/>
          </w:r>
          <w:r w:rsidRPr="005C09C7">
            <w:rPr>
              <w:sz w:val="18"/>
            </w:rPr>
            <w:instrText xml:space="preserve"> TOC \o "1-3" \h \z \u </w:instrText>
          </w:r>
          <w:r w:rsidRPr="005C09C7">
            <w:rPr>
              <w:sz w:val="18"/>
            </w:rPr>
            <w:fldChar w:fldCharType="separate"/>
          </w:r>
          <w:hyperlink w:anchor="_Toc193805017" w:history="1">
            <w:r w:rsidR="00622906" w:rsidRPr="00814320">
              <w:rPr>
                <w:rStyle w:val="Hyperlink"/>
                <w:noProof/>
              </w:rPr>
              <w:t>ARTICLE 1:  VALIDITY OF BYLAWS</w:t>
            </w:r>
            <w:r w:rsidR="00622906">
              <w:rPr>
                <w:noProof/>
                <w:webHidden/>
              </w:rPr>
              <w:tab/>
            </w:r>
            <w:r w:rsidR="00622906">
              <w:rPr>
                <w:noProof/>
                <w:webHidden/>
              </w:rPr>
              <w:fldChar w:fldCharType="begin"/>
            </w:r>
            <w:r w:rsidR="00622906">
              <w:rPr>
                <w:noProof/>
                <w:webHidden/>
              </w:rPr>
              <w:instrText xml:space="preserve"> PAGEREF _Toc193805017 \h </w:instrText>
            </w:r>
            <w:r w:rsidR="00622906">
              <w:rPr>
                <w:noProof/>
                <w:webHidden/>
              </w:rPr>
            </w:r>
            <w:r w:rsidR="00622906">
              <w:rPr>
                <w:noProof/>
                <w:webHidden/>
              </w:rPr>
              <w:fldChar w:fldCharType="separate"/>
            </w:r>
            <w:r w:rsidR="00BD6BAF">
              <w:rPr>
                <w:noProof/>
                <w:webHidden/>
              </w:rPr>
              <w:t>2</w:t>
            </w:r>
            <w:r w:rsidR="00622906">
              <w:rPr>
                <w:noProof/>
                <w:webHidden/>
              </w:rPr>
              <w:fldChar w:fldCharType="end"/>
            </w:r>
          </w:hyperlink>
        </w:p>
        <w:p w14:paraId="478983A0" w14:textId="5311D186"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18" w:history="1">
            <w:r w:rsidRPr="00814320">
              <w:rPr>
                <w:rStyle w:val="Hyperlink"/>
                <w:noProof/>
              </w:rPr>
              <w:t>ARTICLE 2: TOWN MEETINGS</w:t>
            </w:r>
            <w:r>
              <w:rPr>
                <w:noProof/>
                <w:webHidden/>
              </w:rPr>
              <w:tab/>
            </w:r>
            <w:r>
              <w:rPr>
                <w:noProof/>
                <w:webHidden/>
              </w:rPr>
              <w:fldChar w:fldCharType="begin"/>
            </w:r>
            <w:r>
              <w:rPr>
                <w:noProof/>
                <w:webHidden/>
              </w:rPr>
              <w:instrText xml:space="preserve"> PAGEREF _Toc193805018 \h </w:instrText>
            </w:r>
            <w:r>
              <w:rPr>
                <w:noProof/>
                <w:webHidden/>
              </w:rPr>
            </w:r>
            <w:r>
              <w:rPr>
                <w:noProof/>
                <w:webHidden/>
              </w:rPr>
              <w:fldChar w:fldCharType="separate"/>
            </w:r>
            <w:r w:rsidR="00BD6BAF">
              <w:rPr>
                <w:noProof/>
                <w:webHidden/>
              </w:rPr>
              <w:t>2</w:t>
            </w:r>
            <w:r>
              <w:rPr>
                <w:noProof/>
                <w:webHidden/>
              </w:rPr>
              <w:fldChar w:fldCharType="end"/>
            </w:r>
          </w:hyperlink>
        </w:p>
        <w:p w14:paraId="018B7A1B" w14:textId="34BA082F"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19" w:history="1">
            <w:r w:rsidRPr="00814320">
              <w:rPr>
                <w:rStyle w:val="Hyperlink"/>
                <w:noProof/>
              </w:rPr>
              <w:t>ARTICLE 3:  PROCEDURES AT TOWN MEETINGS</w:t>
            </w:r>
            <w:r>
              <w:rPr>
                <w:noProof/>
                <w:webHidden/>
              </w:rPr>
              <w:tab/>
            </w:r>
            <w:r>
              <w:rPr>
                <w:noProof/>
                <w:webHidden/>
              </w:rPr>
              <w:fldChar w:fldCharType="begin"/>
            </w:r>
            <w:r>
              <w:rPr>
                <w:noProof/>
                <w:webHidden/>
              </w:rPr>
              <w:instrText xml:space="preserve"> PAGEREF _Toc193805019 \h </w:instrText>
            </w:r>
            <w:r>
              <w:rPr>
                <w:noProof/>
                <w:webHidden/>
              </w:rPr>
            </w:r>
            <w:r>
              <w:rPr>
                <w:noProof/>
                <w:webHidden/>
              </w:rPr>
              <w:fldChar w:fldCharType="separate"/>
            </w:r>
            <w:r w:rsidR="00BD6BAF">
              <w:rPr>
                <w:noProof/>
                <w:webHidden/>
              </w:rPr>
              <w:t>3</w:t>
            </w:r>
            <w:r>
              <w:rPr>
                <w:noProof/>
                <w:webHidden/>
              </w:rPr>
              <w:fldChar w:fldCharType="end"/>
            </w:r>
          </w:hyperlink>
        </w:p>
        <w:p w14:paraId="5ED7FD47" w14:textId="57FB8A8C"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0" w:history="1">
            <w:r w:rsidRPr="00814320">
              <w:rPr>
                <w:rStyle w:val="Hyperlink"/>
                <w:noProof/>
              </w:rPr>
              <w:t>ARTICLE 4:  TOWN OFFICERS</w:t>
            </w:r>
            <w:r>
              <w:rPr>
                <w:noProof/>
                <w:webHidden/>
              </w:rPr>
              <w:tab/>
            </w:r>
            <w:r>
              <w:rPr>
                <w:noProof/>
                <w:webHidden/>
              </w:rPr>
              <w:fldChar w:fldCharType="begin"/>
            </w:r>
            <w:r>
              <w:rPr>
                <w:noProof/>
                <w:webHidden/>
              </w:rPr>
              <w:instrText xml:space="preserve"> PAGEREF _Toc193805020 \h </w:instrText>
            </w:r>
            <w:r>
              <w:rPr>
                <w:noProof/>
                <w:webHidden/>
              </w:rPr>
            </w:r>
            <w:r>
              <w:rPr>
                <w:noProof/>
                <w:webHidden/>
              </w:rPr>
              <w:fldChar w:fldCharType="separate"/>
            </w:r>
            <w:r w:rsidR="00BD6BAF">
              <w:rPr>
                <w:noProof/>
                <w:webHidden/>
              </w:rPr>
              <w:t>4</w:t>
            </w:r>
            <w:r>
              <w:rPr>
                <w:noProof/>
                <w:webHidden/>
              </w:rPr>
              <w:fldChar w:fldCharType="end"/>
            </w:r>
          </w:hyperlink>
        </w:p>
        <w:p w14:paraId="1F1C71BA" w14:textId="3477CB38"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1" w:history="1">
            <w:r w:rsidRPr="00814320">
              <w:rPr>
                <w:rStyle w:val="Hyperlink"/>
                <w:noProof/>
              </w:rPr>
              <w:t>ARTICLE 5:  FEES OF THE TOWN CLERK</w:t>
            </w:r>
            <w:r>
              <w:rPr>
                <w:noProof/>
                <w:webHidden/>
              </w:rPr>
              <w:tab/>
            </w:r>
            <w:r>
              <w:rPr>
                <w:noProof/>
                <w:webHidden/>
              </w:rPr>
              <w:fldChar w:fldCharType="begin"/>
            </w:r>
            <w:r>
              <w:rPr>
                <w:noProof/>
                <w:webHidden/>
              </w:rPr>
              <w:instrText xml:space="preserve"> PAGEREF _Toc193805021 \h </w:instrText>
            </w:r>
            <w:r>
              <w:rPr>
                <w:noProof/>
                <w:webHidden/>
              </w:rPr>
            </w:r>
            <w:r>
              <w:rPr>
                <w:noProof/>
                <w:webHidden/>
              </w:rPr>
              <w:fldChar w:fldCharType="separate"/>
            </w:r>
            <w:r w:rsidR="00BD6BAF">
              <w:rPr>
                <w:noProof/>
                <w:webHidden/>
              </w:rPr>
              <w:t>5</w:t>
            </w:r>
            <w:r>
              <w:rPr>
                <w:noProof/>
                <w:webHidden/>
              </w:rPr>
              <w:fldChar w:fldCharType="end"/>
            </w:r>
          </w:hyperlink>
        </w:p>
        <w:p w14:paraId="21439ED9" w14:textId="34046460"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2" w:history="1">
            <w:r w:rsidRPr="00814320">
              <w:rPr>
                <w:rStyle w:val="Hyperlink"/>
                <w:noProof/>
              </w:rPr>
              <w:t>ARTICLE 6:  TOWN CONTRACTS</w:t>
            </w:r>
            <w:r>
              <w:rPr>
                <w:noProof/>
                <w:webHidden/>
              </w:rPr>
              <w:tab/>
            </w:r>
            <w:r>
              <w:rPr>
                <w:noProof/>
                <w:webHidden/>
              </w:rPr>
              <w:fldChar w:fldCharType="begin"/>
            </w:r>
            <w:r>
              <w:rPr>
                <w:noProof/>
                <w:webHidden/>
              </w:rPr>
              <w:instrText xml:space="preserve"> PAGEREF _Toc193805022 \h </w:instrText>
            </w:r>
            <w:r>
              <w:rPr>
                <w:noProof/>
                <w:webHidden/>
              </w:rPr>
            </w:r>
            <w:r>
              <w:rPr>
                <w:noProof/>
                <w:webHidden/>
              </w:rPr>
              <w:fldChar w:fldCharType="separate"/>
            </w:r>
            <w:r w:rsidR="00BD6BAF">
              <w:rPr>
                <w:noProof/>
                <w:webHidden/>
              </w:rPr>
              <w:t>6</w:t>
            </w:r>
            <w:r>
              <w:rPr>
                <w:noProof/>
                <w:webHidden/>
              </w:rPr>
              <w:fldChar w:fldCharType="end"/>
            </w:r>
          </w:hyperlink>
        </w:p>
        <w:p w14:paraId="3A31C01A" w14:textId="2231D1AF"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3" w:history="1">
            <w:r w:rsidRPr="00814320">
              <w:rPr>
                <w:rStyle w:val="Hyperlink"/>
                <w:noProof/>
              </w:rPr>
              <w:t>ARTICLE 7:  FINANCE COMMITTEE</w:t>
            </w:r>
            <w:r>
              <w:rPr>
                <w:noProof/>
                <w:webHidden/>
              </w:rPr>
              <w:tab/>
            </w:r>
            <w:r>
              <w:rPr>
                <w:noProof/>
                <w:webHidden/>
              </w:rPr>
              <w:fldChar w:fldCharType="begin"/>
            </w:r>
            <w:r>
              <w:rPr>
                <w:noProof/>
                <w:webHidden/>
              </w:rPr>
              <w:instrText xml:space="preserve"> PAGEREF _Toc193805023 \h </w:instrText>
            </w:r>
            <w:r>
              <w:rPr>
                <w:noProof/>
                <w:webHidden/>
              </w:rPr>
            </w:r>
            <w:r>
              <w:rPr>
                <w:noProof/>
                <w:webHidden/>
              </w:rPr>
              <w:fldChar w:fldCharType="separate"/>
            </w:r>
            <w:r w:rsidR="00BD6BAF">
              <w:rPr>
                <w:noProof/>
                <w:webHidden/>
              </w:rPr>
              <w:t>6</w:t>
            </w:r>
            <w:r>
              <w:rPr>
                <w:noProof/>
                <w:webHidden/>
              </w:rPr>
              <w:fldChar w:fldCharType="end"/>
            </w:r>
          </w:hyperlink>
        </w:p>
        <w:p w14:paraId="21A3740C" w14:textId="400DEB92"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4" w:history="1">
            <w:r w:rsidRPr="00814320">
              <w:rPr>
                <w:rStyle w:val="Hyperlink"/>
                <w:noProof/>
              </w:rPr>
              <w:t>ARTICLE 8:  CARE OF BURIAL GROUNDS AND LOTS</w:t>
            </w:r>
            <w:r>
              <w:rPr>
                <w:noProof/>
                <w:webHidden/>
              </w:rPr>
              <w:tab/>
            </w:r>
            <w:r>
              <w:rPr>
                <w:noProof/>
                <w:webHidden/>
              </w:rPr>
              <w:fldChar w:fldCharType="begin"/>
            </w:r>
            <w:r>
              <w:rPr>
                <w:noProof/>
                <w:webHidden/>
              </w:rPr>
              <w:instrText xml:space="preserve"> PAGEREF _Toc193805024 \h </w:instrText>
            </w:r>
            <w:r>
              <w:rPr>
                <w:noProof/>
                <w:webHidden/>
              </w:rPr>
            </w:r>
            <w:r>
              <w:rPr>
                <w:noProof/>
                <w:webHidden/>
              </w:rPr>
              <w:fldChar w:fldCharType="separate"/>
            </w:r>
            <w:r w:rsidR="00BD6BAF">
              <w:rPr>
                <w:noProof/>
                <w:webHidden/>
              </w:rPr>
              <w:t>7</w:t>
            </w:r>
            <w:r>
              <w:rPr>
                <w:noProof/>
                <w:webHidden/>
              </w:rPr>
              <w:fldChar w:fldCharType="end"/>
            </w:r>
          </w:hyperlink>
        </w:p>
        <w:p w14:paraId="16A7B898" w14:textId="75771751"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5" w:history="1">
            <w:r w:rsidRPr="00814320">
              <w:rPr>
                <w:rStyle w:val="Hyperlink"/>
                <w:noProof/>
              </w:rPr>
              <w:t>ARTICLE 9:  USE OF STREETS, SIDEWALKS, AND PUBLIC PLACES</w:t>
            </w:r>
            <w:r>
              <w:rPr>
                <w:noProof/>
                <w:webHidden/>
              </w:rPr>
              <w:tab/>
            </w:r>
            <w:r>
              <w:rPr>
                <w:noProof/>
                <w:webHidden/>
              </w:rPr>
              <w:fldChar w:fldCharType="begin"/>
            </w:r>
            <w:r>
              <w:rPr>
                <w:noProof/>
                <w:webHidden/>
              </w:rPr>
              <w:instrText xml:space="preserve"> PAGEREF _Toc193805025 \h </w:instrText>
            </w:r>
            <w:r>
              <w:rPr>
                <w:noProof/>
                <w:webHidden/>
              </w:rPr>
            </w:r>
            <w:r>
              <w:rPr>
                <w:noProof/>
                <w:webHidden/>
              </w:rPr>
              <w:fldChar w:fldCharType="separate"/>
            </w:r>
            <w:r w:rsidR="00BD6BAF">
              <w:rPr>
                <w:noProof/>
                <w:webHidden/>
              </w:rPr>
              <w:t>8</w:t>
            </w:r>
            <w:r>
              <w:rPr>
                <w:noProof/>
                <w:webHidden/>
              </w:rPr>
              <w:fldChar w:fldCharType="end"/>
            </w:r>
          </w:hyperlink>
        </w:p>
        <w:p w14:paraId="3B615697" w14:textId="482CBB30"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6" w:history="1">
            <w:r w:rsidRPr="00814320">
              <w:rPr>
                <w:rStyle w:val="Hyperlink"/>
                <w:noProof/>
              </w:rPr>
              <w:t>ARTICLE 10:  NONCRIMINAL DISPOSTION OF CERTAIN VIOLATIONS OF BYLAWS AND RULES AND REGULATIONS</w:t>
            </w:r>
            <w:r>
              <w:rPr>
                <w:noProof/>
                <w:webHidden/>
              </w:rPr>
              <w:tab/>
            </w:r>
            <w:r>
              <w:rPr>
                <w:noProof/>
                <w:webHidden/>
              </w:rPr>
              <w:fldChar w:fldCharType="begin"/>
            </w:r>
            <w:r>
              <w:rPr>
                <w:noProof/>
                <w:webHidden/>
              </w:rPr>
              <w:instrText xml:space="preserve"> PAGEREF _Toc193805026 \h </w:instrText>
            </w:r>
            <w:r>
              <w:rPr>
                <w:noProof/>
                <w:webHidden/>
              </w:rPr>
            </w:r>
            <w:r>
              <w:rPr>
                <w:noProof/>
                <w:webHidden/>
              </w:rPr>
              <w:fldChar w:fldCharType="separate"/>
            </w:r>
            <w:r w:rsidR="00BD6BAF">
              <w:rPr>
                <w:noProof/>
                <w:webHidden/>
              </w:rPr>
              <w:t>9</w:t>
            </w:r>
            <w:r>
              <w:rPr>
                <w:noProof/>
                <w:webHidden/>
              </w:rPr>
              <w:fldChar w:fldCharType="end"/>
            </w:r>
          </w:hyperlink>
        </w:p>
        <w:p w14:paraId="2043C19D" w14:textId="3BE2D5C5"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7" w:history="1">
            <w:r w:rsidRPr="00814320">
              <w:rPr>
                <w:rStyle w:val="Hyperlink"/>
                <w:noProof/>
              </w:rPr>
              <w:t>ARTICLE 11:  ALARM SYSTEMS</w:t>
            </w:r>
            <w:r>
              <w:rPr>
                <w:noProof/>
                <w:webHidden/>
              </w:rPr>
              <w:tab/>
            </w:r>
            <w:r>
              <w:rPr>
                <w:noProof/>
                <w:webHidden/>
              </w:rPr>
              <w:fldChar w:fldCharType="begin"/>
            </w:r>
            <w:r>
              <w:rPr>
                <w:noProof/>
                <w:webHidden/>
              </w:rPr>
              <w:instrText xml:space="preserve"> PAGEREF _Toc193805027 \h </w:instrText>
            </w:r>
            <w:r>
              <w:rPr>
                <w:noProof/>
                <w:webHidden/>
              </w:rPr>
            </w:r>
            <w:r>
              <w:rPr>
                <w:noProof/>
                <w:webHidden/>
              </w:rPr>
              <w:fldChar w:fldCharType="separate"/>
            </w:r>
            <w:r w:rsidR="00BD6BAF">
              <w:rPr>
                <w:noProof/>
                <w:webHidden/>
              </w:rPr>
              <w:t>10</w:t>
            </w:r>
            <w:r>
              <w:rPr>
                <w:noProof/>
                <w:webHidden/>
              </w:rPr>
              <w:fldChar w:fldCharType="end"/>
            </w:r>
          </w:hyperlink>
        </w:p>
        <w:p w14:paraId="626766F2" w14:textId="37346CA3"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8" w:history="1">
            <w:r w:rsidRPr="00814320">
              <w:rPr>
                <w:rStyle w:val="Hyperlink"/>
                <w:noProof/>
              </w:rPr>
              <w:t>ARTICLE 12:  SOIL CONSERVATION</w:t>
            </w:r>
            <w:r>
              <w:rPr>
                <w:noProof/>
                <w:webHidden/>
              </w:rPr>
              <w:tab/>
            </w:r>
            <w:r>
              <w:rPr>
                <w:noProof/>
                <w:webHidden/>
              </w:rPr>
              <w:fldChar w:fldCharType="begin"/>
            </w:r>
            <w:r>
              <w:rPr>
                <w:noProof/>
                <w:webHidden/>
              </w:rPr>
              <w:instrText xml:space="preserve"> PAGEREF _Toc193805028 \h </w:instrText>
            </w:r>
            <w:r>
              <w:rPr>
                <w:noProof/>
                <w:webHidden/>
              </w:rPr>
            </w:r>
            <w:r>
              <w:rPr>
                <w:noProof/>
                <w:webHidden/>
              </w:rPr>
              <w:fldChar w:fldCharType="separate"/>
            </w:r>
            <w:r w:rsidR="00BD6BAF">
              <w:rPr>
                <w:noProof/>
                <w:webHidden/>
              </w:rPr>
              <w:t>13</w:t>
            </w:r>
            <w:r>
              <w:rPr>
                <w:noProof/>
                <w:webHidden/>
              </w:rPr>
              <w:fldChar w:fldCharType="end"/>
            </w:r>
          </w:hyperlink>
        </w:p>
        <w:p w14:paraId="33E5339F" w14:textId="57616A64"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29" w:history="1">
            <w:r w:rsidRPr="00814320">
              <w:rPr>
                <w:rStyle w:val="Hyperlink"/>
                <w:noProof/>
              </w:rPr>
              <w:t>ARTICLE 13:  BOARD OF HEALTH</w:t>
            </w:r>
            <w:r>
              <w:rPr>
                <w:noProof/>
                <w:webHidden/>
              </w:rPr>
              <w:tab/>
            </w:r>
            <w:r>
              <w:rPr>
                <w:noProof/>
                <w:webHidden/>
              </w:rPr>
              <w:fldChar w:fldCharType="begin"/>
            </w:r>
            <w:r>
              <w:rPr>
                <w:noProof/>
                <w:webHidden/>
              </w:rPr>
              <w:instrText xml:space="preserve"> PAGEREF _Toc193805029 \h </w:instrText>
            </w:r>
            <w:r>
              <w:rPr>
                <w:noProof/>
                <w:webHidden/>
              </w:rPr>
            </w:r>
            <w:r>
              <w:rPr>
                <w:noProof/>
                <w:webHidden/>
              </w:rPr>
              <w:fldChar w:fldCharType="separate"/>
            </w:r>
            <w:r w:rsidR="00BD6BAF">
              <w:rPr>
                <w:noProof/>
                <w:webHidden/>
              </w:rPr>
              <w:t>17</w:t>
            </w:r>
            <w:r>
              <w:rPr>
                <w:noProof/>
                <w:webHidden/>
              </w:rPr>
              <w:fldChar w:fldCharType="end"/>
            </w:r>
          </w:hyperlink>
        </w:p>
        <w:p w14:paraId="7AFA2F34" w14:textId="74EABB84"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0" w:history="1">
            <w:r w:rsidRPr="00814320">
              <w:rPr>
                <w:rStyle w:val="Hyperlink"/>
                <w:noProof/>
              </w:rPr>
              <w:t>ARTICLE 14:  HAZARDOUS EXCAVATIONS</w:t>
            </w:r>
            <w:r>
              <w:rPr>
                <w:noProof/>
                <w:webHidden/>
              </w:rPr>
              <w:tab/>
            </w:r>
            <w:r>
              <w:rPr>
                <w:noProof/>
                <w:webHidden/>
              </w:rPr>
              <w:fldChar w:fldCharType="begin"/>
            </w:r>
            <w:r>
              <w:rPr>
                <w:noProof/>
                <w:webHidden/>
              </w:rPr>
              <w:instrText xml:space="preserve"> PAGEREF _Toc193805030 \h </w:instrText>
            </w:r>
            <w:r>
              <w:rPr>
                <w:noProof/>
                <w:webHidden/>
              </w:rPr>
            </w:r>
            <w:r>
              <w:rPr>
                <w:noProof/>
                <w:webHidden/>
              </w:rPr>
              <w:fldChar w:fldCharType="separate"/>
            </w:r>
            <w:r w:rsidR="00BD6BAF">
              <w:rPr>
                <w:noProof/>
                <w:webHidden/>
              </w:rPr>
              <w:t>17</w:t>
            </w:r>
            <w:r>
              <w:rPr>
                <w:noProof/>
                <w:webHidden/>
              </w:rPr>
              <w:fldChar w:fldCharType="end"/>
            </w:r>
          </w:hyperlink>
        </w:p>
        <w:p w14:paraId="6AF1D2ED" w14:textId="7147082F"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1" w:history="1">
            <w:r w:rsidRPr="00814320">
              <w:rPr>
                <w:rStyle w:val="Hyperlink"/>
                <w:noProof/>
              </w:rPr>
              <w:t>ARTICLE 15:  ABANDONED WELLS OR CESSPOOLS</w:t>
            </w:r>
            <w:r>
              <w:rPr>
                <w:noProof/>
                <w:webHidden/>
              </w:rPr>
              <w:tab/>
            </w:r>
            <w:r>
              <w:rPr>
                <w:noProof/>
                <w:webHidden/>
              </w:rPr>
              <w:fldChar w:fldCharType="begin"/>
            </w:r>
            <w:r>
              <w:rPr>
                <w:noProof/>
                <w:webHidden/>
              </w:rPr>
              <w:instrText xml:space="preserve"> PAGEREF _Toc193805031 \h </w:instrText>
            </w:r>
            <w:r>
              <w:rPr>
                <w:noProof/>
                <w:webHidden/>
              </w:rPr>
            </w:r>
            <w:r>
              <w:rPr>
                <w:noProof/>
                <w:webHidden/>
              </w:rPr>
              <w:fldChar w:fldCharType="separate"/>
            </w:r>
            <w:r w:rsidR="00BD6BAF">
              <w:rPr>
                <w:noProof/>
                <w:webHidden/>
              </w:rPr>
              <w:t>17</w:t>
            </w:r>
            <w:r>
              <w:rPr>
                <w:noProof/>
                <w:webHidden/>
              </w:rPr>
              <w:fldChar w:fldCharType="end"/>
            </w:r>
          </w:hyperlink>
        </w:p>
        <w:p w14:paraId="5A35C3CF" w14:textId="4B507C5B"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2" w:history="1">
            <w:r w:rsidRPr="00814320">
              <w:rPr>
                <w:rStyle w:val="Hyperlink"/>
                <w:noProof/>
              </w:rPr>
              <w:t>ARTICLE 16:  STREET NUMBERING</w:t>
            </w:r>
            <w:r>
              <w:rPr>
                <w:noProof/>
                <w:webHidden/>
              </w:rPr>
              <w:tab/>
            </w:r>
            <w:r>
              <w:rPr>
                <w:noProof/>
                <w:webHidden/>
              </w:rPr>
              <w:fldChar w:fldCharType="begin"/>
            </w:r>
            <w:r>
              <w:rPr>
                <w:noProof/>
                <w:webHidden/>
              </w:rPr>
              <w:instrText xml:space="preserve"> PAGEREF _Toc193805032 \h </w:instrText>
            </w:r>
            <w:r>
              <w:rPr>
                <w:noProof/>
                <w:webHidden/>
              </w:rPr>
            </w:r>
            <w:r>
              <w:rPr>
                <w:noProof/>
                <w:webHidden/>
              </w:rPr>
              <w:fldChar w:fldCharType="separate"/>
            </w:r>
            <w:r w:rsidR="00BD6BAF">
              <w:rPr>
                <w:noProof/>
                <w:webHidden/>
              </w:rPr>
              <w:t>17</w:t>
            </w:r>
            <w:r>
              <w:rPr>
                <w:noProof/>
                <w:webHidden/>
              </w:rPr>
              <w:fldChar w:fldCharType="end"/>
            </w:r>
          </w:hyperlink>
        </w:p>
        <w:p w14:paraId="5BA5C3D3" w14:textId="4634A138"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3" w:history="1">
            <w:r w:rsidRPr="00814320">
              <w:rPr>
                <w:rStyle w:val="Hyperlink"/>
                <w:noProof/>
              </w:rPr>
              <w:t>ARTICLE 17:  JUNK DEALERS</w:t>
            </w:r>
            <w:r>
              <w:rPr>
                <w:noProof/>
                <w:webHidden/>
              </w:rPr>
              <w:tab/>
            </w:r>
            <w:r>
              <w:rPr>
                <w:noProof/>
                <w:webHidden/>
              </w:rPr>
              <w:fldChar w:fldCharType="begin"/>
            </w:r>
            <w:r>
              <w:rPr>
                <w:noProof/>
                <w:webHidden/>
              </w:rPr>
              <w:instrText xml:space="preserve"> PAGEREF _Toc193805033 \h </w:instrText>
            </w:r>
            <w:r>
              <w:rPr>
                <w:noProof/>
                <w:webHidden/>
              </w:rPr>
            </w:r>
            <w:r>
              <w:rPr>
                <w:noProof/>
                <w:webHidden/>
              </w:rPr>
              <w:fldChar w:fldCharType="separate"/>
            </w:r>
            <w:r w:rsidR="00BD6BAF">
              <w:rPr>
                <w:noProof/>
                <w:webHidden/>
              </w:rPr>
              <w:t>18</w:t>
            </w:r>
            <w:r>
              <w:rPr>
                <w:noProof/>
                <w:webHidden/>
              </w:rPr>
              <w:fldChar w:fldCharType="end"/>
            </w:r>
          </w:hyperlink>
        </w:p>
        <w:p w14:paraId="01565783" w14:textId="5FADF058"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4" w:history="1">
            <w:r w:rsidRPr="00814320">
              <w:rPr>
                <w:rStyle w:val="Hyperlink"/>
                <w:noProof/>
              </w:rPr>
              <w:t>ARTICLE 18:  MOTOR VEHICLE LICENSES (Classes 1, 2, &amp;3)</w:t>
            </w:r>
            <w:r>
              <w:rPr>
                <w:noProof/>
                <w:webHidden/>
              </w:rPr>
              <w:tab/>
            </w:r>
            <w:r>
              <w:rPr>
                <w:noProof/>
                <w:webHidden/>
              </w:rPr>
              <w:fldChar w:fldCharType="begin"/>
            </w:r>
            <w:r>
              <w:rPr>
                <w:noProof/>
                <w:webHidden/>
              </w:rPr>
              <w:instrText xml:space="preserve"> PAGEREF _Toc193805034 \h </w:instrText>
            </w:r>
            <w:r>
              <w:rPr>
                <w:noProof/>
                <w:webHidden/>
              </w:rPr>
            </w:r>
            <w:r>
              <w:rPr>
                <w:noProof/>
                <w:webHidden/>
              </w:rPr>
              <w:fldChar w:fldCharType="separate"/>
            </w:r>
            <w:r w:rsidR="00BD6BAF">
              <w:rPr>
                <w:noProof/>
                <w:webHidden/>
              </w:rPr>
              <w:t>18</w:t>
            </w:r>
            <w:r>
              <w:rPr>
                <w:noProof/>
                <w:webHidden/>
              </w:rPr>
              <w:fldChar w:fldCharType="end"/>
            </w:r>
          </w:hyperlink>
        </w:p>
        <w:p w14:paraId="6867F89B" w14:textId="567ACF27"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5" w:history="1">
            <w:r w:rsidRPr="00814320">
              <w:rPr>
                <w:rStyle w:val="Hyperlink"/>
                <w:noProof/>
              </w:rPr>
              <w:t>ARTICLE 19:  SUBDIVISION CONTROL</w:t>
            </w:r>
            <w:r>
              <w:rPr>
                <w:noProof/>
                <w:webHidden/>
              </w:rPr>
              <w:tab/>
            </w:r>
            <w:r>
              <w:rPr>
                <w:noProof/>
                <w:webHidden/>
              </w:rPr>
              <w:fldChar w:fldCharType="begin"/>
            </w:r>
            <w:r>
              <w:rPr>
                <w:noProof/>
                <w:webHidden/>
              </w:rPr>
              <w:instrText xml:space="preserve"> PAGEREF _Toc193805035 \h </w:instrText>
            </w:r>
            <w:r>
              <w:rPr>
                <w:noProof/>
                <w:webHidden/>
              </w:rPr>
            </w:r>
            <w:r>
              <w:rPr>
                <w:noProof/>
                <w:webHidden/>
              </w:rPr>
              <w:fldChar w:fldCharType="separate"/>
            </w:r>
            <w:r w:rsidR="00BD6BAF">
              <w:rPr>
                <w:noProof/>
                <w:webHidden/>
              </w:rPr>
              <w:t>18</w:t>
            </w:r>
            <w:r>
              <w:rPr>
                <w:noProof/>
                <w:webHidden/>
              </w:rPr>
              <w:fldChar w:fldCharType="end"/>
            </w:r>
          </w:hyperlink>
        </w:p>
        <w:p w14:paraId="77B93F1A" w14:textId="556DE775"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6" w:history="1">
            <w:r w:rsidRPr="00814320">
              <w:rPr>
                <w:rStyle w:val="Hyperlink"/>
                <w:noProof/>
              </w:rPr>
              <w:t>ARTICLE 20:  MOBILE HOMES OR HOUSE TRAILERS</w:t>
            </w:r>
            <w:r>
              <w:rPr>
                <w:noProof/>
                <w:webHidden/>
              </w:rPr>
              <w:tab/>
            </w:r>
            <w:r>
              <w:rPr>
                <w:noProof/>
                <w:webHidden/>
              </w:rPr>
              <w:fldChar w:fldCharType="begin"/>
            </w:r>
            <w:r>
              <w:rPr>
                <w:noProof/>
                <w:webHidden/>
              </w:rPr>
              <w:instrText xml:space="preserve"> PAGEREF _Toc193805036 \h </w:instrText>
            </w:r>
            <w:r>
              <w:rPr>
                <w:noProof/>
                <w:webHidden/>
              </w:rPr>
            </w:r>
            <w:r>
              <w:rPr>
                <w:noProof/>
                <w:webHidden/>
              </w:rPr>
              <w:fldChar w:fldCharType="separate"/>
            </w:r>
            <w:r w:rsidR="00BD6BAF">
              <w:rPr>
                <w:noProof/>
                <w:webHidden/>
              </w:rPr>
              <w:t>18</w:t>
            </w:r>
            <w:r>
              <w:rPr>
                <w:noProof/>
                <w:webHidden/>
              </w:rPr>
              <w:fldChar w:fldCharType="end"/>
            </w:r>
          </w:hyperlink>
        </w:p>
        <w:p w14:paraId="18B6CA39" w14:textId="17A2BC84"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7" w:history="1">
            <w:r w:rsidRPr="00814320">
              <w:rPr>
                <w:rStyle w:val="Hyperlink"/>
                <w:noProof/>
              </w:rPr>
              <w:t>ARTICLE 21:  ZONING</w:t>
            </w:r>
            <w:r>
              <w:rPr>
                <w:noProof/>
                <w:webHidden/>
              </w:rPr>
              <w:tab/>
            </w:r>
            <w:r>
              <w:rPr>
                <w:noProof/>
                <w:webHidden/>
              </w:rPr>
              <w:fldChar w:fldCharType="begin"/>
            </w:r>
            <w:r>
              <w:rPr>
                <w:noProof/>
                <w:webHidden/>
              </w:rPr>
              <w:instrText xml:space="preserve"> PAGEREF _Toc193805037 \h </w:instrText>
            </w:r>
            <w:r>
              <w:rPr>
                <w:noProof/>
                <w:webHidden/>
              </w:rPr>
            </w:r>
            <w:r>
              <w:rPr>
                <w:noProof/>
                <w:webHidden/>
              </w:rPr>
              <w:fldChar w:fldCharType="separate"/>
            </w:r>
            <w:r w:rsidR="00BD6BAF">
              <w:rPr>
                <w:noProof/>
                <w:webHidden/>
              </w:rPr>
              <w:t>19</w:t>
            </w:r>
            <w:r>
              <w:rPr>
                <w:noProof/>
                <w:webHidden/>
              </w:rPr>
              <w:fldChar w:fldCharType="end"/>
            </w:r>
          </w:hyperlink>
        </w:p>
        <w:p w14:paraId="3778B743" w14:textId="5B763FC0"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8" w:history="1">
            <w:r w:rsidRPr="00814320">
              <w:rPr>
                <w:rStyle w:val="Hyperlink"/>
                <w:noProof/>
              </w:rPr>
              <w:t>ARTICLE 22:  ANIMAL CONTROL BYLAW</w:t>
            </w:r>
            <w:r>
              <w:rPr>
                <w:noProof/>
                <w:webHidden/>
              </w:rPr>
              <w:tab/>
            </w:r>
            <w:r>
              <w:rPr>
                <w:noProof/>
                <w:webHidden/>
              </w:rPr>
              <w:fldChar w:fldCharType="begin"/>
            </w:r>
            <w:r>
              <w:rPr>
                <w:noProof/>
                <w:webHidden/>
              </w:rPr>
              <w:instrText xml:space="preserve"> PAGEREF _Toc193805038 \h </w:instrText>
            </w:r>
            <w:r>
              <w:rPr>
                <w:noProof/>
                <w:webHidden/>
              </w:rPr>
            </w:r>
            <w:r>
              <w:rPr>
                <w:noProof/>
                <w:webHidden/>
              </w:rPr>
              <w:fldChar w:fldCharType="separate"/>
            </w:r>
            <w:r w:rsidR="00BD6BAF">
              <w:rPr>
                <w:noProof/>
                <w:webHidden/>
              </w:rPr>
              <w:t>72</w:t>
            </w:r>
            <w:r>
              <w:rPr>
                <w:noProof/>
                <w:webHidden/>
              </w:rPr>
              <w:fldChar w:fldCharType="end"/>
            </w:r>
          </w:hyperlink>
        </w:p>
        <w:p w14:paraId="2D1B54EA" w14:textId="293177BE"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39" w:history="1">
            <w:r w:rsidRPr="00814320">
              <w:rPr>
                <w:rStyle w:val="Hyperlink"/>
                <w:noProof/>
              </w:rPr>
              <w:t>ARTICLE 23:  PERSONNEL BYLAW</w:t>
            </w:r>
            <w:r>
              <w:rPr>
                <w:noProof/>
                <w:webHidden/>
              </w:rPr>
              <w:tab/>
            </w:r>
            <w:r>
              <w:rPr>
                <w:noProof/>
                <w:webHidden/>
              </w:rPr>
              <w:fldChar w:fldCharType="begin"/>
            </w:r>
            <w:r>
              <w:rPr>
                <w:noProof/>
                <w:webHidden/>
              </w:rPr>
              <w:instrText xml:space="preserve"> PAGEREF _Toc193805039 \h </w:instrText>
            </w:r>
            <w:r>
              <w:rPr>
                <w:noProof/>
                <w:webHidden/>
              </w:rPr>
            </w:r>
            <w:r>
              <w:rPr>
                <w:noProof/>
                <w:webHidden/>
              </w:rPr>
              <w:fldChar w:fldCharType="separate"/>
            </w:r>
            <w:r w:rsidR="00BD6BAF">
              <w:rPr>
                <w:noProof/>
                <w:webHidden/>
              </w:rPr>
              <w:t>74</w:t>
            </w:r>
            <w:r>
              <w:rPr>
                <w:noProof/>
                <w:webHidden/>
              </w:rPr>
              <w:fldChar w:fldCharType="end"/>
            </w:r>
          </w:hyperlink>
        </w:p>
        <w:p w14:paraId="0C956B1B" w14:textId="2CF3F1BA"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0" w:history="1">
            <w:r w:rsidRPr="00814320">
              <w:rPr>
                <w:rStyle w:val="Hyperlink"/>
                <w:noProof/>
              </w:rPr>
              <w:t>ARTICLE 24:  LICENSES AND PERMITS OF DELINQUENT TAXPAYERS</w:t>
            </w:r>
            <w:r>
              <w:rPr>
                <w:noProof/>
                <w:webHidden/>
              </w:rPr>
              <w:tab/>
            </w:r>
            <w:r>
              <w:rPr>
                <w:noProof/>
                <w:webHidden/>
              </w:rPr>
              <w:fldChar w:fldCharType="begin"/>
            </w:r>
            <w:r>
              <w:rPr>
                <w:noProof/>
                <w:webHidden/>
              </w:rPr>
              <w:instrText xml:space="preserve"> PAGEREF _Toc193805040 \h </w:instrText>
            </w:r>
            <w:r>
              <w:rPr>
                <w:noProof/>
                <w:webHidden/>
              </w:rPr>
            </w:r>
            <w:r>
              <w:rPr>
                <w:noProof/>
                <w:webHidden/>
              </w:rPr>
              <w:fldChar w:fldCharType="separate"/>
            </w:r>
            <w:r w:rsidR="00BD6BAF">
              <w:rPr>
                <w:noProof/>
                <w:webHidden/>
              </w:rPr>
              <w:t>75</w:t>
            </w:r>
            <w:r>
              <w:rPr>
                <w:noProof/>
                <w:webHidden/>
              </w:rPr>
              <w:fldChar w:fldCharType="end"/>
            </w:r>
          </w:hyperlink>
        </w:p>
        <w:p w14:paraId="5B3A92F8" w14:textId="17958E9A"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1" w:history="1">
            <w:r w:rsidRPr="00814320">
              <w:rPr>
                <w:rStyle w:val="Hyperlink"/>
                <w:noProof/>
              </w:rPr>
              <w:t>ARTICLE 25:  PROTECTION OF WATER SUPPLIES FROM GASOLINE AND OTHER POLLUTION</w:t>
            </w:r>
            <w:r>
              <w:rPr>
                <w:noProof/>
                <w:webHidden/>
              </w:rPr>
              <w:tab/>
            </w:r>
            <w:r>
              <w:rPr>
                <w:noProof/>
                <w:webHidden/>
              </w:rPr>
              <w:fldChar w:fldCharType="begin"/>
            </w:r>
            <w:r>
              <w:rPr>
                <w:noProof/>
                <w:webHidden/>
              </w:rPr>
              <w:instrText xml:space="preserve"> PAGEREF _Toc193805041 \h </w:instrText>
            </w:r>
            <w:r>
              <w:rPr>
                <w:noProof/>
                <w:webHidden/>
              </w:rPr>
            </w:r>
            <w:r>
              <w:rPr>
                <w:noProof/>
                <w:webHidden/>
              </w:rPr>
              <w:fldChar w:fldCharType="separate"/>
            </w:r>
            <w:r w:rsidR="00BD6BAF">
              <w:rPr>
                <w:noProof/>
                <w:webHidden/>
              </w:rPr>
              <w:t>76</w:t>
            </w:r>
            <w:r>
              <w:rPr>
                <w:noProof/>
                <w:webHidden/>
              </w:rPr>
              <w:fldChar w:fldCharType="end"/>
            </w:r>
          </w:hyperlink>
        </w:p>
        <w:p w14:paraId="71251BB8" w14:textId="68A87545"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2" w:history="1">
            <w:r w:rsidRPr="00814320">
              <w:rPr>
                <w:rStyle w:val="Hyperlink"/>
                <w:noProof/>
              </w:rPr>
              <w:t>ARTICLE 26:  FLOOD PLAIN DISTRICT BYLAW</w:t>
            </w:r>
            <w:r>
              <w:rPr>
                <w:noProof/>
                <w:webHidden/>
              </w:rPr>
              <w:tab/>
            </w:r>
            <w:r>
              <w:rPr>
                <w:noProof/>
                <w:webHidden/>
              </w:rPr>
              <w:fldChar w:fldCharType="begin"/>
            </w:r>
            <w:r>
              <w:rPr>
                <w:noProof/>
                <w:webHidden/>
              </w:rPr>
              <w:instrText xml:space="preserve"> PAGEREF _Toc193805042 \h </w:instrText>
            </w:r>
            <w:r>
              <w:rPr>
                <w:noProof/>
                <w:webHidden/>
              </w:rPr>
            </w:r>
            <w:r>
              <w:rPr>
                <w:noProof/>
                <w:webHidden/>
              </w:rPr>
              <w:fldChar w:fldCharType="separate"/>
            </w:r>
            <w:r w:rsidR="00BD6BAF">
              <w:rPr>
                <w:noProof/>
                <w:webHidden/>
              </w:rPr>
              <w:t>76</w:t>
            </w:r>
            <w:r>
              <w:rPr>
                <w:noProof/>
                <w:webHidden/>
              </w:rPr>
              <w:fldChar w:fldCharType="end"/>
            </w:r>
          </w:hyperlink>
        </w:p>
        <w:p w14:paraId="37A543B3" w14:textId="0C973C82"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3" w:history="1">
            <w:r w:rsidRPr="00814320">
              <w:rPr>
                <w:rStyle w:val="Hyperlink"/>
                <w:noProof/>
              </w:rPr>
              <w:t>ARTICLE 27:  CAPITAL IMPROVEMENT PLANNING COMMITTEE</w:t>
            </w:r>
            <w:r>
              <w:rPr>
                <w:noProof/>
                <w:webHidden/>
              </w:rPr>
              <w:tab/>
            </w:r>
            <w:r>
              <w:rPr>
                <w:noProof/>
                <w:webHidden/>
              </w:rPr>
              <w:fldChar w:fldCharType="begin"/>
            </w:r>
            <w:r>
              <w:rPr>
                <w:noProof/>
                <w:webHidden/>
              </w:rPr>
              <w:instrText xml:space="preserve"> PAGEREF _Toc193805043 \h </w:instrText>
            </w:r>
            <w:r>
              <w:rPr>
                <w:noProof/>
                <w:webHidden/>
              </w:rPr>
            </w:r>
            <w:r>
              <w:rPr>
                <w:noProof/>
                <w:webHidden/>
              </w:rPr>
              <w:fldChar w:fldCharType="separate"/>
            </w:r>
            <w:r w:rsidR="00BD6BAF">
              <w:rPr>
                <w:noProof/>
                <w:webHidden/>
              </w:rPr>
              <w:t>79</w:t>
            </w:r>
            <w:r>
              <w:rPr>
                <w:noProof/>
                <w:webHidden/>
              </w:rPr>
              <w:fldChar w:fldCharType="end"/>
            </w:r>
          </w:hyperlink>
        </w:p>
        <w:p w14:paraId="5A230C8F" w14:textId="2E26225F"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4" w:history="1">
            <w:r w:rsidRPr="00814320">
              <w:rPr>
                <w:rStyle w:val="Hyperlink"/>
                <w:noProof/>
              </w:rPr>
              <w:t>ARTICLE 28:   “RESERVED FOR FUTURE USE”</w:t>
            </w:r>
            <w:r>
              <w:rPr>
                <w:noProof/>
                <w:webHidden/>
              </w:rPr>
              <w:tab/>
            </w:r>
            <w:r>
              <w:rPr>
                <w:noProof/>
                <w:webHidden/>
              </w:rPr>
              <w:fldChar w:fldCharType="begin"/>
            </w:r>
            <w:r>
              <w:rPr>
                <w:noProof/>
                <w:webHidden/>
              </w:rPr>
              <w:instrText xml:space="preserve"> PAGEREF _Toc193805044 \h </w:instrText>
            </w:r>
            <w:r>
              <w:rPr>
                <w:noProof/>
                <w:webHidden/>
              </w:rPr>
            </w:r>
            <w:r>
              <w:rPr>
                <w:noProof/>
                <w:webHidden/>
              </w:rPr>
              <w:fldChar w:fldCharType="separate"/>
            </w:r>
            <w:r w:rsidR="00BD6BAF">
              <w:rPr>
                <w:noProof/>
                <w:webHidden/>
              </w:rPr>
              <w:t>80</w:t>
            </w:r>
            <w:r>
              <w:rPr>
                <w:noProof/>
                <w:webHidden/>
              </w:rPr>
              <w:fldChar w:fldCharType="end"/>
            </w:r>
          </w:hyperlink>
        </w:p>
        <w:p w14:paraId="0DA59E52" w14:textId="27C51190"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5" w:history="1">
            <w:r w:rsidRPr="00814320">
              <w:rPr>
                <w:rStyle w:val="Hyperlink"/>
                <w:noProof/>
              </w:rPr>
              <w:t>ARTICLE 29:  SEPARATION OF RECYCABLE MATERIALS</w:t>
            </w:r>
            <w:r>
              <w:rPr>
                <w:noProof/>
                <w:webHidden/>
              </w:rPr>
              <w:tab/>
            </w:r>
            <w:r>
              <w:rPr>
                <w:noProof/>
                <w:webHidden/>
              </w:rPr>
              <w:fldChar w:fldCharType="begin"/>
            </w:r>
            <w:r>
              <w:rPr>
                <w:noProof/>
                <w:webHidden/>
              </w:rPr>
              <w:instrText xml:space="preserve"> PAGEREF _Toc193805045 \h </w:instrText>
            </w:r>
            <w:r>
              <w:rPr>
                <w:noProof/>
                <w:webHidden/>
              </w:rPr>
            </w:r>
            <w:r>
              <w:rPr>
                <w:noProof/>
                <w:webHidden/>
              </w:rPr>
              <w:fldChar w:fldCharType="separate"/>
            </w:r>
            <w:r w:rsidR="00BD6BAF">
              <w:rPr>
                <w:noProof/>
                <w:webHidden/>
              </w:rPr>
              <w:t>80</w:t>
            </w:r>
            <w:r>
              <w:rPr>
                <w:noProof/>
                <w:webHidden/>
              </w:rPr>
              <w:fldChar w:fldCharType="end"/>
            </w:r>
          </w:hyperlink>
        </w:p>
        <w:p w14:paraId="25B7777F" w14:textId="35804379"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6" w:history="1">
            <w:r w:rsidRPr="00814320">
              <w:rPr>
                <w:rStyle w:val="Hyperlink"/>
                <w:noProof/>
              </w:rPr>
              <w:t>ARTICLE 30:  COAL ASH PROHIBITION</w:t>
            </w:r>
            <w:r>
              <w:rPr>
                <w:noProof/>
                <w:webHidden/>
              </w:rPr>
              <w:tab/>
            </w:r>
            <w:r>
              <w:rPr>
                <w:noProof/>
                <w:webHidden/>
              </w:rPr>
              <w:fldChar w:fldCharType="begin"/>
            </w:r>
            <w:r>
              <w:rPr>
                <w:noProof/>
                <w:webHidden/>
              </w:rPr>
              <w:instrText xml:space="preserve"> PAGEREF _Toc193805046 \h </w:instrText>
            </w:r>
            <w:r>
              <w:rPr>
                <w:noProof/>
                <w:webHidden/>
              </w:rPr>
            </w:r>
            <w:r>
              <w:rPr>
                <w:noProof/>
                <w:webHidden/>
              </w:rPr>
              <w:fldChar w:fldCharType="separate"/>
            </w:r>
            <w:r w:rsidR="00BD6BAF">
              <w:rPr>
                <w:noProof/>
                <w:webHidden/>
              </w:rPr>
              <w:t>80</w:t>
            </w:r>
            <w:r>
              <w:rPr>
                <w:noProof/>
                <w:webHidden/>
              </w:rPr>
              <w:fldChar w:fldCharType="end"/>
            </w:r>
          </w:hyperlink>
        </w:p>
        <w:p w14:paraId="0A701676" w14:textId="52435932"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7" w:history="1">
            <w:r w:rsidRPr="00814320">
              <w:rPr>
                <w:rStyle w:val="Hyperlink"/>
                <w:noProof/>
              </w:rPr>
              <w:t>ARTICLE 31:  TRAFFIC CONTROL BY-LAW</w:t>
            </w:r>
            <w:r>
              <w:rPr>
                <w:noProof/>
                <w:webHidden/>
              </w:rPr>
              <w:tab/>
            </w:r>
            <w:r>
              <w:rPr>
                <w:noProof/>
                <w:webHidden/>
              </w:rPr>
              <w:fldChar w:fldCharType="begin"/>
            </w:r>
            <w:r>
              <w:rPr>
                <w:noProof/>
                <w:webHidden/>
              </w:rPr>
              <w:instrText xml:space="preserve"> PAGEREF _Toc193805047 \h </w:instrText>
            </w:r>
            <w:r>
              <w:rPr>
                <w:noProof/>
                <w:webHidden/>
              </w:rPr>
            </w:r>
            <w:r>
              <w:rPr>
                <w:noProof/>
                <w:webHidden/>
              </w:rPr>
              <w:fldChar w:fldCharType="separate"/>
            </w:r>
            <w:r w:rsidR="00BD6BAF">
              <w:rPr>
                <w:noProof/>
                <w:webHidden/>
              </w:rPr>
              <w:t>81</w:t>
            </w:r>
            <w:r>
              <w:rPr>
                <w:noProof/>
                <w:webHidden/>
              </w:rPr>
              <w:fldChar w:fldCharType="end"/>
            </w:r>
          </w:hyperlink>
        </w:p>
        <w:p w14:paraId="091A5FBF" w14:textId="75643F6B"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8" w:history="1">
            <w:r w:rsidRPr="00814320">
              <w:rPr>
                <w:rStyle w:val="Hyperlink"/>
                <w:noProof/>
              </w:rPr>
              <w:t>ARTICLE 32:  STORM WATER BYLAW</w:t>
            </w:r>
            <w:r>
              <w:rPr>
                <w:noProof/>
                <w:webHidden/>
              </w:rPr>
              <w:tab/>
            </w:r>
            <w:r>
              <w:rPr>
                <w:noProof/>
                <w:webHidden/>
              </w:rPr>
              <w:fldChar w:fldCharType="begin"/>
            </w:r>
            <w:r>
              <w:rPr>
                <w:noProof/>
                <w:webHidden/>
              </w:rPr>
              <w:instrText xml:space="preserve"> PAGEREF _Toc193805048 \h </w:instrText>
            </w:r>
            <w:r>
              <w:rPr>
                <w:noProof/>
                <w:webHidden/>
              </w:rPr>
            </w:r>
            <w:r>
              <w:rPr>
                <w:noProof/>
                <w:webHidden/>
              </w:rPr>
              <w:fldChar w:fldCharType="separate"/>
            </w:r>
            <w:r w:rsidR="00BD6BAF">
              <w:rPr>
                <w:noProof/>
                <w:webHidden/>
              </w:rPr>
              <w:t>82</w:t>
            </w:r>
            <w:r>
              <w:rPr>
                <w:noProof/>
                <w:webHidden/>
              </w:rPr>
              <w:fldChar w:fldCharType="end"/>
            </w:r>
          </w:hyperlink>
        </w:p>
        <w:p w14:paraId="53D7E2AD" w14:textId="79BEFB13"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49" w:history="1">
            <w:r w:rsidRPr="00814320">
              <w:rPr>
                <w:rStyle w:val="Hyperlink"/>
                <w:noProof/>
              </w:rPr>
              <w:t>ARTICLE 33:  PUBLIC CONSUMPTION OF MARIJUANA OR TETRAHYDROCANNABINOL</w:t>
            </w:r>
            <w:r>
              <w:rPr>
                <w:noProof/>
                <w:webHidden/>
              </w:rPr>
              <w:tab/>
            </w:r>
            <w:r>
              <w:rPr>
                <w:noProof/>
                <w:webHidden/>
              </w:rPr>
              <w:fldChar w:fldCharType="begin"/>
            </w:r>
            <w:r>
              <w:rPr>
                <w:noProof/>
                <w:webHidden/>
              </w:rPr>
              <w:instrText xml:space="preserve"> PAGEREF _Toc193805049 \h </w:instrText>
            </w:r>
            <w:r>
              <w:rPr>
                <w:noProof/>
                <w:webHidden/>
              </w:rPr>
            </w:r>
            <w:r>
              <w:rPr>
                <w:noProof/>
                <w:webHidden/>
              </w:rPr>
              <w:fldChar w:fldCharType="separate"/>
            </w:r>
            <w:r w:rsidR="00BD6BAF">
              <w:rPr>
                <w:noProof/>
                <w:webHidden/>
              </w:rPr>
              <w:t>87</w:t>
            </w:r>
            <w:r>
              <w:rPr>
                <w:noProof/>
                <w:webHidden/>
              </w:rPr>
              <w:fldChar w:fldCharType="end"/>
            </w:r>
          </w:hyperlink>
        </w:p>
        <w:p w14:paraId="1C1FDAD8" w14:textId="07D20971"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50" w:history="1">
            <w:r w:rsidRPr="00814320">
              <w:rPr>
                <w:rStyle w:val="Hyperlink"/>
                <w:noProof/>
              </w:rPr>
              <w:t>ARTICLE 34:  OPEN BURNING</w:t>
            </w:r>
            <w:r>
              <w:rPr>
                <w:noProof/>
                <w:webHidden/>
              </w:rPr>
              <w:tab/>
            </w:r>
            <w:r>
              <w:rPr>
                <w:noProof/>
                <w:webHidden/>
              </w:rPr>
              <w:fldChar w:fldCharType="begin"/>
            </w:r>
            <w:r>
              <w:rPr>
                <w:noProof/>
                <w:webHidden/>
              </w:rPr>
              <w:instrText xml:space="preserve"> PAGEREF _Toc193805050 \h </w:instrText>
            </w:r>
            <w:r>
              <w:rPr>
                <w:noProof/>
                <w:webHidden/>
              </w:rPr>
            </w:r>
            <w:r>
              <w:rPr>
                <w:noProof/>
                <w:webHidden/>
              </w:rPr>
              <w:fldChar w:fldCharType="separate"/>
            </w:r>
            <w:r w:rsidR="00BD6BAF">
              <w:rPr>
                <w:noProof/>
                <w:webHidden/>
              </w:rPr>
              <w:t>88</w:t>
            </w:r>
            <w:r>
              <w:rPr>
                <w:noProof/>
                <w:webHidden/>
              </w:rPr>
              <w:fldChar w:fldCharType="end"/>
            </w:r>
          </w:hyperlink>
        </w:p>
        <w:p w14:paraId="0D1B5BB3" w14:textId="0FF6BC85"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51" w:history="1">
            <w:r w:rsidRPr="00814320">
              <w:rPr>
                <w:rStyle w:val="Hyperlink"/>
                <w:noProof/>
              </w:rPr>
              <w:t>ARTICLE 35:  REVOLVING FUNDS</w:t>
            </w:r>
            <w:r>
              <w:rPr>
                <w:noProof/>
                <w:webHidden/>
              </w:rPr>
              <w:tab/>
            </w:r>
            <w:r>
              <w:rPr>
                <w:noProof/>
                <w:webHidden/>
              </w:rPr>
              <w:fldChar w:fldCharType="begin"/>
            </w:r>
            <w:r>
              <w:rPr>
                <w:noProof/>
                <w:webHidden/>
              </w:rPr>
              <w:instrText xml:space="preserve"> PAGEREF _Toc193805051 \h </w:instrText>
            </w:r>
            <w:r>
              <w:rPr>
                <w:noProof/>
                <w:webHidden/>
              </w:rPr>
            </w:r>
            <w:r>
              <w:rPr>
                <w:noProof/>
                <w:webHidden/>
              </w:rPr>
              <w:fldChar w:fldCharType="separate"/>
            </w:r>
            <w:r w:rsidR="00BD6BAF">
              <w:rPr>
                <w:noProof/>
                <w:webHidden/>
              </w:rPr>
              <w:t>88</w:t>
            </w:r>
            <w:r>
              <w:rPr>
                <w:noProof/>
                <w:webHidden/>
              </w:rPr>
              <w:fldChar w:fldCharType="end"/>
            </w:r>
          </w:hyperlink>
        </w:p>
        <w:p w14:paraId="6D99A396" w14:textId="635D5D19" w:rsidR="00622906" w:rsidRDefault="00622906">
          <w:pPr>
            <w:pStyle w:val="TOC1"/>
            <w:tabs>
              <w:tab w:val="right" w:leader="dot" w:pos="11250"/>
            </w:tabs>
            <w:rPr>
              <w:rFonts w:asciiTheme="minorHAnsi" w:eastAsiaTheme="minorEastAsia" w:hAnsiTheme="minorHAnsi" w:cstheme="minorBidi"/>
              <w:noProof/>
              <w:kern w:val="2"/>
              <w:sz w:val="24"/>
              <w:szCs w:val="24"/>
              <w:lang w:bidi="ar-SA"/>
              <w14:ligatures w14:val="standardContextual"/>
            </w:rPr>
          </w:pPr>
          <w:hyperlink w:anchor="_Toc193805052" w:history="1">
            <w:r w:rsidRPr="00814320">
              <w:rPr>
                <w:rStyle w:val="Hyperlink"/>
                <w:noProof/>
              </w:rPr>
              <w:t>ARTICLE 36:  RIGHT TO FARM</w:t>
            </w:r>
            <w:r>
              <w:rPr>
                <w:noProof/>
                <w:webHidden/>
              </w:rPr>
              <w:tab/>
            </w:r>
            <w:r>
              <w:rPr>
                <w:noProof/>
                <w:webHidden/>
              </w:rPr>
              <w:fldChar w:fldCharType="begin"/>
            </w:r>
            <w:r>
              <w:rPr>
                <w:noProof/>
                <w:webHidden/>
              </w:rPr>
              <w:instrText xml:space="preserve"> PAGEREF _Toc193805052 \h </w:instrText>
            </w:r>
            <w:r>
              <w:rPr>
                <w:noProof/>
                <w:webHidden/>
              </w:rPr>
            </w:r>
            <w:r>
              <w:rPr>
                <w:noProof/>
                <w:webHidden/>
              </w:rPr>
              <w:fldChar w:fldCharType="separate"/>
            </w:r>
            <w:r w:rsidR="00BD6BAF">
              <w:rPr>
                <w:noProof/>
                <w:webHidden/>
              </w:rPr>
              <w:t>90</w:t>
            </w:r>
            <w:r>
              <w:rPr>
                <w:noProof/>
                <w:webHidden/>
              </w:rPr>
              <w:fldChar w:fldCharType="end"/>
            </w:r>
          </w:hyperlink>
        </w:p>
        <w:p w14:paraId="681B393D" w14:textId="3A25AF39" w:rsidR="00B444CC" w:rsidRDefault="00B444CC" w:rsidP="00162B4A">
          <w:pPr>
            <w:rPr>
              <w:sz w:val="20"/>
            </w:rPr>
          </w:pPr>
          <w:r w:rsidRPr="005C09C7">
            <w:rPr>
              <w:sz w:val="18"/>
            </w:rPr>
            <w:fldChar w:fldCharType="end"/>
          </w:r>
        </w:p>
      </w:sdtContent>
    </w:sdt>
    <w:p w14:paraId="33D7A546" w14:textId="77777777" w:rsidR="00622906" w:rsidRDefault="00B444CC" w:rsidP="00B444CC">
      <w:pPr>
        <w:pStyle w:val="Heading1"/>
        <w:spacing w:before="66"/>
        <w:ind w:left="0" w:right="259"/>
        <w:jc w:val="center"/>
        <w:rPr>
          <w:sz w:val="20"/>
        </w:rPr>
      </w:pPr>
      <w:r w:rsidRPr="00706FE7">
        <w:rPr>
          <w:sz w:val="20"/>
        </w:rPr>
        <w:lastRenderedPageBreak/>
        <w:t xml:space="preserve"> </w:t>
      </w:r>
    </w:p>
    <w:p w14:paraId="6BDFC4C8" w14:textId="77777777" w:rsidR="00622906" w:rsidRDefault="00622906" w:rsidP="00B444CC">
      <w:pPr>
        <w:pStyle w:val="Heading1"/>
        <w:spacing w:before="66"/>
        <w:ind w:left="0" w:right="259"/>
        <w:jc w:val="center"/>
        <w:rPr>
          <w:sz w:val="20"/>
        </w:rPr>
      </w:pPr>
    </w:p>
    <w:p w14:paraId="776FC98D" w14:textId="72EC3CA7" w:rsidR="00B444CC" w:rsidRPr="00706FE7" w:rsidRDefault="00B444CC" w:rsidP="00B444CC">
      <w:pPr>
        <w:pStyle w:val="Heading1"/>
        <w:spacing w:before="66"/>
        <w:ind w:left="0" w:right="259"/>
        <w:jc w:val="center"/>
        <w:rPr>
          <w:sz w:val="20"/>
        </w:rPr>
      </w:pPr>
      <w:bookmarkStart w:id="0" w:name="_Toc193805017"/>
      <w:r w:rsidRPr="00706FE7">
        <w:rPr>
          <w:sz w:val="20"/>
        </w:rPr>
        <w:t>ARTICLE 1:</w:t>
      </w:r>
      <w:r w:rsidRPr="00706FE7">
        <w:rPr>
          <w:b w:val="0"/>
          <w:sz w:val="20"/>
        </w:rPr>
        <w:t xml:space="preserve">  </w:t>
      </w:r>
      <w:r w:rsidRPr="00706FE7">
        <w:rPr>
          <w:sz w:val="20"/>
        </w:rPr>
        <w:t>VALIDITY OF BYLAWS</w:t>
      </w:r>
      <w:bookmarkEnd w:id="0"/>
    </w:p>
    <w:p w14:paraId="169411BF" w14:textId="77777777" w:rsidR="00B444CC" w:rsidRPr="00706FE7" w:rsidRDefault="00B444CC" w:rsidP="00B444CC">
      <w:pPr>
        <w:pStyle w:val="BodyText"/>
        <w:spacing w:before="6"/>
        <w:rPr>
          <w:b/>
          <w:sz w:val="13"/>
        </w:rPr>
      </w:pPr>
    </w:p>
    <w:p w14:paraId="4979990A" w14:textId="77777777" w:rsidR="00B444CC" w:rsidRPr="00706FE7" w:rsidRDefault="00B444CC" w:rsidP="00B444CC">
      <w:pPr>
        <w:pStyle w:val="BodyText"/>
        <w:ind w:left="720"/>
        <w:rPr>
          <w:b/>
          <w:sz w:val="20"/>
        </w:rPr>
      </w:pPr>
      <w:r w:rsidRPr="00706FE7">
        <w:rPr>
          <w:b/>
          <w:sz w:val="20"/>
        </w:rPr>
        <w:t>SECTION 1</w:t>
      </w:r>
    </w:p>
    <w:p w14:paraId="58F0E781" w14:textId="77777777" w:rsidR="00B444CC" w:rsidRPr="00706FE7" w:rsidRDefault="00B444CC" w:rsidP="00B444CC">
      <w:pPr>
        <w:pStyle w:val="BodyText"/>
        <w:spacing w:before="11" w:line="247" w:lineRule="auto"/>
        <w:ind w:left="820" w:right="1082"/>
        <w:rPr>
          <w:sz w:val="20"/>
        </w:rPr>
      </w:pPr>
      <w:r w:rsidRPr="00706FE7">
        <w:rPr>
          <w:sz w:val="20"/>
        </w:rPr>
        <w:t>The following provisions shall constitute The General Bylaws of the Town of Berkley which shall be in lieu of all bylaws heretofore in force.</w:t>
      </w:r>
    </w:p>
    <w:p w14:paraId="2CEE15A8" w14:textId="77777777" w:rsidR="00B444CC" w:rsidRPr="00706FE7" w:rsidRDefault="00B444CC" w:rsidP="00B444CC">
      <w:pPr>
        <w:pStyle w:val="BodyText"/>
        <w:spacing w:before="6"/>
        <w:rPr>
          <w:sz w:val="20"/>
        </w:rPr>
      </w:pPr>
    </w:p>
    <w:p w14:paraId="44C1A70C" w14:textId="77777777" w:rsidR="00B444CC" w:rsidRPr="00706FE7" w:rsidRDefault="00B444CC" w:rsidP="00B444CC">
      <w:pPr>
        <w:pStyle w:val="BodyText"/>
        <w:ind w:left="720"/>
        <w:rPr>
          <w:b/>
          <w:sz w:val="20"/>
        </w:rPr>
      </w:pPr>
      <w:r w:rsidRPr="00706FE7">
        <w:rPr>
          <w:b/>
          <w:sz w:val="20"/>
        </w:rPr>
        <w:t>SECTION 2</w:t>
      </w:r>
    </w:p>
    <w:p w14:paraId="5432491B" w14:textId="64EDD988" w:rsidR="00B444CC" w:rsidRPr="00706FE7" w:rsidRDefault="00B444CC" w:rsidP="00B444CC">
      <w:pPr>
        <w:pStyle w:val="BodyText"/>
        <w:spacing w:before="11" w:line="247" w:lineRule="auto"/>
        <w:ind w:left="820" w:right="1076"/>
        <w:jc w:val="both"/>
        <w:rPr>
          <w:sz w:val="20"/>
        </w:rPr>
      </w:pPr>
      <w:r w:rsidRPr="00706FE7">
        <w:rPr>
          <w:sz w:val="20"/>
        </w:rPr>
        <w:t xml:space="preserve">These bylaws shall not be suspended for any reason, but may be added to, amended, or deleted. </w:t>
      </w:r>
    </w:p>
    <w:p w14:paraId="282B712B" w14:textId="77777777" w:rsidR="00B444CC" w:rsidRPr="00706FE7" w:rsidRDefault="00B444CC" w:rsidP="00B444CC">
      <w:pPr>
        <w:pStyle w:val="BodyText"/>
        <w:spacing w:before="5"/>
        <w:rPr>
          <w:sz w:val="20"/>
        </w:rPr>
      </w:pPr>
    </w:p>
    <w:p w14:paraId="25A148BA" w14:textId="77777777" w:rsidR="00B444CC" w:rsidRPr="00706FE7" w:rsidRDefault="00B444CC" w:rsidP="00B444CC">
      <w:pPr>
        <w:pStyle w:val="BodyText"/>
        <w:ind w:left="720"/>
        <w:rPr>
          <w:b/>
          <w:sz w:val="20"/>
        </w:rPr>
      </w:pPr>
      <w:r w:rsidRPr="00706FE7">
        <w:rPr>
          <w:b/>
          <w:sz w:val="20"/>
        </w:rPr>
        <w:t>SECTION 3</w:t>
      </w:r>
    </w:p>
    <w:p w14:paraId="376FD3B3" w14:textId="77777777" w:rsidR="00B444CC" w:rsidRPr="00706FE7" w:rsidRDefault="00B444CC" w:rsidP="00B444CC">
      <w:pPr>
        <w:pStyle w:val="BodyText"/>
        <w:spacing w:before="11" w:line="247" w:lineRule="auto"/>
        <w:ind w:left="820" w:right="1082"/>
        <w:rPr>
          <w:sz w:val="20"/>
        </w:rPr>
      </w:pPr>
      <w:r w:rsidRPr="00706FE7">
        <w:rPr>
          <w:sz w:val="20"/>
        </w:rPr>
        <w:t>The acceptance of these bylaws shall not void or nullify any General Law or Act previously accepted and adopted by vote of the town.</w:t>
      </w:r>
    </w:p>
    <w:p w14:paraId="5819427B" w14:textId="77777777" w:rsidR="00B444CC" w:rsidRPr="00706FE7" w:rsidRDefault="00B444CC" w:rsidP="00B444CC">
      <w:pPr>
        <w:pStyle w:val="BodyText"/>
        <w:spacing w:before="6"/>
        <w:rPr>
          <w:sz w:val="20"/>
        </w:rPr>
      </w:pPr>
    </w:p>
    <w:p w14:paraId="5C185B53" w14:textId="77777777" w:rsidR="00B444CC" w:rsidRPr="00706FE7" w:rsidRDefault="00B444CC" w:rsidP="00B444CC">
      <w:pPr>
        <w:pStyle w:val="BodyText"/>
        <w:ind w:left="720"/>
        <w:rPr>
          <w:sz w:val="20"/>
        </w:rPr>
      </w:pPr>
      <w:r w:rsidRPr="00706FE7">
        <w:rPr>
          <w:b/>
          <w:sz w:val="20"/>
        </w:rPr>
        <w:t>SECTION 4</w:t>
      </w:r>
    </w:p>
    <w:p w14:paraId="2D74558C" w14:textId="77777777" w:rsidR="00B444CC" w:rsidRPr="00706FE7" w:rsidRDefault="00B444CC" w:rsidP="00B444CC">
      <w:pPr>
        <w:pStyle w:val="BodyText"/>
        <w:spacing w:before="11" w:line="247" w:lineRule="auto"/>
        <w:ind w:left="820" w:right="1076"/>
        <w:jc w:val="both"/>
        <w:rPr>
          <w:sz w:val="20"/>
        </w:rPr>
      </w:pPr>
      <w:r w:rsidRPr="00706FE7">
        <w:rPr>
          <w:sz w:val="20"/>
        </w:rPr>
        <w:t>The validity of any section or provision of these bylaws shall not affect the validity of any other section or provisions hereof. Neither shall disapproval by the Attorney General of any provision, clauses, sentence, or part of these bylaws invalidate- or affect any other provision, clause, sentence, or part thereof.</w:t>
      </w:r>
    </w:p>
    <w:p w14:paraId="63029FE4" w14:textId="77777777" w:rsidR="00B444CC" w:rsidRPr="00706FE7" w:rsidRDefault="00B444CC" w:rsidP="00B444CC">
      <w:pPr>
        <w:pStyle w:val="BodyText"/>
      </w:pPr>
    </w:p>
    <w:p w14:paraId="76BCEB54" w14:textId="77777777" w:rsidR="00B444CC" w:rsidRPr="00706FE7" w:rsidRDefault="00B444CC" w:rsidP="00B444CC">
      <w:pPr>
        <w:pStyle w:val="BodyText"/>
        <w:spacing w:before="1"/>
        <w:rPr>
          <w:sz w:val="20"/>
        </w:rPr>
      </w:pPr>
    </w:p>
    <w:p w14:paraId="489CFF3C" w14:textId="77777777" w:rsidR="00B444CC" w:rsidRPr="00706FE7" w:rsidRDefault="00B444CC" w:rsidP="00B444CC">
      <w:pPr>
        <w:pStyle w:val="Heading1"/>
        <w:ind w:left="0" w:right="263"/>
        <w:jc w:val="center"/>
        <w:rPr>
          <w:sz w:val="20"/>
        </w:rPr>
      </w:pPr>
      <w:bookmarkStart w:id="1" w:name="_Toc193805018"/>
      <w:r w:rsidRPr="00706FE7">
        <w:rPr>
          <w:sz w:val="20"/>
        </w:rPr>
        <w:t>ARTICLE 2: TOWN MEETINGS</w:t>
      </w:r>
      <w:bookmarkEnd w:id="1"/>
    </w:p>
    <w:p w14:paraId="49F8753E" w14:textId="77777777" w:rsidR="00B444CC" w:rsidRPr="00706FE7" w:rsidRDefault="00B444CC" w:rsidP="00B444CC">
      <w:pPr>
        <w:pStyle w:val="Heading1"/>
        <w:rPr>
          <w:b w:val="0"/>
          <w:sz w:val="13"/>
        </w:rPr>
      </w:pPr>
    </w:p>
    <w:p w14:paraId="5BB69A32" w14:textId="77777777" w:rsidR="00B444CC" w:rsidRPr="00706FE7" w:rsidRDefault="00B444CC" w:rsidP="00B444CC">
      <w:pPr>
        <w:pStyle w:val="BodyText"/>
        <w:ind w:left="720"/>
        <w:rPr>
          <w:b/>
          <w:sz w:val="20"/>
        </w:rPr>
      </w:pPr>
      <w:r w:rsidRPr="00706FE7">
        <w:rPr>
          <w:b/>
          <w:sz w:val="20"/>
        </w:rPr>
        <w:t>SECTION 1</w:t>
      </w:r>
    </w:p>
    <w:p w14:paraId="074665BB" w14:textId="77777777" w:rsidR="00B444CC" w:rsidRPr="00706FE7" w:rsidRDefault="00B444CC" w:rsidP="00B444CC">
      <w:pPr>
        <w:pStyle w:val="BodyText"/>
        <w:spacing w:before="11" w:line="247" w:lineRule="auto"/>
        <w:ind w:left="820" w:right="1080"/>
        <w:jc w:val="both"/>
        <w:rPr>
          <w:sz w:val="20"/>
        </w:rPr>
      </w:pPr>
      <w:r w:rsidRPr="00706FE7">
        <w:rPr>
          <w:sz w:val="20"/>
        </w:rPr>
        <w:t>Every town meeting shall be called by a warrant directed to a constable or other duly appointed person, and by bulk rate mailing to every residence in the Town, at least fourteen (14) days before any town meeting.</w:t>
      </w:r>
    </w:p>
    <w:p w14:paraId="32B96A30" w14:textId="77777777" w:rsidR="00B444CC" w:rsidRPr="00706FE7" w:rsidRDefault="00B444CC" w:rsidP="00B444CC">
      <w:pPr>
        <w:pStyle w:val="BodyText"/>
        <w:spacing w:line="247" w:lineRule="auto"/>
        <w:ind w:left="820" w:right="1077"/>
        <w:jc w:val="both"/>
        <w:rPr>
          <w:sz w:val="20"/>
        </w:rPr>
      </w:pPr>
      <w:r w:rsidRPr="00706FE7">
        <w:rPr>
          <w:sz w:val="20"/>
        </w:rPr>
        <w:t>Every election shall be called by a warrant directed to a constable or other duly appointed person, by posting in five places in the Town, to be set by the Board of Selectmen no less than seven (7) days before such election.</w:t>
      </w:r>
    </w:p>
    <w:p w14:paraId="0E2B7035" w14:textId="77777777" w:rsidR="00B444CC" w:rsidRPr="00706FE7" w:rsidRDefault="00B444CC" w:rsidP="00B444CC">
      <w:pPr>
        <w:pStyle w:val="BodyText"/>
        <w:spacing w:before="8"/>
        <w:rPr>
          <w:sz w:val="20"/>
        </w:rPr>
      </w:pPr>
    </w:p>
    <w:p w14:paraId="337C60A5" w14:textId="77777777" w:rsidR="00B444CC" w:rsidRPr="00706FE7" w:rsidRDefault="00B444CC" w:rsidP="00B444CC">
      <w:pPr>
        <w:pStyle w:val="BodyText"/>
        <w:ind w:left="720"/>
        <w:rPr>
          <w:b/>
          <w:sz w:val="20"/>
        </w:rPr>
      </w:pPr>
      <w:r w:rsidRPr="00706FE7">
        <w:rPr>
          <w:b/>
          <w:sz w:val="20"/>
        </w:rPr>
        <w:t>SECTION 2</w:t>
      </w:r>
    </w:p>
    <w:p w14:paraId="4594670B" w14:textId="77777777" w:rsidR="00B444CC" w:rsidRPr="00706FE7" w:rsidRDefault="00B444CC" w:rsidP="00B444CC">
      <w:pPr>
        <w:pStyle w:val="BodyText"/>
        <w:spacing w:before="11"/>
        <w:ind w:left="820"/>
        <w:jc w:val="both"/>
        <w:rPr>
          <w:sz w:val="20"/>
        </w:rPr>
      </w:pPr>
      <w:r w:rsidRPr="00706FE7">
        <w:rPr>
          <w:sz w:val="20"/>
        </w:rPr>
        <w:t>The annual town election shall be held on the Saturday following the first Monday in May.</w:t>
      </w:r>
    </w:p>
    <w:p w14:paraId="6941E750" w14:textId="77777777" w:rsidR="00B444CC" w:rsidRPr="00706FE7" w:rsidRDefault="00B444CC" w:rsidP="00B444CC">
      <w:pPr>
        <w:pStyle w:val="BodyText"/>
        <w:spacing w:before="3"/>
      </w:pPr>
    </w:p>
    <w:p w14:paraId="2053CB7F" w14:textId="77777777" w:rsidR="00B444CC" w:rsidRPr="00706FE7" w:rsidRDefault="00B444CC" w:rsidP="00B444CC">
      <w:pPr>
        <w:pStyle w:val="BodyText"/>
        <w:ind w:left="820"/>
        <w:jc w:val="both"/>
        <w:rPr>
          <w:sz w:val="20"/>
        </w:rPr>
      </w:pPr>
      <w:r w:rsidRPr="00706FE7">
        <w:rPr>
          <w:sz w:val="20"/>
        </w:rPr>
        <w:t>Town officers to be elected shall be as follows:</w:t>
      </w:r>
    </w:p>
    <w:p w14:paraId="49B27C09" w14:textId="77777777" w:rsidR="00B444CC" w:rsidRPr="00706FE7" w:rsidRDefault="00B444CC">
      <w:pPr>
        <w:pStyle w:val="ListParagraph"/>
        <w:numPr>
          <w:ilvl w:val="0"/>
          <w:numId w:val="36"/>
        </w:numPr>
        <w:tabs>
          <w:tab w:val="left" w:pos="1540"/>
          <w:tab w:val="left" w:pos="1541"/>
        </w:tabs>
        <w:spacing w:line="269" w:lineRule="exact"/>
        <w:rPr>
          <w:sz w:val="20"/>
        </w:rPr>
      </w:pPr>
      <w:r w:rsidRPr="00706FE7">
        <w:rPr>
          <w:sz w:val="20"/>
        </w:rPr>
        <w:t xml:space="preserve">For a </w:t>
      </w:r>
      <w:proofErr w:type="gramStart"/>
      <w:r w:rsidRPr="00706FE7">
        <w:rPr>
          <w:sz w:val="20"/>
        </w:rPr>
        <w:t>three year</w:t>
      </w:r>
      <w:proofErr w:type="gramEnd"/>
      <w:r w:rsidRPr="00706FE7">
        <w:rPr>
          <w:sz w:val="20"/>
        </w:rPr>
        <w:t xml:space="preserve"> term of office:</w:t>
      </w:r>
      <w:r w:rsidRPr="00706FE7">
        <w:rPr>
          <w:spacing w:val="51"/>
          <w:sz w:val="20"/>
        </w:rPr>
        <w:t xml:space="preserve"> </w:t>
      </w:r>
      <w:r w:rsidRPr="00706FE7">
        <w:rPr>
          <w:sz w:val="20"/>
        </w:rPr>
        <w:t>Moderator.</w:t>
      </w:r>
    </w:p>
    <w:p w14:paraId="5F4D4840" w14:textId="77777777" w:rsidR="00B444CC" w:rsidRPr="00706FE7" w:rsidRDefault="00B444CC">
      <w:pPr>
        <w:pStyle w:val="ListParagraph"/>
        <w:numPr>
          <w:ilvl w:val="0"/>
          <w:numId w:val="36"/>
        </w:numPr>
        <w:tabs>
          <w:tab w:val="left" w:pos="1540"/>
          <w:tab w:val="left" w:pos="1541"/>
        </w:tabs>
        <w:spacing w:line="244" w:lineRule="auto"/>
        <w:ind w:right="1086"/>
        <w:rPr>
          <w:sz w:val="20"/>
        </w:rPr>
      </w:pPr>
      <w:r w:rsidRPr="00706FE7">
        <w:rPr>
          <w:sz w:val="20"/>
        </w:rPr>
        <w:t xml:space="preserve">For a </w:t>
      </w:r>
      <w:proofErr w:type="gramStart"/>
      <w:r w:rsidRPr="00706FE7">
        <w:rPr>
          <w:sz w:val="20"/>
        </w:rPr>
        <w:t>three year</w:t>
      </w:r>
      <w:proofErr w:type="gramEnd"/>
      <w:r w:rsidRPr="00706FE7">
        <w:rPr>
          <w:sz w:val="20"/>
        </w:rPr>
        <w:t xml:space="preserve"> term of office </w:t>
      </w:r>
      <w:r w:rsidRPr="00706FE7">
        <w:rPr>
          <w:spacing w:val="-3"/>
          <w:sz w:val="20"/>
        </w:rPr>
        <w:t xml:space="preserve">with </w:t>
      </w:r>
      <w:r w:rsidRPr="00706FE7">
        <w:rPr>
          <w:sz w:val="20"/>
        </w:rPr>
        <w:t>one of these elected each year: Treasurer, Collector of Taxes, and Town</w:t>
      </w:r>
      <w:r w:rsidRPr="00706FE7">
        <w:rPr>
          <w:spacing w:val="-5"/>
          <w:sz w:val="20"/>
        </w:rPr>
        <w:t xml:space="preserve"> </w:t>
      </w:r>
      <w:r w:rsidRPr="00706FE7">
        <w:rPr>
          <w:sz w:val="20"/>
        </w:rPr>
        <w:t>Clerk.</w:t>
      </w:r>
    </w:p>
    <w:p w14:paraId="32D99711" w14:textId="77777777" w:rsidR="00B444CC" w:rsidRPr="00706FE7" w:rsidRDefault="00B444CC">
      <w:pPr>
        <w:pStyle w:val="ListParagraph"/>
        <w:numPr>
          <w:ilvl w:val="0"/>
          <w:numId w:val="36"/>
        </w:numPr>
        <w:tabs>
          <w:tab w:val="left" w:pos="1540"/>
          <w:tab w:val="left" w:pos="1541"/>
        </w:tabs>
        <w:spacing w:line="264" w:lineRule="exact"/>
        <w:rPr>
          <w:sz w:val="20"/>
        </w:rPr>
      </w:pPr>
      <w:r w:rsidRPr="00706FE7">
        <w:rPr>
          <w:sz w:val="20"/>
        </w:rPr>
        <w:t xml:space="preserve">For a </w:t>
      </w:r>
      <w:proofErr w:type="gramStart"/>
      <w:r w:rsidRPr="00706FE7">
        <w:rPr>
          <w:sz w:val="20"/>
        </w:rPr>
        <w:t>three year</w:t>
      </w:r>
      <w:proofErr w:type="gramEnd"/>
      <w:r w:rsidRPr="00706FE7">
        <w:rPr>
          <w:sz w:val="20"/>
        </w:rPr>
        <w:t xml:space="preserve"> term of office: Highway Surveyor and Tree</w:t>
      </w:r>
      <w:r w:rsidRPr="00706FE7">
        <w:rPr>
          <w:spacing w:val="-17"/>
          <w:sz w:val="20"/>
        </w:rPr>
        <w:t xml:space="preserve"> </w:t>
      </w:r>
      <w:r w:rsidRPr="00706FE7">
        <w:rPr>
          <w:sz w:val="20"/>
        </w:rPr>
        <w:t>Warden.</w:t>
      </w:r>
    </w:p>
    <w:p w14:paraId="60853C84" w14:textId="77777777" w:rsidR="00B444CC" w:rsidRPr="00706FE7" w:rsidRDefault="00B444CC">
      <w:pPr>
        <w:pStyle w:val="ListParagraph"/>
        <w:numPr>
          <w:ilvl w:val="0"/>
          <w:numId w:val="36"/>
        </w:numPr>
        <w:tabs>
          <w:tab w:val="left" w:pos="1541"/>
        </w:tabs>
        <w:spacing w:line="244" w:lineRule="auto"/>
        <w:ind w:right="1086"/>
        <w:jc w:val="both"/>
        <w:rPr>
          <w:sz w:val="20"/>
        </w:rPr>
      </w:pPr>
      <w:r w:rsidRPr="00706FE7">
        <w:rPr>
          <w:sz w:val="20"/>
        </w:rPr>
        <w:t xml:space="preserve">For a </w:t>
      </w:r>
      <w:proofErr w:type="gramStart"/>
      <w:r w:rsidRPr="00706FE7">
        <w:rPr>
          <w:sz w:val="20"/>
        </w:rPr>
        <w:t>three year</w:t>
      </w:r>
      <w:proofErr w:type="gramEnd"/>
      <w:r w:rsidRPr="00706FE7">
        <w:rPr>
          <w:sz w:val="20"/>
        </w:rPr>
        <w:t xml:space="preserve"> term of office, one member to be elected each year of the following three member boards: Board of Selectmen, Board of Health, Board of </w:t>
      </w:r>
      <w:proofErr w:type="gramStart"/>
      <w:r w:rsidRPr="00706FE7">
        <w:rPr>
          <w:sz w:val="20"/>
        </w:rPr>
        <w:t>Assessors,  Library</w:t>
      </w:r>
      <w:proofErr w:type="gramEnd"/>
      <w:r w:rsidRPr="00706FE7">
        <w:rPr>
          <w:sz w:val="20"/>
        </w:rPr>
        <w:t xml:space="preserve"> Trustees, and Cemetery</w:t>
      </w:r>
      <w:r w:rsidRPr="00706FE7">
        <w:rPr>
          <w:spacing w:val="-12"/>
          <w:sz w:val="20"/>
        </w:rPr>
        <w:t xml:space="preserve"> </w:t>
      </w:r>
      <w:r w:rsidRPr="00706FE7">
        <w:rPr>
          <w:sz w:val="20"/>
        </w:rPr>
        <w:t>Commissioners.</w:t>
      </w:r>
    </w:p>
    <w:p w14:paraId="726F8FE2" w14:textId="77777777" w:rsidR="00B444CC" w:rsidRPr="00706FE7" w:rsidRDefault="00B444CC">
      <w:pPr>
        <w:pStyle w:val="ListParagraph"/>
        <w:numPr>
          <w:ilvl w:val="0"/>
          <w:numId w:val="36"/>
        </w:numPr>
        <w:tabs>
          <w:tab w:val="left" w:pos="1540"/>
          <w:tab w:val="left" w:pos="1541"/>
        </w:tabs>
        <w:spacing w:line="244" w:lineRule="auto"/>
        <w:ind w:right="1079"/>
        <w:rPr>
          <w:sz w:val="20"/>
        </w:rPr>
      </w:pPr>
      <w:r w:rsidRPr="00706FE7">
        <w:rPr>
          <w:sz w:val="20"/>
        </w:rPr>
        <w:t xml:space="preserve">For a </w:t>
      </w:r>
      <w:proofErr w:type="gramStart"/>
      <w:r w:rsidRPr="00706FE7">
        <w:rPr>
          <w:sz w:val="20"/>
        </w:rPr>
        <w:t>three year</w:t>
      </w:r>
      <w:proofErr w:type="gramEnd"/>
      <w:r w:rsidRPr="00706FE7">
        <w:rPr>
          <w:sz w:val="20"/>
        </w:rPr>
        <w:t xml:space="preserve"> term of office, five members of the </w:t>
      </w:r>
      <w:r w:rsidRPr="00706FE7">
        <w:rPr>
          <w:spacing w:val="2"/>
          <w:sz w:val="20"/>
        </w:rPr>
        <w:t xml:space="preserve">School </w:t>
      </w:r>
      <w:r w:rsidRPr="00706FE7">
        <w:rPr>
          <w:sz w:val="20"/>
        </w:rPr>
        <w:t xml:space="preserve">Committee, two members to be elected </w:t>
      </w:r>
      <w:r w:rsidRPr="00706FE7">
        <w:rPr>
          <w:spacing w:val="-3"/>
          <w:sz w:val="20"/>
        </w:rPr>
        <w:t xml:space="preserve">in </w:t>
      </w:r>
      <w:r w:rsidRPr="00706FE7">
        <w:rPr>
          <w:sz w:val="20"/>
        </w:rPr>
        <w:t xml:space="preserve">each of two years, and one member </w:t>
      </w:r>
      <w:r w:rsidRPr="00706FE7">
        <w:rPr>
          <w:spacing w:val="-3"/>
          <w:sz w:val="20"/>
        </w:rPr>
        <w:t xml:space="preserve">in </w:t>
      </w:r>
      <w:r w:rsidRPr="00706FE7">
        <w:rPr>
          <w:sz w:val="20"/>
        </w:rPr>
        <w:t>a third</w:t>
      </w:r>
      <w:r w:rsidRPr="00706FE7">
        <w:rPr>
          <w:spacing w:val="-3"/>
          <w:sz w:val="20"/>
        </w:rPr>
        <w:t xml:space="preserve"> </w:t>
      </w:r>
      <w:r w:rsidRPr="00706FE7">
        <w:rPr>
          <w:sz w:val="20"/>
        </w:rPr>
        <w:t>year.</w:t>
      </w:r>
    </w:p>
    <w:p w14:paraId="3CEFBB93" w14:textId="77777777" w:rsidR="00B444CC" w:rsidRDefault="00B444CC" w:rsidP="00B444CC">
      <w:pPr>
        <w:ind w:left="810" w:hanging="990"/>
        <w:rPr>
          <w:noProof/>
          <w:sz w:val="20"/>
        </w:rPr>
      </w:pPr>
    </w:p>
    <w:p w14:paraId="53FBD496" w14:textId="77777777" w:rsidR="00B444CC" w:rsidRPr="00706FE7" w:rsidRDefault="00B444CC" w:rsidP="00B444CC">
      <w:pPr>
        <w:ind w:left="810" w:hanging="990"/>
        <w:rPr>
          <w:noProof/>
          <w:sz w:val="20"/>
        </w:rPr>
      </w:pPr>
      <w:r>
        <w:rPr>
          <w:noProof/>
          <w:sz w:val="20"/>
        </w:rPr>
        <w:t xml:space="preserve">                  </w:t>
      </w:r>
      <w:r w:rsidRPr="00706FE7">
        <w:rPr>
          <w:noProof/>
          <w:sz w:val="20"/>
        </w:rPr>
        <w:t>For a five-year term of office, five members of the Planning Board, one member to be elected each year. To accomplish this, the next election shall have a three-year term and a four-year term, the election thereafter shall have a four-year term, and the election thereafter shall have a four-year term and a five-year term.  Beginning in 2024, one member shall be elected each year for a five-year term</w:t>
      </w:r>
    </w:p>
    <w:p w14:paraId="7F1764B1" w14:textId="77777777" w:rsidR="00B444CC" w:rsidRPr="00706FE7" w:rsidRDefault="00B444CC" w:rsidP="00B444CC">
      <w:pPr>
        <w:pStyle w:val="BodyText"/>
        <w:ind w:left="720"/>
        <w:rPr>
          <w:b/>
          <w:sz w:val="20"/>
        </w:rPr>
      </w:pPr>
    </w:p>
    <w:p w14:paraId="3F7ED136" w14:textId="77777777" w:rsidR="00B444CC" w:rsidRPr="00706FE7" w:rsidRDefault="00B444CC" w:rsidP="00B444CC">
      <w:pPr>
        <w:pStyle w:val="BodyText"/>
        <w:ind w:left="720"/>
        <w:rPr>
          <w:b/>
          <w:sz w:val="20"/>
        </w:rPr>
      </w:pPr>
      <w:r w:rsidRPr="00706FE7">
        <w:rPr>
          <w:b/>
          <w:sz w:val="20"/>
        </w:rPr>
        <w:t>SECTION 3</w:t>
      </w:r>
    </w:p>
    <w:p w14:paraId="78E5EE96" w14:textId="1D756DA6" w:rsidR="00B444CC" w:rsidRDefault="00B444CC" w:rsidP="00091B38">
      <w:pPr>
        <w:pStyle w:val="BodyText"/>
        <w:spacing w:before="12"/>
        <w:ind w:left="820"/>
        <w:jc w:val="both"/>
        <w:rPr>
          <w:sz w:val="20"/>
        </w:rPr>
      </w:pPr>
      <w:r w:rsidRPr="00706FE7">
        <w:rPr>
          <w:sz w:val="20"/>
        </w:rPr>
        <w:t>The annual Town Meeting shall be held on the first Monday in June.</w:t>
      </w:r>
    </w:p>
    <w:p w14:paraId="14689DEE" w14:textId="77777777" w:rsidR="00622906" w:rsidRPr="00091B38" w:rsidRDefault="00622906" w:rsidP="00091B38">
      <w:pPr>
        <w:pStyle w:val="BodyText"/>
        <w:spacing w:before="12"/>
        <w:ind w:left="820"/>
        <w:jc w:val="both"/>
        <w:rPr>
          <w:sz w:val="20"/>
        </w:rPr>
      </w:pPr>
    </w:p>
    <w:p w14:paraId="27FED905" w14:textId="77777777" w:rsidR="00B444CC" w:rsidRPr="00706FE7" w:rsidRDefault="00B444CC" w:rsidP="00B444CC">
      <w:pPr>
        <w:pStyle w:val="BodyText"/>
        <w:ind w:left="720"/>
        <w:rPr>
          <w:sz w:val="20"/>
        </w:rPr>
      </w:pPr>
      <w:r w:rsidRPr="00706FE7">
        <w:rPr>
          <w:b/>
          <w:sz w:val="20"/>
        </w:rPr>
        <w:t>SECTION 4</w:t>
      </w:r>
    </w:p>
    <w:p w14:paraId="76D85746" w14:textId="77777777" w:rsidR="00B444CC" w:rsidRPr="00706FE7" w:rsidRDefault="00B444CC" w:rsidP="00B444CC">
      <w:pPr>
        <w:pStyle w:val="BodyText"/>
        <w:spacing w:before="11" w:line="247" w:lineRule="auto"/>
        <w:ind w:left="820" w:right="1082"/>
        <w:jc w:val="both"/>
        <w:rPr>
          <w:sz w:val="20"/>
        </w:rPr>
      </w:pPr>
      <w:r w:rsidRPr="00706FE7">
        <w:rPr>
          <w:sz w:val="20"/>
        </w:rPr>
        <w:t xml:space="preserve">Every article intended for insertion </w:t>
      </w:r>
      <w:r w:rsidRPr="00706FE7">
        <w:rPr>
          <w:spacing w:val="-3"/>
          <w:sz w:val="20"/>
        </w:rPr>
        <w:t xml:space="preserve">in </w:t>
      </w:r>
      <w:r w:rsidRPr="00706FE7">
        <w:rPr>
          <w:sz w:val="20"/>
        </w:rPr>
        <w:t xml:space="preserve">the warrant for Annual or Special Town Meetings must be presented </w:t>
      </w:r>
      <w:r w:rsidRPr="00706FE7">
        <w:rPr>
          <w:spacing w:val="-3"/>
          <w:sz w:val="20"/>
        </w:rPr>
        <w:t xml:space="preserve">in writing </w:t>
      </w:r>
      <w:r w:rsidRPr="00706FE7">
        <w:rPr>
          <w:sz w:val="20"/>
        </w:rPr>
        <w:t xml:space="preserve">to the Selectmen, </w:t>
      </w:r>
      <w:r w:rsidRPr="00706FE7">
        <w:rPr>
          <w:spacing w:val="-3"/>
          <w:sz w:val="20"/>
        </w:rPr>
        <w:t xml:space="preserve">in </w:t>
      </w:r>
      <w:r w:rsidRPr="00706FE7">
        <w:rPr>
          <w:sz w:val="20"/>
        </w:rPr>
        <w:t xml:space="preserve">accordance </w:t>
      </w:r>
      <w:r w:rsidRPr="00706FE7">
        <w:rPr>
          <w:spacing w:val="-3"/>
          <w:sz w:val="20"/>
        </w:rPr>
        <w:t xml:space="preserve">with </w:t>
      </w:r>
      <w:r w:rsidRPr="00706FE7">
        <w:rPr>
          <w:sz w:val="20"/>
        </w:rPr>
        <w:t xml:space="preserve">law, not less than four weeks prior to the town meetings. Each of the articles, unless inserted by the Selectmen, shall be signed personally by not less than ten (10) registered voters for the Annual Town Meeting, or by not less than one hundred (100) registered voters for a Special Town Meeting, or as specified </w:t>
      </w:r>
      <w:r w:rsidRPr="00706FE7">
        <w:rPr>
          <w:spacing w:val="-3"/>
          <w:sz w:val="20"/>
        </w:rPr>
        <w:t>in</w:t>
      </w:r>
      <w:r w:rsidRPr="00706FE7">
        <w:rPr>
          <w:spacing w:val="55"/>
          <w:sz w:val="20"/>
        </w:rPr>
        <w:t xml:space="preserve"> </w:t>
      </w:r>
      <w:r w:rsidRPr="00706FE7">
        <w:rPr>
          <w:sz w:val="20"/>
        </w:rPr>
        <w:t xml:space="preserve">Massachusetts General Laws, Chapter 39, </w:t>
      </w:r>
      <w:r>
        <w:rPr>
          <w:sz w:val="20"/>
        </w:rPr>
        <w:t>SECTION 10.</w:t>
      </w:r>
    </w:p>
    <w:p w14:paraId="64991D0D" w14:textId="77777777" w:rsidR="00B444CC" w:rsidRPr="00706FE7" w:rsidRDefault="00B444CC" w:rsidP="00B444CC">
      <w:pPr>
        <w:pStyle w:val="BodyText"/>
        <w:spacing w:before="4"/>
        <w:rPr>
          <w:sz w:val="20"/>
        </w:rPr>
      </w:pPr>
    </w:p>
    <w:p w14:paraId="60FC690B" w14:textId="77777777" w:rsidR="00B444CC" w:rsidRPr="00706FE7" w:rsidRDefault="00B444CC" w:rsidP="00B444CC">
      <w:pPr>
        <w:pStyle w:val="BodyText"/>
        <w:ind w:left="720"/>
        <w:rPr>
          <w:b/>
          <w:sz w:val="20"/>
        </w:rPr>
      </w:pPr>
      <w:r w:rsidRPr="00706FE7">
        <w:rPr>
          <w:b/>
          <w:sz w:val="20"/>
        </w:rPr>
        <w:t>SECTION 5</w:t>
      </w:r>
    </w:p>
    <w:p w14:paraId="4E56A55C" w14:textId="77777777" w:rsidR="00B444CC" w:rsidRPr="00706FE7" w:rsidRDefault="00B444CC" w:rsidP="00B444CC">
      <w:pPr>
        <w:pStyle w:val="BodyText"/>
        <w:spacing w:before="11" w:line="247" w:lineRule="auto"/>
        <w:ind w:left="820" w:right="1073"/>
        <w:jc w:val="both"/>
        <w:rPr>
          <w:sz w:val="20"/>
        </w:rPr>
      </w:pPr>
      <w:r w:rsidRPr="00706FE7">
        <w:rPr>
          <w:sz w:val="20"/>
        </w:rPr>
        <w:t>The Constable or other person duly appointed to serve the warrant for a Town Meeting or Election shall, within twenty-four (24) hours, deliver to the Town Clerk the original warrant with his return endorsed thereon stating fully the manner in which he served the same.</w:t>
      </w:r>
    </w:p>
    <w:p w14:paraId="6D129682" w14:textId="77777777" w:rsidR="00B444CC" w:rsidRPr="00706FE7" w:rsidRDefault="00B444CC" w:rsidP="00B444CC">
      <w:pPr>
        <w:pStyle w:val="BodyText"/>
      </w:pPr>
    </w:p>
    <w:p w14:paraId="7D24DC21" w14:textId="77777777" w:rsidR="00B444CC" w:rsidRPr="00706FE7" w:rsidRDefault="00B444CC" w:rsidP="00B444CC">
      <w:pPr>
        <w:pStyle w:val="BodyText"/>
        <w:spacing w:before="1"/>
        <w:rPr>
          <w:sz w:val="20"/>
          <w:u w:val="single"/>
        </w:rPr>
      </w:pPr>
    </w:p>
    <w:p w14:paraId="0A1DD534" w14:textId="77777777" w:rsidR="00B444CC" w:rsidRPr="00706FE7" w:rsidRDefault="00B444CC" w:rsidP="00B444CC">
      <w:pPr>
        <w:pStyle w:val="Heading1"/>
        <w:spacing w:before="1"/>
        <w:ind w:left="0" w:right="263"/>
        <w:jc w:val="center"/>
        <w:rPr>
          <w:b w:val="0"/>
          <w:sz w:val="20"/>
        </w:rPr>
      </w:pPr>
      <w:bookmarkStart w:id="2" w:name="_Toc193805019"/>
      <w:r w:rsidRPr="00706FE7">
        <w:rPr>
          <w:sz w:val="20"/>
        </w:rPr>
        <w:t>ARTICLE 3:  PROCEDURES AT TOWN MEETINGS</w:t>
      </w:r>
      <w:bookmarkEnd w:id="2"/>
    </w:p>
    <w:p w14:paraId="3588DF11" w14:textId="77777777" w:rsidR="00B444CC" w:rsidRPr="00706FE7" w:rsidRDefault="00B444CC" w:rsidP="00B444CC">
      <w:pPr>
        <w:pStyle w:val="BodyText"/>
        <w:spacing w:before="6"/>
        <w:rPr>
          <w:b/>
          <w:sz w:val="13"/>
        </w:rPr>
      </w:pPr>
    </w:p>
    <w:p w14:paraId="5EE26B56" w14:textId="77777777" w:rsidR="00B444CC" w:rsidRPr="00706FE7" w:rsidRDefault="00B444CC" w:rsidP="00B444CC">
      <w:pPr>
        <w:pStyle w:val="BodyText"/>
        <w:ind w:left="720"/>
        <w:rPr>
          <w:b/>
          <w:sz w:val="20"/>
        </w:rPr>
      </w:pPr>
      <w:r w:rsidRPr="00706FE7">
        <w:rPr>
          <w:b/>
          <w:sz w:val="20"/>
        </w:rPr>
        <w:t>SECTION 1</w:t>
      </w:r>
    </w:p>
    <w:p w14:paraId="2F3CAC1E" w14:textId="77777777" w:rsidR="00B444CC" w:rsidRPr="00706FE7" w:rsidRDefault="00B444CC" w:rsidP="00B444CC">
      <w:pPr>
        <w:pStyle w:val="BodyText"/>
        <w:spacing w:before="11" w:line="247" w:lineRule="auto"/>
        <w:ind w:left="820" w:right="1078"/>
        <w:jc w:val="both"/>
        <w:rPr>
          <w:sz w:val="20"/>
        </w:rPr>
      </w:pPr>
      <w:r w:rsidRPr="00706FE7">
        <w:rPr>
          <w:sz w:val="20"/>
        </w:rPr>
        <w:t>The procedure at town meetings shall be governed by the “Rules of Practice” contained in “Robert’s Rules of Order of Parliamentary Practice”, except as modified by law or by these bylaws.</w:t>
      </w:r>
    </w:p>
    <w:p w14:paraId="372E1EF7" w14:textId="77777777" w:rsidR="00B444CC" w:rsidRPr="00706FE7" w:rsidRDefault="00B444CC" w:rsidP="00B444CC">
      <w:pPr>
        <w:pStyle w:val="BodyText"/>
        <w:ind w:left="720"/>
        <w:rPr>
          <w:b/>
          <w:sz w:val="20"/>
        </w:rPr>
      </w:pPr>
    </w:p>
    <w:p w14:paraId="7F66BB66" w14:textId="77777777" w:rsidR="00B444CC" w:rsidRPr="00706FE7" w:rsidRDefault="00B444CC" w:rsidP="00B444CC">
      <w:pPr>
        <w:pStyle w:val="BodyText"/>
        <w:ind w:left="720"/>
        <w:rPr>
          <w:b/>
          <w:sz w:val="20"/>
        </w:rPr>
      </w:pPr>
      <w:r w:rsidRPr="00706FE7">
        <w:rPr>
          <w:b/>
          <w:sz w:val="20"/>
        </w:rPr>
        <w:t>SECTION 2</w:t>
      </w:r>
    </w:p>
    <w:p w14:paraId="233037CF" w14:textId="77777777" w:rsidR="00B444CC" w:rsidRPr="00706FE7" w:rsidRDefault="00B444CC" w:rsidP="00B444CC">
      <w:pPr>
        <w:pStyle w:val="BodyText"/>
        <w:spacing w:before="11" w:line="247" w:lineRule="auto"/>
        <w:ind w:left="820" w:right="1085"/>
        <w:jc w:val="both"/>
        <w:rPr>
          <w:sz w:val="20"/>
        </w:rPr>
      </w:pPr>
      <w:r w:rsidRPr="00706FE7">
        <w:rPr>
          <w:sz w:val="20"/>
        </w:rPr>
        <w:t xml:space="preserve">Any town meeting such as a “yearly town meeting” or “special town meeting” shall require a quorum of 100 voters present for the legal voting on any town issues according to MGL Chapter 39, </w:t>
      </w:r>
      <w:r>
        <w:rPr>
          <w:sz w:val="20"/>
        </w:rPr>
        <w:t>SECTION 13.</w:t>
      </w:r>
    </w:p>
    <w:p w14:paraId="0BD9CE81" w14:textId="77777777" w:rsidR="00B444CC" w:rsidRPr="00706FE7" w:rsidRDefault="00B444CC" w:rsidP="00B444CC">
      <w:pPr>
        <w:pStyle w:val="BodyText"/>
        <w:spacing w:before="5"/>
        <w:rPr>
          <w:sz w:val="20"/>
        </w:rPr>
      </w:pPr>
    </w:p>
    <w:p w14:paraId="3DD3D739" w14:textId="77777777" w:rsidR="00B444CC" w:rsidRPr="00706FE7" w:rsidRDefault="00B444CC" w:rsidP="00B444CC">
      <w:pPr>
        <w:pStyle w:val="BodyText"/>
        <w:ind w:left="720"/>
        <w:rPr>
          <w:b/>
          <w:sz w:val="20"/>
        </w:rPr>
      </w:pPr>
      <w:r w:rsidRPr="00706FE7">
        <w:rPr>
          <w:b/>
          <w:sz w:val="20"/>
        </w:rPr>
        <w:t>SECTION 3</w:t>
      </w:r>
    </w:p>
    <w:p w14:paraId="02F46D91" w14:textId="77777777" w:rsidR="00B444CC" w:rsidRPr="00706FE7" w:rsidRDefault="00B444CC" w:rsidP="00B444CC">
      <w:pPr>
        <w:pStyle w:val="BodyText"/>
        <w:spacing w:before="12" w:line="247" w:lineRule="auto"/>
        <w:ind w:left="820" w:right="1078"/>
        <w:jc w:val="both"/>
        <w:rPr>
          <w:sz w:val="20"/>
        </w:rPr>
      </w:pPr>
      <w:r w:rsidRPr="00706FE7">
        <w:rPr>
          <w:sz w:val="20"/>
        </w:rPr>
        <w:t>Each annual or special town meeting shall be called to order by the Moderator promptly at the appointed hour. In absence of the Moderator, such meeting s</w:t>
      </w:r>
      <w:r>
        <w:rPr>
          <w:sz w:val="20"/>
        </w:rPr>
        <w:t xml:space="preserve">hall be called to order by the </w:t>
      </w:r>
      <w:r w:rsidRPr="00706FE7">
        <w:rPr>
          <w:sz w:val="20"/>
        </w:rPr>
        <w:t xml:space="preserve">Town Clerk, who shall preside until a temporary Moderator </w:t>
      </w:r>
      <w:r w:rsidRPr="00706FE7">
        <w:rPr>
          <w:spacing w:val="-3"/>
          <w:sz w:val="20"/>
        </w:rPr>
        <w:t xml:space="preserve">is </w:t>
      </w:r>
      <w:r w:rsidRPr="00706FE7">
        <w:rPr>
          <w:sz w:val="20"/>
        </w:rPr>
        <w:t>chosen to act during the absence of the</w:t>
      </w:r>
      <w:r w:rsidRPr="00706FE7">
        <w:rPr>
          <w:spacing w:val="-4"/>
          <w:sz w:val="20"/>
        </w:rPr>
        <w:t xml:space="preserve"> </w:t>
      </w:r>
      <w:r w:rsidRPr="00706FE7">
        <w:rPr>
          <w:sz w:val="20"/>
        </w:rPr>
        <w:t>Moderator.</w:t>
      </w:r>
    </w:p>
    <w:p w14:paraId="761C0E91" w14:textId="77777777" w:rsidR="00B444CC" w:rsidRPr="00706FE7" w:rsidRDefault="00B444CC" w:rsidP="00B444CC">
      <w:pPr>
        <w:pStyle w:val="BodyText"/>
        <w:spacing w:before="5"/>
        <w:rPr>
          <w:sz w:val="20"/>
        </w:rPr>
      </w:pPr>
    </w:p>
    <w:p w14:paraId="2D67C80A" w14:textId="77777777" w:rsidR="00B444CC" w:rsidRPr="00706FE7" w:rsidRDefault="00B444CC" w:rsidP="00B444CC">
      <w:pPr>
        <w:pStyle w:val="BodyText"/>
        <w:ind w:left="720"/>
        <w:rPr>
          <w:b/>
          <w:sz w:val="20"/>
        </w:rPr>
      </w:pPr>
      <w:r w:rsidRPr="00706FE7">
        <w:rPr>
          <w:b/>
          <w:sz w:val="20"/>
        </w:rPr>
        <w:t>SECTION 4</w:t>
      </w:r>
    </w:p>
    <w:p w14:paraId="0171FFAD" w14:textId="77777777" w:rsidR="00B444CC" w:rsidRPr="00706FE7" w:rsidRDefault="00B444CC" w:rsidP="00B444CC">
      <w:pPr>
        <w:pStyle w:val="BodyText"/>
        <w:spacing w:before="11" w:line="247" w:lineRule="auto"/>
        <w:ind w:left="820" w:right="1083"/>
        <w:jc w:val="both"/>
        <w:rPr>
          <w:sz w:val="20"/>
        </w:rPr>
      </w:pPr>
      <w:r w:rsidRPr="00706FE7">
        <w:rPr>
          <w:sz w:val="20"/>
        </w:rPr>
        <w:t>Immediately after the meeting has been called to order by the Moderator, the Town Clerk shall read the warrant and the return by the person who served the same, unless the meeting votes that the reading of the articles in the warrant be omitted.</w:t>
      </w:r>
    </w:p>
    <w:p w14:paraId="0D6A53BC" w14:textId="77777777" w:rsidR="00B444CC" w:rsidRDefault="00B444CC" w:rsidP="00B444CC">
      <w:pPr>
        <w:pStyle w:val="BodyText"/>
        <w:ind w:left="720"/>
        <w:rPr>
          <w:b/>
          <w:sz w:val="20"/>
        </w:rPr>
      </w:pPr>
    </w:p>
    <w:p w14:paraId="431B1C81" w14:textId="77777777" w:rsidR="00B444CC" w:rsidRPr="00706FE7" w:rsidRDefault="00B444CC" w:rsidP="00B444CC">
      <w:pPr>
        <w:pStyle w:val="BodyText"/>
        <w:ind w:left="720"/>
        <w:rPr>
          <w:b/>
          <w:sz w:val="20"/>
        </w:rPr>
      </w:pPr>
      <w:r w:rsidRPr="00706FE7">
        <w:rPr>
          <w:b/>
          <w:sz w:val="20"/>
        </w:rPr>
        <w:t>SECTION 5</w:t>
      </w:r>
    </w:p>
    <w:p w14:paraId="0221519A" w14:textId="77777777" w:rsidR="00B444CC" w:rsidRPr="00706FE7" w:rsidRDefault="00B444CC">
      <w:pPr>
        <w:pStyle w:val="ListParagraph"/>
        <w:numPr>
          <w:ilvl w:val="1"/>
          <w:numId w:val="36"/>
        </w:numPr>
        <w:tabs>
          <w:tab w:val="left" w:pos="1901"/>
        </w:tabs>
        <w:spacing w:before="11" w:line="247" w:lineRule="auto"/>
        <w:ind w:right="1084"/>
        <w:jc w:val="both"/>
        <w:rPr>
          <w:sz w:val="20"/>
        </w:rPr>
      </w:pPr>
      <w:r w:rsidRPr="00706FE7">
        <w:rPr>
          <w:sz w:val="20"/>
        </w:rPr>
        <w:t>Unless otherwise provided by law or bylaw, all motions shall require only a majority vote.</w:t>
      </w:r>
    </w:p>
    <w:p w14:paraId="53443CBD" w14:textId="77777777" w:rsidR="00B444CC" w:rsidRPr="00706FE7" w:rsidRDefault="00B444CC">
      <w:pPr>
        <w:pStyle w:val="ListParagraph"/>
        <w:numPr>
          <w:ilvl w:val="1"/>
          <w:numId w:val="36"/>
        </w:numPr>
        <w:tabs>
          <w:tab w:val="left" w:pos="1961"/>
        </w:tabs>
        <w:spacing w:line="247" w:lineRule="auto"/>
        <w:ind w:right="1078"/>
        <w:jc w:val="both"/>
        <w:rPr>
          <w:sz w:val="20"/>
        </w:rPr>
      </w:pPr>
      <w:r w:rsidRPr="00706FE7">
        <w:rPr>
          <w:sz w:val="20"/>
        </w:rPr>
        <w:t>If</w:t>
      </w:r>
      <w:r w:rsidRPr="00706FE7">
        <w:rPr>
          <w:spacing w:val="-5"/>
          <w:sz w:val="20"/>
        </w:rPr>
        <w:t xml:space="preserve"> </w:t>
      </w:r>
      <w:r w:rsidRPr="00706FE7">
        <w:rPr>
          <w:sz w:val="20"/>
        </w:rPr>
        <w:t>two</w:t>
      </w:r>
      <w:r w:rsidRPr="00706FE7">
        <w:rPr>
          <w:spacing w:val="-1"/>
          <w:sz w:val="20"/>
        </w:rPr>
        <w:t xml:space="preserve"> </w:t>
      </w:r>
      <w:r w:rsidRPr="00706FE7">
        <w:rPr>
          <w:sz w:val="20"/>
        </w:rPr>
        <w:t>thirds,</w:t>
      </w:r>
      <w:r w:rsidRPr="00706FE7">
        <w:rPr>
          <w:spacing w:val="-5"/>
          <w:sz w:val="20"/>
        </w:rPr>
        <w:t xml:space="preserve"> </w:t>
      </w:r>
      <w:r w:rsidRPr="00706FE7">
        <w:rPr>
          <w:sz w:val="20"/>
        </w:rPr>
        <w:t>four</w:t>
      </w:r>
      <w:r w:rsidRPr="00706FE7">
        <w:rPr>
          <w:spacing w:val="-4"/>
          <w:sz w:val="20"/>
        </w:rPr>
        <w:t xml:space="preserve"> </w:t>
      </w:r>
      <w:r w:rsidRPr="00706FE7">
        <w:rPr>
          <w:sz w:val="20"/>
        </w:rPr>
        <w:t>fifths,</w:t>
      </w:r>
      <w:r w:rsidRPr="00706FE7">
        <w:rPr>
          <w:spacing w:val="-5"/>
          <w:sz w:val="20"/>
        </w:rPr>
        <w:t xml:space="preserve"> </w:t>
      </w:r>
      <w:r w:rsidRPr="00706FE7">
        <w:rPr>
          <w:sz w:val="20"/>
        </w:rPr>
        <w:t>or</w:t>
      </w:r>
      <w:r w:rsidRPr="00706FE7">
        <w:rPr>
          <w:spacing w:val="-4"/>
          <w:sz w:val="20"/>
        </w:rPr>
        <w:t xml:space="preserve"> </w:t>
      </w:r>
      <w:r w:rsidRPr="00706FE7">
        <w:rPr>
          <w:sz w:val="20"/>
        </w:rPr>
        <w:t>nine</w:t>
      </w:r>
      <w:r w:rsidRPr="00706FE7">
        <w:rPr>
          <w:spacing w:val="-2"/>
          <w:sz w:val="20"/>
        </w:rPr>
        <w:t xml:space="preserve"> </w:t>
      </w:r>
      <w:r w:rsidRPr="00706FE7">
        <w:rPr>
          <w:sz w:val="20"/>
        </w:rPr>
        <w:t>tenths</w:t>
      </w:r>
      <w:r w:rsidRPr="00706FE7">
        <w:rPr>
          <w:spacing w:val="-1"/>
          <w:sz w:val="20"/>
        </w:rPr>
        <w:t xml:space="preserve"> </w:t>
      </w:r>
      <w:r w:rsidRPr="00706FE7">
        <w:rPr>
          <w:sz w:val="20"/>
        </w:rPr>
        <w:t>vote</w:t>
      </w:r>
      <w:r w:rsidRPr="00706FE7">
        <w:rPr>
          <w:spacing w:val="-2"/>
          <w:sz w:val="20"/>
        </w:rPr>
        <w:t xml:space="preserve"> </w:t>
      </w:r>
      <w:r w:rsidRPr="00706FE7">
        <w:rPr>
          <w:sz w:val="20"/>
        </w:rPr>
        <w:t>of</w:t>
      </w:r>
      <w:r w:rsidRPr="00706FE7">
        <w:rPr>
          <w:spacing w:val="-5"/>
          <w:sz w:val="20"/>
        </w:rPr>
        <w:t xml:space="preserve"> </w:t>
      </w:r>
      <w:r w:rsidRPr="00706FE7">
        <w:rPr>
          <w:sz w:val="20"/>
        </w:rPr>
        <w:t>a</w:t>
      </w:r>
      <w:r w:rsidRPr="00706FE7">
        <w:rPr>
          <w:spacing w:val="-1"/>
          <w:sz w:val="20"/>
        </w:rPr>
        <w:t xml:space="preserve"> </w:t>
      </w:r>
      <w:r w:rsidRPr="00706FE7">
        <w:rPr>
          <w:sz w:val="20"/>
        </w:rPr>
        <w:t>town</w:t>
      </w:r>
      <w:r w:rsidRPr="00706FE7">
        <w:rPr>
          <w:spacing w:val="-2"/>
          <w:sz w:val="20"/>
        </w:rPr>
        <w:t xml:space="preserve"> </w:t>
      </w:r>
      <w:r w:rsidRPr="00706FE7">
        <w:rPr>
          <w:sz w:val="20"/>
        </w:rPr>
        <w:t>meeting</w:t>
      </w:r>
      <w:r w:rsidRPr="00706FE7">
        <w:rPr>
          <w:spacing w:val="-1"/>
          <w:sz w:val="20"/>
        </w:rPr>
        <w:t xml:space="preserve"> </w:t>
      </w:r>
      <w:r w:rsidRPr="00706FE7">
        <w:rPr>
          <w:spacing w:val="-3"/>
          <w:sz w:val="20"/>
        </w:rPr>
        <w:t>is</w:t>
      </w:r>
      <w:r w:rsidRPr="00706FE7">
        <w:rPr>
          <w:spacing w:val="-2"/>
          <w:sz w:val="20"/>
        </w:rPr>
        <w:t xml:space="preserve"> </w:t>
      </w:r>
      <w:r w:rsidRPr="00706FE7">
        <w:rPr>
          <w:sz w:val="20"/>
        </w:rPr>
        <w:t>required</w:t>
      </w:r>
      <w:r w:rsidRPr="00706FE7">
        <w:rPr>
          <w:spacing w:val="-1"/>
          <w:sz w:val="20"/>
        </w:rPr>
        <w:t xml:space="preserve"> </w:t>
      </w:r>
      <w:r w:rsidRPr="00706FE7">
        <w:rPr>
          <w:sz w:val="20"/>
        </w:rPr>
        <w:t>by</w:t>
      </w:r>
      <w:r w:rsidRPr="00706FE7">
        <w:rPr>
          <w:spacing w:val="-6"/>
          <w:sz w:val="20"/>
        </w:rPr>
        <w:t xml:space="preserve"> </w:t>
      </w:r>
      <w:r w:rsidRPr="00706FE7">
        <w:rPr>
          <w:sz w:val="20"/>
        </w:rPr>
        <w:t xml:space="preserve">statute, the count shall be taken, and the vote shall be recorded </w:t>
      </w:r>
      <w:r w:rsidRPr="00706FE7">
        <w:rPr>
          <w:spacing w:val="-3"/>
          <w:sz w:val="20"/>
        </w:rPr>
        <w:t xml:space="preserve">in </w:t>
      </w:r>
      <w:r w:rsidRPr="00706FE7">
        <w:rPr>
          <w:sz w:val="20"/>
        </w:rPr>
        <w:t xml:space="preserve">the records by the clerk; and provided, further, that </w:t>
      </w:r>
      <w:r w:rsidRPr="00706FE7">
        <w:rPr>
          <w:spacing w:val="-3"/>
          <w:sz w:val="20"/>
        </w:rPr>
        <w:t xml:space="preserve">if </w:t>
      </w:r>
      <w:r w:rsidRPr="00706FE7">
        <w:rPr>
          <w:sz w:val="20"/>
        </w:rPr>
        <w:t xml:space="preserve">the vote </w:t>
      </w:r>
      <w:r w:rsidRPr="00706FE7">
        <w:rPr>
          <w:spacing w:val="-3"/>
          <w:sz w:val="20"/>
        </w:rPr>
        <w:t xml:space="preserve">is </w:t>
      </w:r>
      <w:r w:rsidRPr="00706FE7">
        <w:rPr>
          <w:sz w:val="20"/>
        </w:rPr>
        <w:t>unanimous, a count need not be taken, and the clerk shall record the vote was</w:t>
      </w:r>
      <w:r w:rsidRPr="00706FE7">
        <w:rPr>
          <w:spacing w:val="-7"/>
          <w:sz w:val="20"/>
        </w:rPr>
        <w:t xml:space="preserve"> </w:t>
      </w:r>
      <w:r w:rsidRPr="00706FE7">
        <w:rPr>
          <w:sz w:val="20"/>
        </w:rPr>
        <w:t>unanimous.</w:t>
      </w:r>
    </w:p>
    <w:p w14:paraId="7BDAF68D" w14:textId="77777777" w:rsidR="00B444CC" w:rsidRPr="00706FE7" w:rsidRDefault="00B444CC" w:rsidP="00B444CC">
      <w:pPr>
        <w:pStyle w:val="BodyText"/>
        <w:spacing w:before="4"/>
        <w:rPr>
          <w:sz w:val="20"/>
        </w:rPr>
      </w:pPr>
    </w:p>
    <w:p w14:paraId="1A31728A" w14:textId="77777777" w:rsidR="00B444CC" w:rsidRPr="00706FE7" w:rsidRDefault="00B444CC">
      <w:pPr>
        <w:pStyle w:val="ListParagraph"/>
        <w:numPr>
          <w:ilvl w:val="1"/>
          <w:numId w:val="36"/>
        </w:numPr>
        <w:tabs>
          <w:tab w:val="left" w:pos="1961"/>
        </w:tabs>
        <w:spacing w:line="247" w:lineRule="auto"/>
        <w:ind w:right="1079"/>
        <w:jc w:val="both"/>
        <w:rPr>
          <w:sz w:val="20"/>
        </w:rPr>
      </w:pPr>
      <w:r w:rsidRPr="00706FE7">
        <w:rPr>
          <w:sz w:val="20"/>
        </w:rPr>
        <w:t xml:space="preserve">Every article </w:t>
      </w:r>
      <w:r w:rsidRPr="00706FE7">
        <w:rPr>
          <w:spacing w:val="-3"/>
          <w:sz w:val="20"/>
        </w:rPr>
        <w:t xml:space="preserve">in </w:t>
      </w:r>
      <w:r w:rsidRPr="00706FE7">
        <w:rPr>
          <w:sz w:val="20"/>
        </w:rPr>
        <w:t xml:space="preserve">the warrant shall be taken up </w:t>
      </w:r>
      <w:r w:rsidRPr="00706FE7">
        <w:rPr>
          <w:spacing w:val="-3"/>
          <w:sz w:val="20"/>
        </w:rPr>
        <w:t xml:space="preserve">in its </w:t>
      </w:r>
      <w:r w:rsidRPr="00706FE7">
        <w:rPr>
          <w:sz w:val="20"/>
        </w:rPr>
        <w:t xml:space="preserve">order </w:t>
      </w:r>
      <w:r w:rsidRPr="00706FE7">
        <w:rPr>
          <w:spacing w:val="-3"/>
          <w:sz w:val="20"/>
        </w:rPr>
        <w:t xml:space="preserve">in </w:t>
      </w:r>
      <w:r w:rsidRPr="00706FE7">
        <w:rPr>
          <w:sz w:val="20"/>
        </w:rPr>
        <w:t xml:space="preserve">the warrant, unless otherwise voted by the meeting, and no motion or resolution, the subject of which </w:t>
      </w:r>
      <w:r w:rsidRPr="00706FE7">
        <w:rPr>
          <w:spacing w:val="-3"/>
          <w:sz w:val="20"/>
        </w:rPr>
        <w:t xml:space="preserve">is </w:t>
      </w:r>
      <w:r w:rsidRPr="00706FE7">
        <w:rPr>
          <w:sz w:val="20"/>
        </w:rPr>
        <w:t xml:space="preserve">not set forth </w:t>
      </w:r>
      <w:r w:rsidRPr="00706FE7">
        <w:rPr>
          <w:spacing w:val="-3"/>
          <w:sz w:val="20"/>
        </w:rPr>
        <w:t xml:space="preserve">in </w:t>
      </w:r>
      <w:r w:rsidRPr="00706FE7">
        <w:rPr>
          <w:sz w:val="20"/>
        </w:rPr>
        <w:t xml:space="preserve">some article </w:t>
      </w:r>
      <w:r w:rsidRPr="00706FE7">
        <w:rPr>
          <w:spacing w:val="-3"/>
          <w:sz w:val="20"/>
        </w:rPr>
        <w:t xml:space="preserve">in </w:t>
      </w:r>
      <w:r w:rsidRPr="00706FE7">
        <w:rPr>
          <w:sz w:val="20"/>
        </w:rPr>
        <w:t>the warrant, shall be entertained excepting for the purpose of obtaining the sense of the</w:t>
      </w:r>
      <w:r w:rsidRPr="00706FE7">
        <w:rPr>
          <w:spacing w:val="-6"/>
          <w:sz w:val="20"/>
        </w:rPr>
        <w:t xml:space="preserve"> </w:t>
      </w:r>
      <w:r w:rsidRPr="00706FE7">
        <w:rPr>
          <w:sz w:val="20"/>
        </w:rPr>
        <w:t>meeting.</w:t>
      </w:r>
    </w:p>
    <w:p w14:paraId="7603E096" w14:textId="77777777" w:rsidR="00B444CC" w:rsidRPr="00706FE7" w:rsidRDefault="00B444CC" w:rsidP="00B444CC">
      <w:pPr>
        <w:pStyle w:val="BodyText"/>
        <w:spacing w:before="5"/>
        <w:rPr>
          <w:sz w:val="20"/>
        </w:rPr>
      </w:pPr>
    </w:p>
    <w:p w14:paraId="0DCBCD23" w14:textId="77777777" w:rsidR="00B444CC" w:rsidRPr="00706FE7" w:rsidRDefault="00B444CC" w:rsidP="00B444CC">
      <w:pPr>
        <w:pStyle w:val="BodyText"/>
        <w:ind w:left="720"/>
        <w:rPr>
          <w:b/>
          <w:sz w:val="20"/>
        </w:rPr>
      </w:pPr>
      <w:r w:rsidRPr="00706FE7">
        <w:rPr>
          <w:b/>
          <w:sz w:val="20"/>
        </w:rPr>
        <w:t>SECTION 6</w:t>
      </w:r>
    </w:p>
    <w:p w14:paraId="5E8967E4" w14:textId="77777777" w:rsidR="00B444CC" w:rsidRPr="00706FE7" w:rsidRDefault="00B444CC" w:rsidP="00B444CC">
      <w:pPr>
        <w:pStyle w:val="BodyText"/>
        <w:spacing w:before="11" w:line="247" w:lineRule="auto"/>
        <w:ind w:left="820" w:right="1076"/>
        <w:jc w:val="both"/>
        <w:rPr>
          <w:sz w:val="20"/>
        </w:rPr>
      </w:pPr>
      <w:r w:rsidRPr="00706FE7">
        <w:rPr>
          <w:sz w:val="20"/>
        </w:rPr>
        <w:t xml:space="preserve">The vote on any motion, provided the meeting so votes shall be taken by a “Yes” or “No” ballot </w:t>
      </w:r>
      <w:r w:rsidRPr="00706FE7">
        <w:rPr>
          <w:spacing w:val="-3"/>
          <w:sz w:val="20"/>
        </w:rPr>
        <w:t xml:space="preserve">with </w:t>
      </w:r>
      <w:r w:rsidRPr="00706FE7">
        <w:rPr>
          <w:sz w:val="20"/>
        </w:rPr>
        <w:t xml:space="preserve">the use of the check </w:t>
      </w:r>
      <w:r w:rsidRPr="00706FE7">
        <w:rPr>
          <w:spacing w:val="-3"/>
          <w:sz w:val="20"/>
        </w:rPr>
        <w:t xml:space="preserve">list. </w:t>
      </w:r>
      <w:r w:rsidRPr="00706FE7">
        <w:rPr>
          <w:sz w:val="20"/>
        </w:rPr>
        <w:t xml:space="preserve">Any warrant article authorizing the Treasurer </w:t>
      </w:r>
      <w:proofErr w:type="gramStart"/>
      <w:r w:rsidRPr="00706FE7">
        <w:rPr>
          <w:sz w:val="20"/>
        </w:rPr>
        <w:t>to  borrow</w:t>
      </w:r>
      <w:proofErr w:type="gramEnd"/>
      <w:r w:rsidRPr="00706FE7">
        <w:rPr>
          <w:sz w:val="20"/>
        </w:rPr>
        <w:t xml:space="preserve"> </w:t>
      </w:r>
      <w:proofErr w:type="gramStart"/>
      <w:r w:rsidRPr="00706FE7">
        <w:rPr>
          <w:sz w:val="20"/>
        </w:rPr>
        <w:t>by  bonding</w:t>
      </w:r>
      <w:proofErr w:type="gramEnd"/>
      <w:r w:rsidRPr="00706FE7">
        <w:rPr>
          <w:sz w:val="20"/>
        </w:rPr>
        <w:t xml:space="preserve"> </w:t>
      </w:r>
      <w:r w:rsidRPr="00706FE7">
        <w:rPr>
          <w:spacing w:val="-3"/>
          <w:sz w:val="20"/>
        </w:rPr>
        <w:t xml:space="preserve">in </w:t>
      </w:r>
      <w:r w:rsidRPr="00706FE7">
        <w:rPr>
          <w:sz w:val="20"/>
        </w:rPr>
        <w:t xml:space="preserve">excess of $750,000.00 (seven hundred </w:t>
      </w:r>
      <w:r w:rsidRPr="00706FE7">
        <w:rPr>
          <w:spacing w:val="-3"/>
          <w:sz w:val="20"/>
        </w:rPr>
        <w:t xml:space="preserve">fifty </w:t>
      </w:r>
      <w:r w:rsidRPr="00706FE7">
        <w:rPr>
          <w:sz w:val="20"/>
        </w:rPr>
        <w:t>thousand dollars) shall be voted only by means of a “YES” or “NO” ballot, so that an accurate count can be taken and</w:t>
      </w:r>
      <w:r w:rsidRPr="00706FE7">
        <w:rPr>
          <w:spacing w:val="-20"/>
          <w:sz w:val="20"/>
        </w:rPr>
        <w:t xml:space="preserve"> </w:t>
      </w:r>
      <w:r w:rsidRPr="00706FE7">
        <w:rPr>
          <w:sz w:val="20"/>
        </w:rPr>
        <w:t>sealed.</w:t>
      </w:r>
    </w:p>
    <w:p w14:paraId="58638E29" w14:textId="77777777" w:rsidR="00B444CC" w:rsidRPr="00706FE7" w:rsidRDefault="00B444CC" w:rsidP="00B444CC">
      <w:pPr>
        <w:pStyle w:val="BodyText"/>
        <w:spacing w:before="5"/>
        <w:rPr>
          <w:sz w:val="20"/>
        </w:rPr>
      </w:pPr>
    </w:p>
    <w:p w14:paraId="7E51B027" w14:textId="77777777" w:rsidR="00B444CC" w:rsidRPr="00706FE7" w:rsidRDefault="00B444CC" w:rsidP="00B444CC">
      <w:pPr>
        <w:pStyle w:val="BodyText"/>
        <w:ind w:left="720"/>
        <w:rPr>
          <w:b/>
          <w:sz w:val="20"/>
        </w:rPr>
      </w:pPr>
      <w:r w:rsidRPr="00706FE7">
        <w:rPr>
          <w:b/>
          <w:sz w:val="20"/>
        </w:rPr>
        <w:t>SECTION 7</w:t>
      </w:r>
    </w:p>
    <w:p w14:paraId="1EDFD2A3" w14:textId="77777777" w:rsidR="00B444CC" w:rsidRPr="00706FE7" w:rsidRDefault="00B444CC" w:rsidP="00B444CC">
      <w:pPr>
        <w:pStyle w:val="BodyText"/>
        <w:spacing w:before="11" w:line="247" w:lineRule="auto"/>
        <w:ind w:left="820" w:right="1079"/>
        <w:jc w:val="both"/>
        <w:rPr>
          <w:sz w:val="20"/>
        </w:rPr>
      </w:pPr>
      <w:r w:rsidRPr="00706FE7">
        <w:rPr>
          <w:sz w:val="20"/>
        </w:rPr>
        <w:t>No person, except registered voters of the town, shall be admitted to any Annual or Special Town Meeting unless permission is granted by the Moderator or by a vote of the Town Meeting. If ordered by the Moderator, or by vote of the meeting, the voting lists of the town shall be used to check the names of registered voters.</w:t>
      </w:r>
    </w:p>
    <w:p w14:paraId="0BA08478" w14:textId="77777777" w:rsidR="00B444CC" w:rsidRPr="00706FE7" w:rsidRDefault="00B444CC" w:rsidP="00B444CC">
      <w:pPr>
        <w:pStyle w:val="BodyText"/>
        <w:spacing w:before="5"/>
        <w:rPr>
          <w:sz w:val="20"/>
        </w:rPr>
      </w:pPr>
    </w:p>
    <w:p w14:paraId="2806AD7C" w14:textId="77777777" w:rsidR="00B444CC" w:rsidRPr="00706FE7" w:rsidRDefault="00B444CC" w:rsidP="00B444CC">
      <w:pPr>
        <w:pStyle w:val="BodyText"/>
        <w:ind w:left="720"/>
        <w:rPr>
          <w:b/>
          <w:sz w:val="20"/>
        </w:rPr>
      </w:pPr>
      <w:r w:rsidRPr="00706FE7">
        <w:rPr>
          <w:b/>
          <w:sz w:val="20"/>
        </w:rPr>
        <w:t>SECTION 8</w:t>
      </w:r>
    </w:p>
    <w:p w14:paraId="0E185ED0" w14:textId="0C7F7C38" w:rsidR="00B444CC" w:rsidRPr="00706FE7" w:rsidRDefault="00B444CC" w:rsidP="00622906">
      <w:pPr>
        <w:pStyle w:val="BodyText"/>
        <w:spacing w:before="11" w:line="247" w:lineRule="auto"/>
        <w:ind w:left="820" w:right="1080"/>
        <w:jc w:val="both"/>
        <w:rPr>
          <w:sz w:val="20"/>
        </w:rPr>
      </w:pPr>
      <w:r w:rsidRPr="00706FE7">
        <w:rPr>
          <w:sz w:val="20"/>
        </w:rPr>
        <w:t xml:space="preserve">No vote shall be reconsidered except upon motion to that effect or upon a notice of such motion given at the same session of the meeting and </w:t>
      </w:r>
      <w:r w:rsidRPr="00706FE7">
        <w:rPr>
          <w:spacing w:val="-3"/>
          <w:sz w:val="20"/>
        </w:rPr>
        <w:t xml:space="preserve">within </w:t>
      </w:r>
      <w:r w:rsidRPr="00706FE7">
        <w:rPr>
          <w:sz w:val="20"/>
        </w:rPr>
        <w:t>one (1) hour after the result of such vote has been declared. A two-thirds vote of those present shall be</w:t>
      </w:r>
      <w:r w:rsidRPr="00706FE7">
        <w:rPr>
          <w:spacing w:val="-17"/>
          <w:sz w:val="20"/>
        </w:rPr>
        <w:t xml:space="preserve"> </w:t>
      </w:r>
      <w:r w:rsidRPr="00706FE7">
        <w:rPr>
          <w:sz w:val="20"/>
        </w:rPr>
        <w:t>required.</w:t>
      </w:r>
    </w:p>
    <w:p w14:paraId="57FA0723" w14:textId="77777777" w:rsidR="00B444CC" w:rsidRPr="00706FE7" w:rsidRDefault="00B444CC" w:rsidP="00B444CC">
      <w:pPr>
        <w:pStyle w:val="BodyText"/>
        <w:ind w:left="720"/>
        <w:rPr>
          <w:sz w:val="20"/>
        </w:rPr>
      </w:pPr>
      <w:r w:rsidRPr="00706FE7">
        <w:rPr>
          <w:b/>
          <w:sz w:val="20"/>
        </w:rPr>
        <w:t>SECTION 9</w:t>
      </w:r>
    </w:p>
    <w:p w14:paraId="2DF09EAF" w14:textId="77777777" w:rsidR="00B444CC" w:rsidRPr="00706FE7" w:rsidRDefault="00B444CC" w:rsidP="00B444CC">
      <w:pPr>
        <w:pStyle w:val="BodyText"/>
        <w:spacing w:before="11" w:line="247" w:lineRule="auto"/>
        <w:ind w:left="820" w:right="1082"/>
        <w:rPr>
          <w:sz w:val="20"/>
        </w:rPr>
      </w:pPr>
      <w:r w:rsidRPr="00706FE7">
        <w:rPr>
          <w:sz w:val="20"/>
        </w:rPr>
        <w:t>A motion, if required by the Moderator, shall be put in writing before being submitted to the meeting.</w:t>
      </w:r>
    </w:p>
    <w:p w14:paraId="030478AB" w14:textId="77777777" w:rsidR="00B444CC" w:rsidRPr="00706FE7" w:rsidRDefault="00B444CC" w:rsidP="00B444CC">
      <w:pPr>
        <w:pStyle w:val="BodyText"/>
        <w:spacing w:before="6"/>
        <w:rPr>
          <w:sz w:val="20"/>
        </w:rPr>
      </w:pPr>
    </w:p>
    <w:p w14:paraId="5D95EA79" w14:textId="77777777" w:rsidR="00B444CC" w:rsidRPr="00706FE7" w:rsidRDefault="00B444CC" w:rsidP="00B444CC">
      <w:pPr>
        <w:pStyle w:val="BodyText"/>
        <w:ind w:left="720"/>
        <w:rPr>
          <w:b/>
          <w:sz w:val="20"/>
        </w:rPr>
      </w:pPr>
      <w:r w:rsidRPr="00706FE7">
        <w:rPr>
          <w:b/>
          <w:sz w:val="20"/>
        </w:rPr>
        <w:t>SECTION 10</w:t>
      </w:r>
    </w:p>
    <w:p w14:paraId="5B510032" w14:textId="77777777" w:rsidR="00B444CC" w:rsidRPr="00706FE7" w:rsidRDefault="00B444CC" w:rsidP="00B444CC">
      <w:pPr>
        <w:pStyle w:val="BodyText"/>
        <w:spacing w:before="11" w:line="247" w:lineRule="auto"/>
        <w:ind w:left="820" w:right="1082"/>
        <w:rPr>
          <w:sz w:val="20"/>
        </w:rPr>
      </w:pPr>
      <w:r w:rsidRPr="00706FE7">
        <w:rPr>
          <w:sz w:val="20"/>
        </w:rPr>
        <w:t>It shall be mandatory that the Finance Committee make a report on any motion carrying an expenditure or appropriation of money.</w:t>
      </w:r>
    </w:p>
    <w:p w14:paraId="4D815FA5" w14:textId="77777777" w:rsidR="00B444CC" w:rsidRPr="00706FE7" w:rsidRDefault="00B444CC" w:rsidP="00B444CC">
      <w:pPr>
        <w:pStyle w:val="BodyText"/>
        <w:spacing w:before="6"/>
        <w:rPr>
          <w:sz w:val="20"/>
        </w:rPr>
      </w:pPr>
    </w:p>
    <w:p w14:paraId="773F22D7" w14:textId="77777777" w:rsidR="00B444CC" w:rsidRPr="00706FE7" w:rsidRDefault="00B444CC" w:rsidP="00B444CC">
      <w:pPr>
        <w:pStyle w:val="BodyText"/>
        <w:ind w:left="720"/>
        <w:rPr>
          <w:b/>
          <w:sz w:val="20"/>
        </w:rPr>
      </w:pPr>
      <w:r w:rsidRPr="00706FE7">
        <w:rPr>
          <w:b/>
          <w:sz w:val="20"/>
        </w:rPr>
        <w:t>SECTION 11</w:t>
      </w:r>
    </w:p>
    <w:p w14:paraId="4C289382" w14:textId="77777777" w:rsidR="00B444CC" w:rsidRPr="00706FE7" w:rsidRDefault="00B444CC" w:rsidP="00B444CC">
      <w:pPr>
        <w:pStyle w:val="BodyText"/>
        <w:spacing w:before="11" w:line="247" w:lineRule="auto"/>
        <w:ind w:left="820" w:right="1076"/>
        <w:jc w:val="both"/>
        <w:rPr>
          <w:sz w:val="20"/>
        </w:rPr>
      </w:pPr>
      <w:r w:rsidRPr="00706FE7">
        <w:rPr>
          <w:sz w:val="20"/>
        </w:rPr>
        <w:t>The Town Clerk shall provide and have in readiness for use at town meetings a sufficient supply of “Yes” and “No” ballots. Such ballots shall not be distinguished from each other in size, shape, color, paper, ink, in size and style of type, or in any other way which would make it possible to distinguish what was printed on said ballot other than by examination of the word printed thereon.</w:t>
      </w:r>
    </w:p>
    <w:p w14:paraId="4BAFB060" w14:textId="77777777" w:rsidR="00B444CC" w:rsidRDefault="00B444CC" w:rsidP="00B444CC">
      <w:pPr>
        <w:pStyle w:val="BodyText"/>
        <w:spacing w:before="2"/>
        <w:rPr>
          <w:sz w:val="8"/>
        </w:rPr>
      </w:pPr>
    </w:p>
    <w:p w14:paraId="2E0E3E06" w14:textId="77777777" w:rsidR="00B444CC" w:rsidRPr="00706FE7" w:rsidRDefault="00B444CC" w:rsidP="00B444CC">
      <w:pPr>
        <w:pStyle w:val="BodyText"/>
        <w:spacing w:before="2"/>
        <w:rPr>
          <w:sz w:val="8"/>
        </w:rPr>
      </w:pPr>
    </w:p>
    <w:p w14:paraId="736E3C46" w14:textId="77777777" w:rsidR="00B444CC" w:rsidRPr="00706FE7" w:rsidRDefault="00B444CC" w:rsidP="00B444CC">
      <w:pPr>
        <w:pStyle w:val="Heading1"/>
        <w:spacing w:before="1"/>
        <w:ind w:left="0" w:right="263"/>
        <w:jc w:val="center"/>
        <w:rPr>
          <w:sz w:val="20"/>
        </w:rPr>
      </w:pPr>
      <w:bookmarkStart w:id="3" w:name="_Toc193805020"/>
      <w:r w:rsidRPr="00706FE7">
        <w:rPr>
          <w:sz w:val="20"/>
        </w:rPr>
        <w:t>ARTICLE 4:</w:t>
      </w:r>
      <w:r w:rsidRPr="00706FE7">
        <w:rPr>
          <w:sz w:val="20"/>
          <w:u w:val="none"/>
        </w:rPr>
        <w:t xml:space="preserve">  </w:t>
      </w:r>
      <w:r w:rsidRPr="00706FE7">
        <w:rPr>
          <w:sz w:val="20"/>
        </w:rPr>
        <w:t>TOWN OFFICERS</w:t>
      </w:r>
      <w:bookmarkEnd w:id="3"/>
    </w:p>
    <w:p w14:paraId="670B504C" w14:textId="77777777" w:rsidR="00B444CC" w:rsidRPr="00706FE7" w:rsidRDefault="00B444CC" w:rsidP="00B444CC">
      <w:pPr>
        <w:pStyle w:val="BodyText"/>
        <w:spacing w:before="6"/>
        <w:rPr>
          <w:b/>
          <w:sz w:val="13"/>
        </w:rPr>
      </w:pPr>
    </w:p>
    <w:p w14:paraId="38147204" w14:textId="77777777" w:rsidR="00B444CC" w:rsidRPr="00706FE7" w:rsidRDefault="00B444CC" w:rsidP="00B444CC">
      <w:pPr>
        <w:pStyle w:val="BodyText"/>
        <w:ind w:left="720"/>
        <w:rPr>
          <w:b/>
          <w:sz w:val="20"/>
        </w:rPr>
      </w:pPr>
      <w:r w:rsidRPr="00706FE7">
        <w:rPr>
          <w:b/>
          <w:sz w:val="20"/>
        </w:rPr>
        <w:t>SECTION 1</w:t>
      </w:r>
    </w:p>
    <w:p w14:paraId="0366C758" w14:textId="77777777" w:rsidR="00B444CC" w:rsidRPr="00706FE7" w:rsidRDefault="00B444CC" w:rsidP="00B444CC">
      <w:pPr>
        <w:pStyle w:val="BodyText"/>
        <w:spacing w:before="11" w:line="247" w:lineRule="auto"/>
        <w:ind w:left="820" w:right="1082"/>
        <w:rPr>
          <w:sz w:val="20"/>
        </w:rPr>
      </w:pPr>
      <w:r w:rsidRPr="00706FE7">
        <w:rPr>
          <w:sz w:val="20"/>
        </w:rPr>
        <w:t>The Selectmen shall exercise a general supervision over matters affecting the interests or welfare of the Town, and in all matters not otherwise provided by law or bylaw.</w:t>
      </w:r>
    </w:p>
    <w:p w14:paraId="18FA1DD0" w14:textId="77777777" w:rsidR="00B444CC" w:rsidRPr="00706FE7" w:rsidRDefault="00B444CC" w:rsidP="00B444CC">
      <w:pPr>
        <w:pStyle w:val="BodyText"/>
        <w:spacing w:before="6"/>
        <w:rPr>
          <w:sz w:val="20"/>
        </w:rPr>
      </w:pPr>
    </w:p>
    <w:p w14:paraId="4E5679CC" w14:textId="77777777" w:rsidR="00B444CC" w:rsidRPr="00706FE7" w:rsidRDefault="00B444CC" w:rsidP="00B444CC">
      <w:pPr>
        <w:pStyle w:val="BodyText"/>
        <w:ind w:left="720"/>
        <w:rPr>
          <w:sz w:val="20"/>
        </w:rPr>
      </w:pPr>
      <w:r w:rsidRPr="00706FE7">
        <w:rPr>
          <w:b/>
          <w:sz w:val="20"/>
        </w:rPr>
        <w:t>SECTION 2</w:t>
      </w:r>
    </w:p>
    <w:p w14:paraId="668B5AA7" w14:textId="77777777" w:rsidR="00B444CC" w:rsidRPr="00706FE7" w:rsidRDefault="00B444CC" w:rsidP="00B444CC">
      <w:pPr>
        <w:pStyle w:val="BodyText"/>
        <w:spacing w:before="11" w:line="247" w:lineRule="auto"/>
        <w:ind w:left="820" w:right="1085"/>
        <w:jc w:val="both"/>
        <w:rPr>
          <w:sz w:val="20"/>
        </w:rPr>
      </w:pPr>
      <w:r w:rsidRPr="00706FE7">
        <w:rPr>
          <w:sz w:val="20"/>
        </w:rPr>
        <w:t>The Selectmen may appear either personally or by counsel before any committee of the Legislature, or Board, or Commission to protect the interests of the Town but they are not authorized by this bylaw to commit the Town to any course of action.</w:t>
      </w:r>
    </w:p>
    <w:p w14:paraId="0B21A6D1" w14:textId="77777777" w:rsidR="00B444CC" w:rsidRPr="00706FE7" w:rsidRDefault="00B444CC" w:rsidP="00B444CC">
      <w:pPr>
        <w:pStyle w:val="BodyText"/>
        <w:spacing w:before="6"/>
        <w:rPr>
          <w:sz w:val="20"/>
        </w:rPr>
      </w:pPr>
    </w:p>
    <w:p w14:paraId="250953DA" w14:textId="77777777" w:rsidR="00B444CC" w:rsidRPr="00706FE7" w:rsidRDefault="00B444CC" w:rsidP="00B444CC">
      <w:pPr>
        <w:pStyle w:val="BodyText"/>
        <w:ind w:left="720"/>
        <w:rPr>
          <w:sz w:val="20"/>
        </w:rPr>
      </w:pPr>
      <w:r w:rsidRPr="00706FE7">
        <w:rPr>
          <w:b/>
          <w:sz w:val="20"/>
        </w:rPr>
        <w:t>SECTION 3</w:t>
      </w:r>
    </w:p>
    <w:p w14:paraId="71E2A750" w14:textId="77777777" w:rsidR="00B444CC" w:rsidRPr="00706FE7" w:rsidRDefault="00B444CC" w:rsidP="00B444CC">
      <w:pPr>
        <w:pStyle w:val="BodyText"/>
        <w:spacing w:before="11" w:line="247" w:lineRule="auto"/>
        <w:ind w:left="820" w:right="1082"/>
        <w:rPr>
          <w:sz w:val="20"/>
        </w:rPr>
      </w:pPr>
      <w:r w:rsidRPr="00706FE7">
        <w:rPr>
          <w:sz w:val="20"/>
        </w:rPr>
        <w:t>The Board of Selectmen shall appoint a Police Chief, Constables, Police Officers and as many other town officials as deemed necessary to terms prescribed by Massachusetts General Laws.</w:t>
      </w:r>
    </w:p>
    <w:p w14:paraId="1F398F17" w14:textId="77777777" w:rsidR="00B444CC" w:rsidRPr="00706FE7" w:rsidRDefault="00B444CC" w:rsidP="00B444CC">
      <w:pPr>
        <w:pStyle w:val="BodyText"/>
        <w:spacing w:before="6"/>
        <w:rPr>
          <w:sz w:val="20"/>
        </w:rPr>
      </w:pPr>
    </w:p>
    <w:p w14:paraId="7E3335E6" w14:textId="77777777" w:rsidR="00B444CC" w:rsidRPr="00706FE7" w:rsidRDefault="00B444CC" w:rsidP="00B444CC">
      <w:pPr>
        <w:pStyle w:val="BodyText"/>
        <w:ind w:left="720"/>
        <w:rPr>
          <w:sz w:val="20"/>
        </w:rPr>
      </w:pPr>
      <w:r w:rsidRPr="00706FE7">
        <w:rPr>
          <w:b/>
          <w:sz w:val="20"/>
        </w:rPr>
        <w:t>SECTION 4</w:t>
      </w:r>
    </w:p>
    <w:p w14:paraId="0DA7C2E0" w14:textId="77777777" w:rsidR="00B444CC" w:rsidRPr="00706FE7" w:rsidRDefault="00B444CC" w:rsidP="00B444CC">
      <w:pPr>
        <w:pStyle w:val="BodyText"/>
        <w:spacing w:before="11" w:line="247" w:lineRule="auto"/>
        <w:ind w:left="820"/>
        <w:rPr>
          <w:sz w:val="20"/>
        </w:rPr>
      </w:pPr>
      <w:r w:rsidRPr="00706FE7">
        <w:rPr>
          <w:sz w:val="20"/>
        </w:rPr>
        <w:t>The Selectmen are hereby authorized to accept gifts or grants of money for the improvement or maintenance of a town department.</w:t>
      </w:r>
    </w:p>
    <w:p w14:paraId="77EBCAD6" w14:textId="77777777" w:rsidR="00B444CC" w:rsidRPr="00706FE7" w:rsidRDefault="00B444CC" w:rsidP="00B444CC">
      <w:pPr>
        <w:pStyle w:val="BodyText"/>
        <w:ind w:left="720"/>
        <w:rPr>
          <w:b/>
          <w:sz w:val="20"/>
        </w:rPr>
      </w:pPr>
    </w:p>
    <w:p w14:paraId="2BD16E2D" w14:textId="77777777" w:rsidR="00B444CC" w:rsidRPr="00706FE7" w:rsidRDefault="00B444CC" w:rsidP="00B444CC">
      <w:pPr>
        <w:pStyle w:val="BodyText"/>
        <w:ind w:left="720"/>
        <w:rPr>
          <w:b/>
          <w:sz w:val="20"/>
        </w:rPr>
      </w:pPr>
      <w:r w:rsidRPr="00706FE7">
        <w:rPr>
          <w:b/>
          <w:sz w:val="20"/>
        </w:rPr>
        <w:t>SECTION 5</w:t>
      </w:r>
    </w:p>
    <w:p w14:paraId="1C7C86B2" w14:textId="77777777" w:rsidR="00B444CC" w:rsidRPr="00706FE7" w:rsidRDefault="00B444CC" w:rsidP="00B444CC">
      <w:pPr>
        <w:pStyle w:val="BodyText"/>
        <w:spacing w:before="12"/>
        <w:ind w:left="820"/>
        <w:jc w:val="both"/>
        <w:rPr>
          <w:sz w:val="20"/>
        </w:rPr>
      </w:pPr>
      <w:r w:rsidRPr="00706FE7">
        <w:rPr>
          <w:sz w:val="20"/>
        </w:rPr>
        <w:t>The Board of Public Welfare shall be comprised of members of the Board of Selectmen.</w:t>
      </w:r>
    </w:p>
    <w:p w14:paraId="7048260A" w14:textId="77777777" w:rsidR="00B444CC" w:rsidRPr="00706FE7" w:rsidRDefault="00B444CC" w:rsidP="00B444CC">
      <w:pPr>
        <w:pStyle w:val="BodyText"/>
        <w:spacing w:before="2"/>
      </w:pPr>
    </w:p>
    <w:p w14:paraId="1AE8437F" w14:textId="77777777" w:rsidR="00B444CC" w:rsidRPr="00706FE7" w:rsidRDefault="00B444CC" w:rsidP="00B444CC">
      <w:pPr>
        <w:pStyle w:val="BodyText"/>
        <w:ind w:left="720"/>
        <w:rPr>
          <w:b/>
          <w:sz w:val="20"/>
        </w:rPr>
      </w:pPr>
      <w:r w:rsidRPr="00706FE7">
        <w:rPr>
          <w:b/>
          <w:sz w:val="20"/>
        </w:rPr>
        <w:t>SECTION 6</w:t>
      </w:r>
    </w:p>
    <w:p w14:paraId="5B722E56" w14:textId="77777777" w:rsidR="00B444CC" w:rsidRPr="00706FE7" w:rsidRDefault="00B444CC" w:rsidP="00B444CC">
      <w:pPr>
        <w:pStyle w:val="BodyText"/>
        <w:spacing w:before="11"/>
        <w:ind w:left="820"/>
        <w:jc w:val="both"/>
        <w:rPr>
          <w:sz w:val="20"/>
        </w:rPr>
      </w:pPr>
      <w:r w:rsidRPr="00706FE7">
        <w:rPr>
          <w:sz w:val="20"/>
        </w:rPr>
        <w:t>The Town Clerk shall have custody of the Town Seal.</w:t>
      </w:r>
    </w:p>
    <w:p w14:paraId="466872DB" w14:textId="77777777" w:rsidR="00B444CC" w:rsidRPr="00706FE7" w:rsidRDefault="00B444CC" w:rsidP="00B444CC">
      <w:pPr>
        <w:pStyle w:val="BodyText"/>
        <w:spacing w:before="2"/>
      </w:pPr>
    </w:p>
    <w:p w14:paraId="300B1EB1" w14:textId="77777777" w:rsidR="00B444CC" w:rsidRPr="00706FE7" w:rsidRDefault="00B444CC" w:rsidP="00B444CC">
      <w:pPr>
        <w:pStyle w:val="BodyText"/>
        <w:ind w:left="720"/>
        <w:rPr>
          <w:b/>
          <w:sz w:val="20"/>
        </w:rPr>
      </w:pPr>
      <w:r w:rsidRPr="00706FE7">
        <w:rPr>
          <w:b/>
          <w:sz w:val="20"/>
        </w:rPr>
        <w:t>SECTION 7</w:t>
      </w:r>
    </w:p>
    <w:p w14:paraId="35A52BB1" w14:textId="77777777" w:rsidR="00B444CC" w:rsidRPr="00706FE7" w:rsidRDefault="00B444CC" w:rsidP="00B444CC">
      <w:pPr>
        <w:pStyle w:val="BodyText"/>
        <w:spacing w:before="11" w:line="247" w:lineRule="auto"/>
        <w:ind w:left="820" w:right="1090"/>
        <w:jc w:val="both"/>
        <w:rPr>
          <w:sz w:val="20"/>
        </w:rPr>
      </w:pPr>
      <w:r w:rsidRPr="00706FE7">
        <w:rPr>
          <w:sz w:val="20"/>
        </w:rPr>
        <w:t xml:space="preserve">All conveyances under seal which may hereafter be executed by the Town, pursuant to a vote of the Town or otherwise, shall be sealed </w:t>
      </w:r>
      <w:r w:rsidRPr="00706FE7">
        <w:rPr>
          <w:spacing w:val="-3"/>
          <w:sz w:val="20"/>
        </w:rPr>
        <w:t xml:space="preserve">with </w:t>
      </w:r>
      <w:r w:rsidRPr="00706FE7">
        <w:rPr>
          <w:sz w:val="20"/>
        </w:rPr>
        <w:t>such seal and subscribed by a majority of the Board of</w:t>
      </w:r>
      <w:r w:rsidRPr="00706FE7">
        <w:rPr>
          <w:spacing w:val="-3"/>
          <w:sz w:val="20"/>
        </w:rPr>
        <w:t xml:space="preserve"> </w:t>
      </w:r>
      <w:r w:rsidRPr="00706FE7">
        <w:rPr>
          <w:sz w:val="20"/>
        </w:rPr>
        <w:t>Selectmen.</w:t>
      </w:r>
    </w:p>
    <w:p w14:paraId="1C89F268" w14:textId="77777777" w:rsidR="00B444CC" w:rsidRPr="00706FE7" w:rsidRDefault="00B444CC" w:rsidP="00B444CC">
      <w:pPr>
        <w:pStyle w:val="BodyText"/>
        <w:spacing w:before="5"/>
        <w:rPr>
          <w:sz w:val="20"/>
        </w:rPr>
      </w:pPr>
    </w:p>
    <w:p w14:paraId="73252FBC" w14:textId="77777777" w:rsidR="00B444CC" w:rsidRPr="00706FE7" w:rsidRDefault="00B444CC" w:rsidP="00B444CC">
      <w:pPr>
        <w:pStyle w:val="BodyText"/>
        <w:ind w:left="720"/>
        <w:rPr>
          <w:sz w:val="20"/>
        </w:rPr>
      </w:pPr>
      <w:r w:rsidRPr="00706FE7">
        <w:rPr>
          <w:b/>
          <w:sz w:val="20"/>
        </w:rPr>
        <w:t>SECTION 8</w:t>
      </w:r>
    </w:p>
    <w:p w14:paraId="74A522B9" w14:textId="77777777" w:rsidR="00B444CC" w:rsidRDefault="00B444CC" w:rsidP="00B444CC">
      <w:pPr>
        <w:pStyle w:val="BodyText"/>
        <w:spacing w:before="12" w:line="247" w:lineRule="auto"/>
        <w:ind w:left="820" w:right="1082"/>
        <w:rPr>
          <w:sz w:val="20"/>
        </w:rPr>
      </w:pPr>
      <w:r w:rsidRPr="00706FE7">
        <w:rPr>
          <w:sz w:val="20"/>
        </w:rPr>
        <w:t>The Town Clerk shall keep true copies of all deeds and instruments and vital statistics of the Town in a properly indexed file kept for such purpose alone.</w:t>
      </w:r>
    </w:p>
    <w:p w14:paraId="08090843" w14:textId="77777777" w:rsidR="00622906" w:rsidRPr="00706FE7" w:rsidRDefault="00622906" w:rsidP="00B444CC">
      <w:pPr>
        <w:pStyle w:val="BodyText"/>
        <w:spacing w:before="12" w:line="247" w:lineRule="auto"/>
        <w:ind w:left="820" w:right="1082"/>
        <w:rPr>
          <w:sz w:val="20"/>
        </w:rPr>
      </w:pPr>
    </w:p>
    <w:p w14:paraId="7E3214E8" w14:textId="77777777" w:rsidR="00B444CC" w:rsidRPr="00706FE7" w:rsidRDefault="00B444CC" w:rsidP="00B444CC">
      <w:pPr>
        <w:pStyle w:val="BodyText"/>
        <w:ind w:left="720"/>
        <w:rPr>
          <w:b/>
          <w:sz w:val="20"/>
        </w:rPr>
      </w:pPr>
      <w:r w:rsidRPr="00706FE7">
        <w:rPr>
          <w:b/>
          <w:sz w:val="20"/>
        </w:rPr>
        <w:t>SECTION 9</w:t>
      </w:r>
    </w:p>
    <w:p w14:paraId="6258F24E" w14:textId="77777777" w:rsidR="00B444CC" w:rsidRPr="00706FE7" w:rsidRDefault="00B444CC" w:rsidP="00B444CC">
      <w:pPr>
        <w:pStyle w:val="BodyText"/>
        <w:spacing w:before="11" w:line="247" w:lineRule="auto"/>
        <w:ind w:left="820" w:right="1184"/>
        <w:rPr>
          <w:sz w:val="20"/>
        </w:rPr>
      </w:pPr>
      <w:r w:rsidRPr="00706FE7">
        <w:rPr>
          <w:sz w:val="20"/>
        </w:rPr>
        <w:t xml:space="preserve">It shall be the duty of the Town Clerk to see that every conveyance of any interest to the Town </w:t>
      </w:r>
      <w:r w:rsidRPr="00706FE7">
        <w:rPr>
          <w:spacing w:val="-3"/>
          <w:sz w:val="20"/>
        </w:rPr>
        <w:t xml:space="preserve">in </w:t>
      </w:r>
      <w:r w:rsidRPr="00706FE7">
        <w:rPr>
          <w:sz w:val="20"/>
        </w:rPr>
        <w:t xml:space="preserve">land </w:t>
      </w:r>
      <w:r w:rsidRPr="00706FE7">
        <w:rPr>
          <w:spacing w:val="-3"/>
          <w:sz w:val="20"/>
        </w:rPr>
        <w:t xml:space="preserve">is </w:t>
      </w:r>
      <w:r w:rsidRPr="00706FE7">
        <w:rPr>
          <w:sz w:val="20"/>
        </w:rPr>
        <w:t xml:space="preserve">properly recorded </w:t>
      </w:r>
      <w:r w:rsidRPr="00706FE7">
        <w:rPr>
          <w:spacing w:val="-3"/>
          <w:sz w:val="20"/>
        </w:rPr>
        <w:t xml:space="preserve">in </w:t>
      </w:r>
      <w:r w:rsidRPr="00706FE7">
        <w:rPr>
          <w:sz w:val="20"/>
        </w:rPr>
        <w:t>the Registry of</w:t>
      </w:r>
      <w:r w:rsidRPr="00706FE7">
        <w:rPr>
          <w:spacing w:val="-3"/>
          <w:sz w:val="20"/>
        </w:rPr>
        <w:t xml:space="preserve"> </w:t>
      </w:r>
      <w:r w:rsidRPr="00706FE7">
        <w:rPr>
          <w:sz w:val="20"/>
        </w:rPr>
        <w:t>Deeds.</w:t>
      </w:r>
    </w:p>
    <w:p w14:paraId="09547514" w14:textId="77777777" w:rsidR="00B444CC" w:rsidRPr="00706FE7" w:rsidRDefault="00B444CC" w:rsidP="00B444CC">
      <w:pPr>
        <w:pStyle w:val="BodyText"/>
        <w:spacing w:before="6"/>
        <w:rPr>
          <w:sz w:val="20"/>
        </w:rPr>
      </w:pPr>
    </w:p>
    <w:p w14:paraId="081C3279" w14:textId="77777777" w:rsidR="00B444CC" w:rsidRPr="00706FE7" w:rsidRDefault="00B444CC" w:rsidP="00B444CC">
      <w:pPr>
        <w:pStyle w:val="BodyText"/>
        <w:ind w:left="720"/>
        <w:rPr>
          <w:b/>
          <w:sz w:val="20"/>
        </w:rPr>
      </w:pPr>
      <w:r w:rsidRPr="00706FE7">
        <w:rPr>
          <w:b/>
          <w:sz w:val="20"/>
        </w:rPr>
        <w:t>SECTION 10</w:t>
      </w:r>
    </w:p>
    <w:p w14:paraId="3CC8F3E5" w14:textId="77777777" w:rsidR="00B444CC" w:rsidRPr="00706FE7" w:rsidRDefault="00B444CC" w:rsidP="00B444CC">
      <w:pPr>
        <w:pStyle w:val="BodyText"/>
        <w:spacing w:before="11" w:line="247" w:lineRule="auto"/>
        <w:ind w:left="820" w:right="1075"/>
        <w:jc w:val="both"/>
        <w:rPr>
          <w:sz w:val="20"/>
        </w:rPr>
      </w:pPr>
      <w:r w:rsidRPr="00706FE7">
        <w:rPr>
          <w:sz w:val="20"/>
        </w:rPr>
        <w:t>All fees collected by any Officers or agents of the Town shall be paid to the Town Treasurer with an accounting made thereof and a suitable receipt shall be furnished said officer or agent for said fee or fees by the Treasurer or Assistant Treasurer.</w:t>
      </w:r>
    </w:p>
    <w:p w14:paraId="04416AEB" w14:textId="77777777" w:rsidR="00B444CC" w:rsidRPr="00706FE7" w:rsidRDefault="00B444CC" w:rsidP="00B444CC">
      <w:pPr>
        <w:pStyle w:val="BodyText"/>
        <w:spacing w:before="5"/>
        <w:rPr>
          <w:sz w:val="20"/>
        </w:rPr>
      </w:pPr>
    </w:p>
    <w:p w14:paraId="5CAF5ADD" w14:textId="77777777" w:rsidR="00B444CC" w:rsidRPr="00706FE7" w:rsidRDefault="00B444CC" w:rsidP="00B444CC">
      <w:pPr>
        <w:pStyle w:val="BodyText"/>
        <w:ind w:left="720"/>
        <w:rPr>
          <w:b/>
          <w:sz w:val="20"/>
        </w:rPr>
      </w:pPr>
      <w:r w:rsidRPr="00706FE7">
        <w:rPr>
          <w:b/>
          <w:sz w:val="20"/>
        </w:rPr>
        <w:t>SECTION 11</w:t>
      </w:r>
    </w:p>
    <w:p w14:paraId="2FD0F27F" w14:textId="5D8EB7DF" w:rsidR="00B444CC" w:rsidRDefault="00B444CC" w:rsidP="00622906">
      <w:pPr>
        <w:pStyle w:val="BodyText"/>
        <w:spacing w:before="12" w:line="247" w:lineRule="auto"/>
        <w:ind w:left="820" w:right="1082"/>
        <w:rPr>
          <w:sz w:val="20"/>
        </w:rPr>
      </w:pPr>
      <w:r w:rsidRPr="00706FE7">
        <w:rPr>
          <w:sz w:val="20"/>
        </w:rPr>
        <w:t>The Selectmen shall annually review, update and cause to be published the fees for the following departments:</w:t>
      </w:r>
    </w:p>
    <w:p w14:paraId="3778BA9F" w14:textId="77777777" w:rsidR="00622906" w:rsidRDefault="00622906" w:rsidP="00622906">
      <w:pPr>
        <w:pStyle w:val="BodyText"/>
        <w:spacing w:before="12" w:line="247" w:lineRule="auto"/>
        <w:ind w:left="820" w:right="1082"/>
        <w:rPr>
          <w:sz w:val="20"/>
        </w:rPr>
      </w:pPr>
    </w:p>
    <w:p w14:paraId="7DF3B32C" w14:textId="77777777" w:rsidR="00B444CC" w:rsidRDefault="00B444CC" w:rsidP="00B444CC">
      <w:pPr>
        <w:pStyle w:val="BodyText"/>
        <w:spacing w:before="66" w:line="247" w:lineRule="auto"/>
        <w:ind w:left="820" w:right="1184"/>
        <w:rPr>
          <w:sz w:val="20"/>
        </w:rPr>
      </w:pPr>
      <w:r w:rsidRPr="00706FE7">
        <w:rPr>
          <w:sz w:val="20"/>
        </w:rPr>
        <w:t>The Building Inspector Department; The Fire Department; the Wiring Inspector Department; Gas Inspector Department and for Special</w:t>
      </w:r>
      <w:r w:rsidRPr="00706FE7">
        <w:rPr>
          <w:spacing w:val="-15"/>
          <w:sz w:val="20"/>
        </w:rPr>
        <w:t xml:space="preserve"> </w:t>
      </w:r>
      <w:r w:rsidRPr="00706FE7">
        <w:rPr>
          <w:sz w:val="20"/>
        </w:rPr>
        <w:t>Permits.</w:t>
      </w:r>
    </w:p>
    <w:p w14:paraId="34525C6E" w14:textId="77777777" w:rsidR="00B444CC" w:rsidRPr="00706FE7" w:rsidRDefault="00B444CC" w:rsidP="00B444CC">
      <w:pPr>
        <w:pStyle w:val="BodyText"/>
        <w:spacing w:before="8"/>
        <w:rPr>
          <w:sz w:val="18"/>
        </w:rPr>
      </w:pPr>
    </w:p>
    <w:p w14:paraId="56B0B43D" w14:textId="77777777" w:rsidR="00B444CC" w:rsidRPr="00706FE7" w:rsidRDefault="00B444CC" w:rsidP="00B444CC">
      <w:pPr>
        <w:pStyle w:val="Heading1"/>
        <w:spacing w:before="1"/>
        <w:ind w:left="0" w:right="263"/>
        <w:jc w:val="center"/>
        <w:rPr>
          <w:sz w:val="20"/>
        </w:rPr>
      </w:pPr>
      <w:bookmarkStart w:id="4" w:name="_Toc193805021"/>
      <w:r w:rsidRPr="00706FE7">
        <w:rPr>
          <w:sz w:val="20"/>
        </w:rPr>
        <w:t>ARTICLE 5:</w:t>
      </w:r>
      <w:r w:rsidRPr="00706FE7">
        <w:rPr>
          <w:sz w:val="20"/>
          <w:u w:val="none"/>
        </w:rPr>
        <w:t xml:space="preserve">  </w:t>
      </w:r>
      <w:r w:rsidRPr="00706FE7">
        <w:rPr>
          <w:sz w:val="20"/>
        </w:rPr>
        <w:t>FEES OF THE TOWN CLERK</w:t>
      </w:r>
      <w:bookmarkEnd w:id="4"/>
    </w:p>
    <w:p w14:paraId="06DB31A0" w14:textId="77777777" w:rsidR="00B444CC" w:rsidRPr="00706FE7" w:rsidRDefault="00B444CC" w:rsidP="00B444CC">
      <w:pPr>
        <w:pStyle w:val="BodyText"/>
        <w:spacing w:before="1"/>
        <w:rPr>
          <w:b/>
          <w:sz w:val="16"/>
        </w:rPr>
      </w:pPr>
    </w:p>
    <w:p w14:paraId="220B77E8" w14:textId="77777777" w:rsidR="00B444CC" w:rsidRDefault="00B444CC" w:rsidP="00B444CC">
      <w:pPr>
        <w:pStyle w:val="BodyText"/>
        <w:tabs>
          <w:tab w:val="left" w:leader="dot" w:pos="8640"/>
        </w:tabs>
        <w:spacing w:before="93" w:line="494" w:lineRule="auto"/>
        <w:ind w:left="820" w:right="1878"/>
        <w:jc w:val="both"/>
        <w:rPr>
          <w:sz w:val="20"/>
        </w:rPr>
      </w:pPr>
      <w:r w:rsidRPr="00706FE7">
        <w:rPr>
          <w:sz w:val="20"/>
        </w:rPr>
        <w:t>Furnishing a certificate of birth, death, or marriage………………………………</w:t>
      </w:r>
      <w:r>
        <w:rPr>
          <w:sz w:val="20"/>
        </w:rPr>
        <w:t>……</w:t>
      </w:r>
      <w:proofErr w:type="gramStart"/>
      <w:r>
        <w:rPr>
          <w:sz w:val="20"/>
        </w:rPr>
        <w:t>…..</w:t>
      </w:r>
      <w:r w:rsidRPr="00706FE7">
        <w:rPr>
          <w:sz w:val="20"/>
        </w:rPr>
        <w:t>….$</w:t>
      </w:r>
      <w:proofErr w:type="gramEnd"/>
      <w:r w:rsidRPr="00706FE7">
        <w:rPr>
          <w:sz w:val="20"/>
        </w:rPr>
        <w:t xml:space="preserve"> 5.00 </w:t>
      </w:r>
    </w:p>
    <w:p w14:paraId="2D03BC46" w14:textId="77777777" w:rsidR="00B444CC" w:rsidRDefault="00B444CC" w:rsidP="00B444CC">
      <w:pPr>
        <w:pStyle w:val="BodyText"/>
        <w:tabs>
          <w:tab w:val="left" w:leader="dot" w:pos="8640"/>
        </w:tabs>
        <w:spacing w:before="93" w:line="494" w:lineRule="auto"/>
        <w:ind w:left="820" w:right="1878"/>
        <w:jc w:val="both"/>
        <w:rPr>
          <w:sz w:val="20"/>
        </w:rPr>
      </w:pPr>
      <w:r w:rsidRPr="00706FE7">
        <w:rPr>
          <w:sz w:val="20"/>
        </w:rPr>
        <w:t>Entering a delayed record or a correction of birth, death, or marriage…………</w:t>
      </w:r>
      <w:r>
        <w:rPr>
          <w:sz w:val="20"/>
        </w:rPr>
        <w:t>………</w:t>
      </w:r>
      <w:proofErr w:type="gramStart"/>
      <w:r>
        <w:rPr>
          <w:sz w:val="20"/>
        </w:rPr>
        <w:t>…</w:t>
      </w:r>
      <w:r w:rsidRPr="00706FE7">
        <w:rPr>
          <w:sz w:val="20"/>
        </w:rPr>
        <w:t>..</w:t>
      </w:r>
      <w:proofErr w:type="gramEnd"/>
      <w:r w:rsidRPr="00706FE7">
        <w:rPr>
          <w:sz w:val="20"/>
        </w:rPr>
        <w:t xml:space="preserve"> $ 5.00</w:t>
      </w:r>
    </w:p>
    <w:p w14:paraId="035A9DBA" w14:textId="77777777" w:rsidR="00B444CC" w:rsidRPr="00706FE7" w:rsidRDefault="00B444CC" w:rsidP="00B444CC">
      <w:pPr>
        <w:pStyle w:val="BodyText"/>
        <w:tabs>
          <w:tab w:val="left" w:leader="dot" w:pos="8640"/>
        </w:tabs>
        <w:spacing w:before="93" w:line="494" w:lineRule="auto"/>
        <w:ind w:left="820" w:right="1878"/>
        <w:jc w:val="both"/>
        <w:rPr>
          <w:sz w:val="20"/>
        </w:rPr>
      </w:pPr>
      <w:r w:rsidRPr="00706FE7">
        <w:rPr>
          <w:sz w:val="20"/>
        </w:rPr>
        <w:t>For recording a certificate of adoption or</w:t>
      </w:r>
      <w:r w:rsidRPr="00706FE7">
        <w:rPr>
          <w:spacing w:val="-22"/>
          <w:sz w:val="20"/>
        </w:rPr>
        <w:t xml:space="preserve"> </w:t>
      </w:r>
      <w:r w:rsidRPr="00706FE7">
        <w:rPr>
          <w:sz w:val="20"/>
        </w:rPr>
        <w:t>home</w:t>
      </w:r>
      <w:r w:rsidRPr="00706FE7">
        <w:rPr>
          <w:spacing w:val="-2"/>
          <w:sz w:val="20"/>
        </w:rPr>
        <w:t xml:space="preserve"> </w:t>
      </w:r>
      <w:r w:rsidRPr="00706FE7">
        <w:rPr>
          <w:sz w:val="20"/>
        </w:rPr>
        <w:t>birth</w:t>
      </w:r>
      <w:r w:rsidRPr="00706FE7">
        <w:rPr>
          <w:sz w:val="20"/>
        </w:rPr>
        <w:tab/>
        <w:t>$</w:t>
      </w:r>
      <w:r w:rsidRPr="00706FE7">
        <w:rPr>
          <w:spacing w:val="4"/>
          <w:sz w:val="20"/>
        </w:rPr>
        <w:t xml:space="preserve"> </w:t>
      </w:r>
      <w:r w:rsidRPr="00706FE7">
        <w:rPr>
          <w:spacing w:val="-4"/>
          <w:sz w:val="20"/>
        </w:rPr>
        <w:t>10.00</w:t>
      </w:r>
    </w:p>
    <w:p w14:paraId="4661A94F" w14:textId="77777777" w:rsidR="00B444CC" w:rsidRPr="00706FE7" w:rsidRDefault="00B444CC" w:rsidP="00B444CC">
      <w:pPr>
        <w:pStyle w:val="BodyText"/>
        <w:spacing w:line="250" w:lineRule="exact"/>
        <w:ind w:left="820"/>
        <w:jc w:val="both"/>
        <w:rPr>
          <w:sz w:val="20"/>
        </w:rPr>
      </w:pPr>
      <w:r w:rsidRPr="00706FE7">
        <w:rPr>
          <w:sz w:val="20"/>
        </w:rPr>
        <w:t>For entering a notice of intention of marriage and</w:t>
      </w:r>
    </w:p>
    <w:p w14:paraId="2BA91324" w14:textId="77777777" w:rsidR="00B444CC" w:rsidRPr="00706FE7" w:rsidRDefault="00B444CC" w:rsidP="00B444CC">
      <w:pPr>
        <w:pStyle w:val="BodyText"/>
        <w:tabs>
          <w:tab w:val="left" w:leader="dot" w:pos="8610"/>
        </w:tabs>
        <w:spacing w:before="7"/>
        <w:ind w:left="820"/>
        <w:rPr>
          <w:sz w:val="20"/>
        </w:rPr>
      </w:pPr>
      <w:r w:rsidRPr="00706FE7">
        <w:rPr>
          <w:sz w:val="20"/>
        </w:rPr>
        <w:t>issuing a</w:t>
      </w:r>
      <w:r w:rsidRPr="00706FE7">
        <w:rPr>
          <w:spacing w:val="-8"/>
          <w:sz w:val="20"/>
        </w:rPr>
        <w:t xml:space="preserve"> </w:t>
      </w:r>
      <w:r w:rsidRPr="00706FE7">
        <w:rPr>
          <w:sz w:val="20"/>
        </w:rPr>
        <w:t>certificate</w:t>
      </w:r>
      <w:r w:rsidRPr="00706FE7">
        <w:rPr>
          <w:spacing w:val="-4"/>
          <w:sz w:val="20"/>
        </w:rPr>
        <w:t xml:space="preserve"> </w:t>
      </w:r>
      <w:r w:rsidRPr="00706FE7">
        <w:rPr>
          <w:sz w:val="20"/>
        </w:rPr>
        <w:t>thereof</w:t>
      </w:r>
      <w:r w:rsidRPr="00706FE7">
        <w:rPr>
          <w:sz w:val="20"/>
        </w:rPr>
        <w:tab/>
        <w:t>$ 20.00</w:t>
      </w:r>
    </w:p>
    <w:p w14:paraId="105024F2" w14:textId="77777777" w:rsidR="00B444CC" w:rsidRPr="00706FE7" w:rsidRDefault="00B444CC" w:rsidP="00B444CC">
      <w:pPr>
        <w:pStyle w:val="BodyText"/>
        <w:spacing w:before="3"/>
      </w:pPr>
    </w:p>
    <w:p w14:paraId="6DA61BB9" w14:textId="77777777" w:rsidR="00B444CC" w:rsidRPr="00706FE7" w:rsidRDefault="00B444CC" w:rsidP="00B444CC">
      <w:pPr>
        <w:pStyle w:val="BodyText"/>
        <w:ind w:left="820"/>
        <w:jc w:val="both"/>
        <w:rPr>
          <w:sz w:val="20"/>
        </w:rPr>
      </w:pPr>
      <w:r w:rsidRPr="00706FE7">
        <w:rPr>
          <w:sz w:val="20"/>
        </w:rPr>
        <w:t>For entering a certificate of marriage filed by persons</w:t>
      </w:r>
    </w:p>
    <w:p w14:paraId="188270CF" w14:textId="77777777" w:rsidR="00B444CC" w:rsidRPr="00706FE7" w:rsidRDefault="00B444CC" w:rsidP="00B444CC">
      <w:pPr>
        <w:pStyle w:val="BodyText"/>
        <w:spacing w:before="7"/>
        <w:ind w:left="2981"/>
        <w:rPr>
          <w:sz w:val="20"/>
        </w:rPr>
      </w:pPr>
      <w:r w:rsidRPr="00706FE7">
        <w:rPr>
          <w:sz w:val="20"/>
        </w:rPr>
        <w:t>outside of the Commonwealth……….……</w:t>
      </w:r>
      <w:r>
        <w:rPr>
          <w:sz w:val="20"/>
        </w:rPr>
        <w:t>……….….……………</w:t>
      </w:r>
      <w:r w:rsidRPr="00706FE7">
        <w:rPr>
          <w:sz w:val="20"/>
        </w:rPr>
        <w:t xml:space="preserve"> $</w:t>
      </w:r>
      <w:r w:rsidRPr="00706FE7">
        <w:rPr>
          <w:spacing w:val="51"/>
          <w:sz w:val="20"/>
        </w:rPr>
        <w:t xml:space="preserve"> </w:t>
      </w:r>
      <w:r w:rsidRPr="00706FE7">
        <w:rPr>
          <w:sz w:val="20"/>
        </w:rPr>
        <w:t>7.00</w:t>
      </w:r>
    </w:p>
    <w:p w14:paraId="5F2E7E8D" w14:textId="77777777" w:rsidR="00B444CC" w:rsidRPr="00706FE7" w:rsidRDefault="00B444CC" w:rsidP="00B444CC">
      <w:pPr>
        <w:pStyle w:val="BodyText"/>
        <w:spacing w:before="3"/>
      </w:pPr>
    </w:p>
    <w:p w14:paraId="15B9E0C2" w14:textId="77777777" w:rsidR="00B444CC" w:rsidRPr="00706FE7" w:rsidRDefault="00B444CC" w:rsidP="00B444CC">
      <w:pPr>
        <w:pStyle w:val="BodyText"/>
        <w:ind w:left="820"/>
        <w:jc w:val="both"/>
        <w:rPr>
          <w:sz w:val="20"/>
        </w:rPr>
      </w:pPr>
      <w:r w:rsidRPr="00706FE7">
        <w:rPr>
          <w:sz w:val="20"/>
        </w:rPr>
        <w:t>For filing a certificate of a person conducting business</w:t>
      </w:r>
    </w:p>
    <w:p w14:paraId="16F03DC8" w14:textId="77777777" w:rsidR="00B444CC" w:rsidRPr="00706FE7" w:rsidRDefault="00B444CC" w:rsidP="00B444CC">
      <w:pPr>
        <w:pStyle w:val="BodyText"/>
        <w:tabs>
          <w:tab w:val="left" w:leader="dot" w:pos="8574"/>
        </w:tabs>
        <w:spacing w:before="7"/>
        <w:ind w:left="1841"/>
        <w:rPr>
          <w:sz w:val="20"/>
        </w:rPr>
      </w:pPr>
      <w:r w:rsidRPr="00706FE7">
        <w:rPr>
          <w:sz w:val="20"/>
        </w:rPr>
        <w:t xml:space="preserve">under any other </w:t>
      </w:r>
      <w:r w:rsidRPr="00706FE7">
        <w:rPr>
          <w:spacing w:val="-3"/>
          <w:sz w:val="20"/>
        </w:rPr>
        <w:t xml:space="preserve">title </w:t>
      </w:r>
      <w:r w:rsidRPr="00706FE7">
        <w:rPr>
          <w:sz w:val="20"/>
        </w:rPr>
        <w:t>than his</w:t>
      </w:r>
      <w:r w:rsidRPr="00706FE7">
        <w:rPr>
          <w:spacing w:val="-1"/>
          <w:sz w:val="20"/>
        </w:rPr>
        <w:t xml:space="preserve"> </w:t>
      </w:r>
      <w:r w:rsidRPr="00706FE7">
        <w:rPr>
          <w:sz w:val="20"/>
        </w:rPr>
        <w:t>real</w:t>
      </w:r>
      <w:r w:rsidRPr="00706FE7">
        <w:rPr>
          <w:spacing w:val="-5"/>
          <w:sz w:val="20"/>
        </w:rPr>
        <w:t xml:space="preserve"> </w:t>
      </w:r>
      <w:r w:rsidRPr="00706FE7">
        <w:rPr>
          <w:sz w:val="20"/>
        </w:rPr>
        <w:t>name</w:t>
      </w:r>
      <w:r w:rsidRPr="00706FE7">
        <w:rPr>
          <w:sz w:val="20"/>
        </w:rPr>
        <w:tab/>
      </w:r>
      <w:proofErr w:type="gramStart"/>
      <w:r w:rsidRPr="00706FE7">
        <w:rPr>
          <w:sz w:val="20"/>
        </w:rPr>
        <w:t>$</w:t>
      </w:r>
      <w:r>
        <w:rPr>
          <w:sz w:val="20"/>
        </w:rPr>
        <w:t xml:space="preserve"> </w:t>
      </w:r>
      <w:r w:rsidRPr="00706FE7">
        <w:rPr>
          <w:sz w:val="20"/>
        </w:rPr>
        <w:t xml:space="preserve"> 30.00</w:t>
      </w:r>
      <w:proofErr w:type="gramEnd"/>
    </w:p>
    <w:p w14:paraId="197EEA31" w14:textId="77777777" w:rsidR="00B444CC" w:rsidRPr="00706FE7" w:rsidRDefault="00B444CC" w:rsidP="00B444CC">
      <w:pPr>
        <w:pStyle w:val="BodyText"/>
        <w:spacing w:before="2"/>
      </w:pPr>
    </w:p>
    <w:p w14:paraId="34EB06AF" w14:textId="77777777" w:rsidR="00B444CC" w:rsidRPr="00706FE7" w:rsidRDefault="00B444CC" w:rsidP="00B444CC">
      <w:pPr>
        <w:pStyle w:val="BodyText"/>
        <w:spacing w:before="1" w:line="247" w:lineRule="auto"/>
        <w:ind w:left="820" w:right="2703"/>
        <w:rPr>
          <w:sz w:val="20"/>
        </w:rPr>
      </w:pPr>
      <w:r w:rsidRPr="00706FE7">
        <w:rPr>
          <w:sz w:val="20"/>
        </w:rPr>
        <w:t>For furnishing a certified copy of the certificate of a person conducting business Under other title than his real name or a statement of</w:t>
      </w:r>
    </w:p>
    <w:p w14:paraId="376C39D9" w14:textId="77777777" w:rsidR="00B444CC" w:rsidRPr="00706FE7" w:rsidRDefault="00B444CC" w:rsidP="00B444CC">
      <w:pPr>
        <w:pStyle w:val="BodyText"/>
        <w:spacing w:line="252" w:lineRule="exact"/>
        <w:ind w:left="820"/>
        <w:jc w:val="both"/>
        <w:rPr>
          <w:sz w:val="20"/>
        </w:rPr>
      </w:pPr>
      <w:r w:rsidRPr="00706FE7">
        <w:rPr>
          <w:sz w:val="20"/>
        </w:rPr>
        <w:t>discontinuance, retirement, or withdrawal</w:t>
      </w:r>
    </w:p>
    <w:p w14:paraId="4DF3FE3E" w14:textId="77777777" w:rsidR="00B444CC" w:rsidRPr="00706FE7" w:rsidRDefault="00B444CC" w:rsidP="00B444CC">
      <w:pPr>
        <w:pStyle w:val="BodyText"/>
        <w:tabs>
          <w:tab w:val="left" w:leader="dot" w:pos="8590"/>
        </w:tabs>
        <w:spacing w:before="7"/>
        <w:ind w:left="820"/>
        <w:rPr>
          <w:sz w:val="20"/>
        </w:rPr>
      </w:pPr>
      <w:r w:rsidRPr="00706FE7">
        <w:rPr>
          <w:sz w:val="20"/>
        </w:rPr>
        <w:t>from</w:t>
      </w:r>
      <w:r w:rsidRPr="00706FE7">
        <w:rPr>
          <w:spacing w:val="3"/>
          <w:sz w:val="20"/>
        </w:rPr>
        <w:t xml:space="preserve"> </w:t>
      </w:r>
      <w:r w:rsidRPr="00706FE7">
        <w:rPr>
          <w:sz w:val="20"/>
        </w:rPr>
        <w:t>such business</w:t>
      </w:r>
      <w:r w:rsidRPr="00706FE7">
        <w:rPr>
          <w:sz w:val="20"/>
        </w:rPr>
        <w:tab/>
        <w:t>$ 10.00</w:t>
      </w:r>
    </w:p>
    <w:p w14:paraId="246D6425" w14:textId="77777777" w:rsidR="00B444CC" w:rsidRPr="00706FE7" w:rsidRDefault="00B444CC" w:rsidP="00B444CC">
      <w:pPr>
        <w:pStyle w:val="BodyText"/>
        <w:spacing w:before="3"/>
      </w:pPr>
    </w:p>
    <w:p w14:paraId="13A7AE32" w14:textId="77777777" w:rsidR="00B444CC" w:rsidRPr="00706FE7" w:rsidRDefault="00B444CC" w:rsidP="00B444CC">
      <w:pPr>
        <w:pStyle w:val="BodyText"/>
        <w:spacing w:line="247" w:lineRule="auto"/>
        <w:ind w:left="820" w:right="2972"/>
        <w:rPr>
          <w:sz w:val="20"/>
        </w:rPr>
      </w:pPr>
      <w:r w:rsidRPr="00706FE7">
        <w:rPr>
          <w:sz w:val="20"/>
        </w:rPr>
        <w:t>For recording order granting locations of poles, piers, abutments or conduits, alterations or transfers thereof, and increase in numbers</w:t>
      </w:r>
    </w:p>
    <w:p w14:paraId="22D263F8" w14:textId="77777777" w:rsidR="00B444CC" w:rsidRPr="00706FE7" w:rsidRDefault="00B444CC" w:rsidP="00B444CC">
      <w:pPr>
        <w:pStyle w:val="BodyText"/>
        <w:spacing w:line="252" w:lineRule="exact"/>
        <w:ind w:left="820"/>
        <w:jc w:val="both"/>
        <w:rPr>
          <w:sz w:val="20"/>
        </w:rPr>
      </w:pPr>
      <w:r w:rsidRPr="00706FE7">
        <w:rPr>
          <w:sz w:val="20"/>
        </w:rPr>
        <w:t>of wires and cable or attachments under the provisions of</w:t>
      </w:r>
    </w:p>
    <w:p w14:paraId="7C51F695" w14:textId="77777777" w:rsidR="00B444CC" w:rsidRPr="00706FE7" w:rsidRDefault="00B444CC" w:rsidP="00B444CC">
      <w:pPr>
        <w:pStyle w:val="BodyText"/>
        <w:spacing w:before="7"/>
        <w:ind w:left="820"/>
        <w:jc w:val="both"/>
        <w:rPr>
          <w:sz w:val="20"/>
        </w:rPr>
      </w:pPr>
      <w:r w:rsidRPr="00706FE7">
        <w:rPr>
          <w:sz w:val="20"/>
        </w:rPr>
        <w:t>Chapter 166, SECTION 22 of General Laws</w:t>
      </w:r>
      <w:r>
        <w:rPr>
          <w:sz w:val="20"/>
        </w:rPr>
        <w:t>……………………………………………</w:t>
      </w:r>
      <w:r w:rsidRPr="00706FE7">
        <w:rPr>
          <w:sz w:val="20"/>
        </w:rPr>
        <w:t>…</w:t>
      </w:r>
      <w:proofErr w:type="gramStart"/>
      <w:r w:rsidRPr="00706FE7">
        <w:rPr>
          <w:sz w:val="20"/>
        </w:rPr>
        <w:t>....$</w:t>
      </w:r>
      <w:proofErr w:type="gramEnd"/>
      <w:r w:rsidRPr="00706FE7">
        <w:rPr>
          <w:sz w:val="20"/>
        </w:rPr>
        <w:t xml:space="preserve"> 50.00</w:t>
      </w:r>
    </w:p>
    <w:p w14:paraId="6F6DBBFF" w14:textId="77777777" w:rsidR="00B444CC" w:rsidRPr="00706FE7" w:rsidRDefault="00B444CC" w:rsidP="00B444CC">
      <w:pPr>
        <w:pStyle w:val="BodyText"/>
        <w:tabs>
          <w:tab w:val="left" w:leader="dot" w:pos="8522"/>
        </w:tabs>
        <w:spacing w:before="7"/>
        <w:ind w:left="820"/>
        <w:rPr>
          <w:sz w:val="20"/>
        </w:rPr>
      </w:pPr>
      <w:r w:rsidRPr="00706FE7">
        <w:rPr>
          <w:sz w:val="20"/>
        </w:rPr>
        <w:t>Additional</w:t>
      </w:r>
      <w:r w:rsidRPr="00706FE7">
        <w:rPr>
          <w:spacing w:val="-11"/>
          <w:sz w:val="20"/>
        </w:rPr>
        <w:t xml:space="preserve"> </w:t>
      </w:r>
      <w:r w:rsidRPr="00706FE7">
        <w:rPr>
          <w:sz w:val="20"/>
        </w:rPr>
        <w:t>Streets…………………………………</w:t>
      </w:r>
      <w:proofErr w:type="gramStart"/>
      <w:r w:rsidRPr="00706FE7">
        <w:rPr>
          <w:sz w:val="20"/>
        </w:rPr>
        <w:t>….…..</w:t>
      </w:r>
      <w:proofErr w:type="gramEnd"/>
      <w:r w:rsidRPr="00706FE7">
        <w:rPr>
          <w:sz w:val="20"/>
        </w:rPr>
        <w:t>……</w:t>
      </w:r>
      <w:proofErr w:type="gramStart"/>
      <w:r w:rsidRPr="00706FE7">
        <w:rPr>
          <w:sz w:val="20"/>
        </w:rPr>
        <w:t>…,,</w:t>
      </w:r>
      <w:r w:rsidRPr="00706FE7">
        <w:rPr>
          <w:sz w:val="20"/>
        </w:rPr>
        <w:tab/>
      </w:r>
      <w:r>
        <w:rPr>
          <w:sz w:val="20"/>
        </w:rPr>
        <w:t>.</w:t>
      </w:r>
      <w:r w:rsidRPr="00706FE7">
        <w:rPr>
          <w:sz w:val="20"/>
        </w:rPr>
        <w:t>$</w:t>
      </w:r>
      <w:proofErr w:type="gramEnd"/>
      <w:r w:rsidRPr="00706FE7">
        <w:rPr>
          <w:sz w:val="20"/>
        </w:rPr>
        <w:t xml:space="preserve"> 15.00</w:t>
      </w:r>
    </w:p>
    <w:p w14:paraId="5FD207DE" w14:textId="77777777" w:rsidR="00B444CC" w:rsidRPr="00706FE7" w:rsidRDefault="00B444CC" w:rsidP="00B444CC">
      <w:pPr>
        <w:pStyle w:val="BodyText"/>
        <w:spacing w:before="2"/>
      </w:pPr>
    </w:p>
    <w:p w14:paraId="1784AE96" w14:textId="77777777" w:rsidR="00B444CC" w:rsidRPr="00706FE7" w:rsidRDefault="00B444CC" w:rsidP="00B444CC">
      <w:pPr>
        <w:pStyle w:val="BodyText"/>
        <w:spacing w:line="247" w:lineRule="auto"/>
        <w:ind w:left="820" w:right="2829"/>
        <w:rPr>
          <w:sz w:val="20"/>
        </w:rPr>
      </w:pPr>
      <w:r w:rsidRPr="00706FE7">
        <w:rPr>
          <w:sz w:val="20"/>
        </w:rPr>
        <w:t>For filing a copy of written instruments or declarations of trust by the trustees of an association or trust, or any amendment thereof, as</w:t>
      </w:r>
    </w:p>
    <w:p w14:paraId="582A6949" w14:textId="77777777" w:rsidR="00B444CC" w:rsidRPr="00706FE7" w:rsidRDefault="00B444CC" w:rsidP="00B444CC">
      <w:pPr>
        <w:pStyle w:val="BodyText"/>
        <w:tabs>
          <w:tab w:val="left" w:leader="dot" w:pos="8482"/>
        </w:tabs>
        <w:spacing w:line="252" w:lineRule="exact"/>
        <w:ind w:left="820"/>
        <w:rPr>
          <w:sz w:val="20"/>
        </w:rPr>
      </w:pPr>
      <w:r w:rsidRPr="00706FE7">
        <w:rPr>
          <w:sz w:val="20"/>
        </w:rPr>
        <w:t>provided</w:t>
      </w:r>
      <w:r w:rsidRPr="00706FE7">
        <w:rPr>
          <w:spacing w:val="-10"/>
          <w:sz w:val="20"/>
        </w:rPr>
        <w:t xml:space="preserve"> </w:t>
      </w:r>
      <w:r w:rsidRPr="00706FE7">
        <w:rPr>
          <w:sz w:val="20"/>
        </w:rPr>
        <w:t>by</w:t>
      </w:r>
      <w:r w:rsidRPr="00706FE7">
        <w:rPr>
          <w:spacing w:val="-14"/>
          <w:sz w:val="20"/>
        </w:rPr>
        <w:t xml:space="preserve"> </w:t>
      </w:r>
      <w:r w:rsidRPr="00706FE7">
        <w:rPr>
          <w:sz w:val="20"/>
        </w:rPr>
        <w:t>Chapter</w:t>
      </w:r>
      <w:r w:rsidRPr="00706FE7">
        <w:rPr>
          <w:spacing w:val="-12"/>
          <w:sz w:val="20"/>
        </w:rPr>
        <w:t xml:space="preserve"> </w:t>
      </w:r>
      <w:r w:rsidRPr="00706FE7">
        <w:rPr>
          <w:sz w:val="20"/>
        </w:rPr>
        <w:t>182,</w:t>
      </w:r>
      <w:r w:rsidRPr="00706FE7">
        <w:rPr>
          <w:spacing w:val="-12"/>
          <w:sz w:val="20"/>
        </w:rPr>
        <w:t xml:space="preserve"> </w:t>
      </w:r>
      <w:r w:rsidRPr="00706FE7">
        <w:rPr>
          <w:sz w:val="20"/>
        </w:rPr>
        <w:t>SECTION ……….…,,,,,,,,,,,,,,,,,,,,,,,,,,,,,,,,,,,,,</w:t>
      </w:r>
      <w:r w:rsidRPr="00706FE7">
        <w:rPr>
          <w:sz w:val="20"/>
        </w:rPr>
        <w:tab/>
      </w:r>
      <w:proofErr w:type="gramStart"/>
      <w:r w:rsidRPr="00706FE7">
        <w:rPr>
          <w:sz w:val="20"/>
        </w:rPr>
        <w:t xml:space="preserve">$ </w:t>
      </w:r>
      <w:r>
        <w:rPr>
          <w:sz w:val="20"/>
        </w:rPr>
        <w:t xml:space="preserve"> </w:t>
      </w:r>
      <w:r w:rsidRPr="00706FE7">
        <w:rPr>
          <w:sz w:val="20"/>
        </w:rPr>
        <w:t>20.00</w:t>
      </w:r>
      <w:proofErr w:type="gramEnd"/>
    </w:p>
    <w:p w14:paraId="6E160995" w14:textId="77777777" w:rsidR="00B444CC" w:rsidRPr="00706FE7" w:rsidRDefault="00B444CC" w:rsidP="00B444CC">
      <w:pPr>
        <w:pStyle w:val="BodyText"/>
        <w:spacing w:before="3"/>
      </w:pPr>
    </w:p>
    <w:p w14:paraId="5E7A80D4" w14:textId="77777777" w:rsidR="00B444CC" w:rsidRPr="00706FE7" w:rsidRDefault="00B444CC" w:rsidP="00B444CC">
      <w:pPr>
        <w:pStyle w:val="BodyText"/>
        <w:spacing w:line="247" w:lineRule="auto"/>
        <w:ind w:left="2261" w:right="2033" w:hanging="1441"/>
        <w:rPr>
          <w:sz w:val="20"/>
        </w:rPr>
      </w:pPr>
      <w:r w:rsidRPr="00706FE7">
        <w:rPr>
          <w:sz w:val="20"/>
        </w:rPr>
        <w:t>For making certified copies of records………………………….…….…………</w:t>
      </w:r>
      <w:r>
        <w:rPr>
          <w:sz w:val="20"/>
        </w:rPr>
        <w:t>………….</w:t>
      </w:r>
      <w:r w:rsidRPr="00706FE7">
        <w:rPr>
          <w:sz w:val="20"/>
        </w:rPr>
        <w:t>…$</w:t>
      </w:r>
      <w:r>
        <w:rPr>
          <w:sz w:val="20"/>
        </w:rPr>
        <w:t xml:space="preserve">  </w:t>
      </w:r>
      <w:r w:rsidRPr="00706FE7">
        <w:rPr>
          <w:sz w:val="20"/>
        </w:rPr>
        <w:t xml:space="preserve"> 5.00 plus cost of document</w:t>
      </w:r>
    </w:p>
    <w:p w14:paraId="1CAD2DD8" w14:textId="77777777" w:rsidR="00B444CC" w:rsidRPr="00706FE7" w:rsidRDefault="00B444CC" w:rsidP="00B444CC">
      <w:pPr>
        <w:pStyle w:val="BodyText"/>
        <w:spacing w:before="6"/>
        <w:rPr>
          <w:sz w:val="20"/>
        </w:rPr>
      </w:pPr>
    </w:p>
    <w:p w14:paraId="3AC46F5E" w14:textId="77777777" w:rsidR="00B444CC" w:rsidRPr="00706FE7" w:rsidRDefault="00B444CC" w:rsidP="00B444CC">
      <w:pPr>
        <w:pStyle w:val="BodyText"/>
        <w:tabs>
          <w:tab w:val="left" w:pos="8790"/>
        </w:tabs>
        <w:ind w:left="820"/>
        <w:rPr>
          <w:sz w:val="20"/>
        </w:rPr>
      </w:pPr>
      <w:r w:rsidRPr="00706FE7">
        <w:rPr>
          <w:sz w:val="20"/>
        </w:rPr>
        <w:t>For recording any other</w:t>
      </w:r>
      <w:r w:rsidRPr="00706FE7">
        <w:rPr>
          <w:spacing w:val="-9"/>
          <w:sz w:val="20"/>
        </w:rPr>
        <w:t xml:space="preserve"> </w:t>
      </w:r>
      <w:r w:rsidRPr="00706FE7">
        <w:rPr>
          <w:sz w:val="20"/>
        </w:rPr>
        <w:t>documents……………….……………</w:t>
      </w:r>
      <w:proofErr w:type="gramStart"/>
      <w:r w:rsidRPr="00706FE7">
        <w:rPr>
          <w:sz w:val="20"/>
        </w:rPr>
        <w:t>…..</w:t>
      </w:r>
      <w:proofErr w:type="gramEnd"/>
      <w:r w:rsidRPr="00706FE7">
        <w:rPr>
          <w:sz w:val="20"/>
        </w:rPr>
        <w:t>….………</w:t>
      </w:r>
      <w:r>
        <w:rPr>
          <w:sz w:val="20"/>
        </w:rPr>
        <w:t>…………...</w:t>
      </w:r>
      <w:proofErr w:type="gramStart"/>
      <w:r>
        <w:rPr>
          <w:sz w:val="20"/>
        </w:rPr>
        <w:t>…</w:t>
      </w:r>
      <w:r w:rsidRPr="00706FE7">
        <w:rPr>
          <w:sz w:val="20"/>
        </w:rPr>
        <w:t>..</w:t>
      </w:r>
      <w:proofErr w:type="gramEnd"/>
      <w:r w:rsidRPr="00706FE7">
        <w:rPr>
          <w:spacing w:val="-2"/>
          <w:sz w:val="20"/>
        </w:rPr>
        <w:t xml:space="preserve"> </w:t>
      </w:r>
      <w:r w:rsidRPr="00706FE7">
        <w:rPr>
          <w:sz w:val="20"/>
        </w:rPr>
        <w:t>$</w:t>
      </w:r>
      <w:r w:rsidRPr="00706FE7">
        <w:rPr>
          <w:sz w:val="20"/>
        </w:rPr>
        <w:tab/>
        <w:t>5.00</w:t>
      </w:r>
    </w:p>
    <w:p w14:paraId="1CF12FF5" w14:textId="77777777" w:rsidR="00B444CC" w:rsidRPr="00706FE7" w:rsidRDefault="00B444CC" w:rsidP="00B444CC">
      <w:pPr>
        <w:pStyle w:val="BodyText"/>
        <w:spacing w:before="2"/>
      </w:pPr>
    </w:p>
    <w:p w14:paraId="6BC9966E" w14:textId="77777777" w:rsidR="00B444CC" w:rsidRPr="00706FE7" w:rsidRDefault="00B444CC" w:rsidP="00B444CC">
      <w:pPr>
        <w:pStyle w:val="BodyText"/>
        <w:ind w:left="820"/>
        <w:jc w:val="both"/>
        <w:rPr>
          <w:sz w:val="20"/>
        </w:rPr>
      </w:pPr>
      <w:r w:rsidRPr="00706FE7">
        <w:rPr>
          <w:sz w:val="20"/>
        </w:rPr>
        <w:t>For furnishing certification of residency or voter status…………….……………</w:t>
      </w:r>
      <w:r>
        <w:rPr>
          <w:sz w:val="20"/>
        </w:rPr>
        <w:t>………</w:t>
      </w:r>
      <w:proofErr w:type="gramStart"/>
      <w:r>
        <w:rPr>
          <w:sz w:val="20"/>
        </w:rPr>
        <w:t>…..</w:t>
      </w:r>
      <w:proofErr w:type="gramEnd"/>
      <w:r>
        <w:rPr>
          <w:sz w:val="20"/>
        </w:rPr>
        <w:t>$</w:t>
      </w:r>
      <w:r w:rsidRPr="00706FE7">
        <w:rPr>
          <w:spacing w:val="23"/>
          <w:sz w:val="20"/>
        </w:rPr>
        <w:t xml:space="preserve"> </w:t>
      </w:r>
      <w:r w:rsidRPr="00706FE7">
        <w:rPr>
          <w:sz w:val="20"/>
        </w:rPr>
        <w:t>5.00</w:t>
      </w:r>
    </w:p>
    <w:p w14:paraId="2F9CDE4B" w14:textId="77777777" w:rsidR="00B444CC" w:rsidRPr="00706FE7" w:rsidRDefault="00B444CC" w:rsidP="00B444CC">
      <w:pPr>
        <w:jc w:val="both"/>
        <w:rPr>
          <w:sz w:val="20"/>
        </w:rPr>
        <w:sectPr w:rsidR="00B444CC" w:rsidRPr="00706FE7" w:rsidSect="00622906">
          <w:headerReference w:type="default" r:id="rId8"/>
          <w:footerReference w:type="default" r:id="rId9"/>
          <w:pgSz w:w="12240" w:h="15840"/>
          <w:pgMar w:top="1380" w:right="360" w:bottom="940" w:left="620" w:header="0" w:footer="245" w:gutter="0"/>
          <w:cols w:space="720"/>
          <w:docGrid w:linePitch="299"/>
        </w:sectPr>
      </w:pPr>
    </w:p>
    <w:p w14:paraId="30089F1D" w14:textId="77777777" w:rsidR="00B444CC" w:rsidRPr="00706FE7" w:rsidRDefault="00B444CC" w:rsidP="00B444CC">
      <w:pPr>
        <w:pStyle w:val="BodyText"/>
        <w:spacing w:before="7"/>
        <w:rPr>
          <w:sz w:val="16"/>
        </w:rPr>
      </w:pPr>
    </w:p>
    <w:p w14:paraId="55CCFA65" w14:textId="77777777" w:rsidR="00B444CC" w:rsidRPr="00706FE7" w:rsidRDefault="00B444CC" w:rsidP="00B444CC">
      <w:pPr>
        <w:pStyle w:val="Heading1"/>
        <w:spacing w:before="1"/>
        <w:ind w:left="0" w:right="263"/>
        <w:jc w:val="center"/>
        <w:rPr>
          <w:sz w:val="20"/>
        </w:rPr>
      </w:pPr>
      <w:bookmarkStart w:id="5" w:name="_Toc193805022"/>
      <w:r w:rsidRPr="00706FE7">
        <w:rPr>
          <w:sz w:val="20"/>
        </w:rPr>
        <w:t>ARTICLE 6:</w:t>
      </w:r>
      <w:r w:rsidRPr="00706FE7">
        <w:rPr>
          <w:sz w:val="20"/>
          <w:u w:val="none"/>
        </w:rPr>
        <w:t xml:space="preserve">  </w:t>
      </w:r>
      <w:r w:rsidRPr="00706FE7">
        <w:rPr>
          <w:sz w:val="20"/>
        </w:rPr>
        <w:t>TOWN CONTRACTS</w:t>
      </w:r>
      <w:bookmarkEnd w:id="5"/>
    </w:p>
    <w:p w14:paraId="53F6CBEC" w14:textId="77777777" w:rsidR="00B444CC" w:rsidRPr="00706FE7" w:rsidRDefault="00B444CC" w:rsidP="00B444CC">
      <w:pPr>
        <w:pStyle w:val="BodyText"/>
        <w:spacing w:before="2"/>
        <w:rPr>
          <w:b/>
          <w:sz w:val="16"/>
        </w:rPr>
      </w:pPr>
    </w:p>
    <w:p w14:paraId="3DFA0410" w14:textId="77777777" w:rsidR="00B444CC" w:rsidRPr="00706FE7" w:rsidRDefault="00B444CC" w:rsidP="00B444CC">
      <w:pPr>
        <w:pStyle w:val="BodyText"/>
        <w:ind w:left="720"/>
        <w:rPr>
          <w:b/>
          <w:sz w:val="20"/>
        </w:rPr>
      </w:pPr>
      <w:r w:rsidRPr="00706FE7">
        <w:rPr>
          <w:b/>
          <w:sz w:val="20"/>
        </w:rPr>
        <w:t>SECTION 1</w:t>
      </w:r>
    </w:p>
    <w:p w14:paraId="3B7A9FCC" w14:textId="77777777" w:rsidR="00B444CC" w:rsidRPr="00706FE7" w:rsidRDefault="00B444CC" w:rsidP="00B444CC">
      <w:pPr>
        <w:pStyle w:val="BodyText"/>
        <w:spacing w:before="11" w:line="247" w:lineRule="auto"/>
        <w:ind w:left="820" w:right="1084"/>
        <w:jc w:val="both"/>
        <w:rPr>
          <w:sz w:val="20"/>
        </w:rPr>
      </w:pPr>
      <w:r w:rsidRPr="00706FE7">
        <w:rPr>
          <w:sz w:val="20"/>
        </w:rPr>
        <w:t xml:space="preserve">No officer of board of the town shall make any contract on behalf of the town </w:t>
      </w:r>
      <w:r w:rsidRPr="00706FE7">
        <w:rPr>
          <w:spacing w:val="-3"/>
          <w:sz w:val="20"/>
        </w:rPr>
        <w:t xml:space="preserve">in </w:t>
      </w:r>
      <w:r w:rsidRPr="00706FE7">
        <w:rPr>
          <w:sz w:val="20"/>
        </w:rPr>
        <w:t xml:space="preserve">which such officer or any member of such board </w:t>
      </w:r>
      <w:r w:rsidRPr="00706FE7">
        <w:rPr>
          <w:spacing w:val="-3"/>
          <w:sz w:val="20"/>
        </w:rPr>
        <w:t xml:space="preserve">is </w:t>
      </w:r>
      <w:r w:rsidRPr="00706FE7">
        <w:rPr>
          <w:sz w:val="20"/>
        </w:rPr>
        <w:t xml:space="preserve">directly or indirectly financially interested, unless he </w:t>
      </w:r>
      <w:r w:rsidRPr="00706FE7">
        <w:rPr>
          <w:spacing w:val="-3"/>
          <w:sz w:val="20"/>
        </w:rPr>
        <w:t xml:space="preserve">is </w:t>
      </w:r>
      <w:r w:rsidRPr="00706FE7">
        <w:rPr>
          <w:sz w:val="20"/>
        </w:rPr>
        <w:t>the lowest bidder on competitive</w:t>
      </w:r>
      <w:r w:rsidRPr="00706FE7">
        <w:rPr>
          <w:spacing w:val="-7"/>
          <w:sz w:val="20"/>
        </w:rPr>
        <w:t xml:space="preserve"> </w:t>
      </w:r>
      <w:r w:rsidRPr="00706FE7">
        <w:rPr>
          <w:sz w:val="20"/>
        </w:rPr>
        <w:t>bids.</w:t>
      </w:r>
    </w:p>
    <w:p w14:paraId="6A51219C" w14:textId="77777777" w:rsidR="00B444CC" w:rsidRPr="00706FE7" w:rsidRDefault="00B444CC" w:rsidP="00B444CC">
      <w:pPr>
        <w:pStyle w:val="BodyText"/>
        <w:spacing w:before="5"/>
        <w:rPr>
          <w:sz w:val="20"/>
        </w:rPr>
      </w:pPr>
    </w:p>
    <w:p w14:paraId="458348F8" w14:textId="77777777" w:rsidR="00B444CC" w:rsidRPr="00706FE7" w:rsidRDefault="00B444CC" w:rsidP="00B444CC">
      <w:pPr>
        <w:pStyle w:val="BodyText"/>
        <w:ind w:left="720"/>
        <w:rPr>
          <w:b/>
          <w:sz w:val="20"/>
        </w:rPr>
      </w:pPr>
      <w:r w:rsidRPr="00706FE7">
        <w:rPr>
          <w:b/>
          <w:sz w:val="20"/>
        </w:rPr>
        <w:t>SECTION 2</w:t>
      </w:r>
    </w:p>
    <w:p w14:paraId="51656E7A" w14:textId="77777777" w:rsidR="000F09EC" w:rsidRPr="00706FE7" w:rsidRDefault="000F09EC" w:rsidP="000F09EC">
      <w:pPr>
        <w:pStyle w:val="BodyText"/>
        <w:spacing w:before="11" w:line="247" w:lineRule="auto"/>
        <w:ind w:left="820" w:right="1081"/>
        <w:jc w:val="both"/>
        <w:rPr>
          <w:sz w:val="20"/>
        </w:rPr>
      </w:pPr>
      <w:r w:rsidRPr="00706FE7">
        <w:rPr>
          <w:sz w:val="20"/>
        </w:rPr>
        <w:t xml:space="preserve">Every officer, board or committee of the town, when authorized to purchase any supplies or property, or erect, construct, or repair any building, shall </w:t>
      </w:r>
      <w:r w:rsidRPr="00706FE7">
        <w:rPr>
          <w:spacing w:val="-3"/>
          <w:sz w:val="20"/>
        </w:rPr>
        <w:t xml:space="preserve">in </w:t>
      </w:r>
      <w:r w:rsidRPr="00706FE7">
        <w:rPr>
          <w:sz w:val="20"/>
        </w:rPr>
        <w:t xml:space="preserve">each case when the estimated cost of the entire amount of supplies or property to be purchased, worked or other matter exceeds </w:t>
      </w:r>
      <w:r>
        <w:rPr>
          <w:sz w:val="20"/>
        </w:rPr>
        <w:t>ten</w:t>
      </w:r>
      <w:r w:rsidRPr="00706FE7">
        <w:rPr>
          <w:sz w:val="20"/>
        </w:rPr>
        <w:t xml:space="preserve"> thousand dollars ($</w:t>
      </w:r>
      <w:r>
        <w:rPr>
          <w:sz w:val="20"/>
        </w:rPr>
        <w:t>10</w:t>
      </w:r>
      <w:r w:rsidRPr="00706FE7">
        <w:rPr>
          <w:sz w:val="20"/>
        </w:rPr>
        <w:t xml:space="preserve">,000.00), shall make a written contract thereof, and </w:t>
      </w:r>
      <w:r>
        <w:rPr>
          <w:sz w:val="20"/>
        </w:rPr>
        <w:t>for contracts that exceed fifty thousand dollars ($50,000.00) inviting</w:t>
      </w:r>
      <w:r w:rsidRPr="00706FE7">
        <w:rPr>
          <w:sz w:val="20"/>
        </w:rPr>
        <w:t xml:space="preserve"> proposals thereof by advertising </w:t>
      </w:r>
      <w:r w:rsidRPr="00706FE7">
        <w:rPr>
          <w:spacing w:val="-3"/>
          <w:sz w:val="20"/>
        </w:rPr>
        <w:t xml:space="preserve">in </w:t>
      </w:r>
      <w:r w:rsidRPr="00706FE7">
        <w:rPr>
          <w:sz w:val="20"/>
        </w:rPr>
        <w:t xml:space="preserve">one or more newspapers </w:t>
      </w:r>
      <w:r w:rsidRPr="00706FE7">
        <w:rPr>
          <w:spacing w:val="-3"/>
          <w:sz w:val="20"/>
        </w:rPr>
        <w:t xml:space="preserve">in </w:t>
      </w:r>
      <w:r w:rsidRPr="00706FE7">
        <w:rPr>
          <w:sz w:val="20"/>
        </w:rPr>
        <w:t xml:space="preserve">general circulation </w:t>
      </w:r>
      <w:r w:rsidRPr="00706FE7">
        <w:rPr>
          <w:spacing w:val="-3"/>
          <w:sz w:val="20"/>
        </w:rPr>
        <w:t xml:space="preserve">in </w:t>
      </w:r>
      <w:r w:rsidRPr="00706FE7">
        <w:rPr>
          <w:sz w:val="20"/>
        </w:rPr>
        <w:t>the town. Such notices of proposals shall state time and place for opening the proposals, and also reserve the right to reject any and all</w:t>
      </w:r>
      <w:r w:rsidRPr="00706FE7">
        <w:rPr>
          <w:spacing w:val="-21"/>
          <w:sz w:val="20"/>
        </w:rPr>
        <w:t xml:space="preserve"> </w:t>
      </w:r>
      <w:r w:rsidRPr="00706FE7">
        <w:rPr>
          <w:sz w:val="20"/>
        </w:rPr>
        <w:t>proposals.</w:t>
      </w:r>
    </w:p>
    <w:p w14:paraId="21AA3A42" w14:textId="77777777" w:rsidR="00B444CC" w:rsidRPr="00706FE7" w:rsidRDefault="00B444CC" w:rsidP="00B444CC">
      <w:pPr>
        <w:pStyle w:val="BodyText"/>
        <w:spacing w:before="4"/>
        <w:rPr>
          <w:sz w:val="20"/>
        </w:rPr>
      </w:pPr>
    </w:p>
    <w:p w14:paraId="1A89A868" w14:textId="77777777" w:rsidR="00B444CC" w:rsidRPr="00706FE7" w:rsidRDefault="00B444CC" w:rsidP="00B444CC">
      <w:pPr>
        <w:pStyle w:val="BodyText"/>
        <w:ind w:left="720"/>
        <w:rPr>
          <w:b/>
          <w:sz w:val="20"/>
        </w:rPr>
      </w:pPr>
      <w:r w:rsidRPr="00706FE7">
        <w:rPr>
          <w:b/>
          <w:sz w:val="20"/>
        </w:rPr>
        <w:t>SECTION 3</w:t>
      </w:r>
    </w:p>
    <w:p w14:paraId="2E0E5AA0" w14:textId="77777777" w:rsidR="00B444CC" w:rsidRPr="00706FE7" w:rsidRDefault="00B444CC" w:rsidP="00B444CC">
      <w:pPr>
        <w:pStyle w:val="BodyText"/>
        <w:spacing w:before="11" w:line="247" w:lineRule="auto"/>
        <w:ind w:left="820" w:right="1082"/>
        <w:rPr>
          <w:sz w:val="20"/>
        </w:rPr>
      </w:pPr>
      <w:r w:rsidRPr="00706FE7">
        <w:rPr>
          <w:sz w:val="20"/>
        </w:rPr>
        <w:t>The provision of the preceding section shall not apply in cases of special emergency requiring immediate action for the preservation of life, or the protection of property.</w:t>
      </w:r>
    </w:p>
    <w:p w14:paraId="53AFC807" w14:textId="77777777" w:rsidR="00B444CC" w:rsidRPr="00706FE7" w:rsidRDefault="00B444CC" w:rsidP="00091B38">
      <w:pPr>
        <w:pStyle w:val="BodyText"/>
        <w:rPr>
          <w:b/>
          <w:sz w:val="20"/>
        </w:rPr>
      </w:pPr>
    </w:p>
    <w:p w14:paraId="19998B63" w14:textId="77777777" w:rsidR="00B444CC" w:rsidRPr="00706FE7" w:rsidRDefault="00B444CC" w:rsidP="00B444CC">
      <w:pPr>
        <w:pStyle w:val="BodyText"/>
        <w:ind w:left="720"/>
        <w:rPr>
          <w:b/>
          <w:sz w:val="20"/>
        </w:rPr>
      </w:pPr>
      <w:r w:rsidRPr="00706FE7">
        <w:rPr>
          <w:b/>
          <w:sz w:val="20"/>
        </w:rPr>
        <w:t>SECTION 4</w:t>
      </w:r>
    </w:p>
    <w:p w14:paraId="0099B7FF" w14:textId="0997BE33" w:rsidR="00B444CC" w:rsidRPr="00622906" w:rsidRDefault="000F09EC" w:rsidP="00622906">
      <w:pPr>
        <w:pStyle w:val="BodyText"/>
        <w:spacing w:before="11" w:line="247" w:lineRule="auto"/>
        <w:ind w:left="820" w:right="1184"/>
        <w:rPr>
          <w:sz w:val="20"/>
        </w:rPr>
      </w:pPr>
      <w:r>
        <w:rPr>
          <w:sz w:val="20"/>
        </w:rPr>
        <w:t xml:space="preserve">No personal property of the town shall be sold by any officer or board unless by vote of the town, except, if its resale or salvage value is ten thousand ($10,000.00) dollars or less, by authorization of the Board of Selectmen.  Such authorization shall in each case be in writing, certify that the proposed selling price is fair and be filed with the Town Treasurer.   </w:t>
      </w:r>
    </w:p>
    <w:p w14:paraId="24345D66" w14:textId="77777777" w:rsidR="00B444CC" w:rsidRPr="00706FE7" w:rsidRDefault="00B444CC" w:rsidP="00B444CC">
      <w:pPr>
        <w:pStyle w:val="BodyText"/>
        <w:spacing w:before="10"/>
        <w:rPr>
          <w:sz w:val="20"/>
        </w:rPr>
      </w:pPr>
    </w:p>
    <w:p w14:paraId="07EFC888" w14:textId="77777777" w:rsidR="00B444CC" w:rsidRPr="00706FE7" w:rsidRDefault="00B444CC" w:rsidP="00B444CC">
      <w:pPr>
        <w:pStyle w:val="Heading1"/>
        <w:spacing w:before="1"/>
        <w:ind w:left="0" w:right="263"/>
        <w:jc w:val="center"/>
        <w:rPr>
          <w:sz w:val="20"/>
        </w:rPr>
      </w:pPr>
      <w:bookmarkStart w:id="6" w:name="_Toc193805023"/>
      <w:r w:rsidRPr="00706FE7">
        <w:rPr>
          <w:sz w:val="20"/>
        </w:rPr>
        <w:t>ARTICLE 7:</w:t>
      </w:r>
      <w:r w:rsidRPr="00706FE7">
        <w:rPr>
          <w:sz w:val="20"/>
          <w:u w:val="none"/>
        </w:rPr>
        <w:t xml:space="preserve">  </w:t>
      </w:r>
      <w:r w:rsidRPr="00706FE7">
        <w:rPr>
          <w:sz w:val="20"/>
        </w:rPr>
        <w:t>FINANCE COMMITTEE</w:t>
      </w:r>
      <w:bookmarkEnd w:id="6"/>
    </w:p>
    <w:p w14:paraId="14ECCA69" w14:textId="77777777" w:rsidR="00B444CC" w:rsidRPr="00706FE7" w:rsidRDefault="00B444CC" w:rsidP="00B444CC">
      <w:pPr>
        <w:pStyle w:val="BodyText"/>
        <w:rPr>
          <w:b/>
          <w:sz w:val="18"/>
        </w:rPr>
      </w:pPr>
    </w:p>
    <w:p w14:paraId="5B1DD46E" w14:textId="77777777" w:rsidR="00B444CC" w:rsidRPr="00706FE7" w:rsidRDefault="00B444CC" w:rsidP="00B444CC">
      <w:pPr>
        <w:pStyle w:val="BodyText"/>
        <w:spacing w:before="9"/>
        <w:rPr>
          <w:b/>
          <w:sz w:val="16"/>
        </w:rPr>
      </w:pPr>
    </w:p>
    <w:p w14:paraId="226B5D96" w14:textId="77777777" w:rsidR="00B444CC" w:rsidRPr="00706FE7" w:rsidRDefault="00B444CC" w:rsidP="00B444CC">
      <w:pPr>
        <w:pStyle w:val="BodyText"/>
        <w:ind w:left="820"/>
        <w:rPr>
          <w:sz w:val="20"/>
        </w:rPr>
      </w:pPr>
      <w:r w:rsidRPr="00706FE7">
        <w:rPr>
          <w:b/>
          <w:sz w:val="20"/>
        </w:rPr>
        <w:t>SECTION 1</w:t>
      </w:r>
      <w:r>
        <w:rPr>
          <w:sz w:val="20"/>
        </w:rPr>
        <w:t>:</w:t>
      </w:r>
      <w:r w:rsidRPr="00706FE7">
        <w:rPr>
          <w:sz w:val="20"/>
        </w:rPr>
        <w:t xml:space="preserve"> </w:t>
      </w:r>
      <w:r w:rsidRPr="00A47CB0">
        <w:rPr>
          <w:caps/>
          <w:sz w:val="20"/>
        </w:rPr>
        <w:t>Membership and Organization</w:t>
      </w:r>
    </w:p>
    <w:p w14:paraId="0BF20894" w14:textId="77777777" w:rsidR="00B444CC" w:rsidRPr="00706FE7" w:rsidRDefault="00B444CC">
      <w:pPr>
        <w:pStyle w:val="ListParagraph"/>
        <w:numPr>
          <w:ilvl w:val="0"/>
          <w:numId w:val="33"/>
        </w:numPr>
        <w:tabs>
          <w:tab w:val="left" w:pos="1161"/>
        </w:tabs>
        <w:spacing w:before="66" w:line="247" w:lineRule="auto"/>
        <w:ind w:right="1080" w:firstLine="0"/>
        <w:jc w:val="both"/>
        <w:rPr>
          <w:sz w:val="20"/>
        </w:rPr>
      </w:pPr>
      <w:r w:rsidRPr="00706FE7">
        <w:rPr>
          <w:sz w:val="20"/>
        </w:rPr>
        <w:t xml:space="preserve">There shall be a Finance Committee consisting of seven (7) legal voters of the Town who shall be chosen by an appointing committee consisting of the Moderator, the Chairman of the Board of Selectmen and the Chairman </w:t>
      </w:r>
      <w:r w:rsidRPr="00706FE7">
        <w:rPr>
          <w:spacing w:val="3"/>
          <w:sz w:val="20"/>
        </w:rPr>
        <w:t xml:space="preserve">of </w:t>
      </w:r>
      <w:r w:rsidRPr="00706FE7">
        <w:rPr>
          <w:sz w:val="20"/>
        </w:rPr>
        <w:t>the last Finance Committee: three (3) to serve for three (3) years, three (3) to serve for two (2) years and one (1) to serve for one (1) year and each shall serve for three (3) years thereafter. Members shall serve without pay. After conclusion of each Annual Town Meeting the committee shall organize by choosing a chairman and a</w:t>
      </w:r>
      <w:r w:rsidRPr="00706FE7">
        <w:rPr>
          <w:spacing w:val="-1"/>
          <w:sz w:val="20"/>
        </w:rPr>
        <w:t xml:space="preserve"> </w:t>
      </w:r>
      <w:r w:rsidRPr="00706FE7">
        <w:rPr>
          <w:sz w:val="20"/>
        </w:rPr>
        <w:t>secretary.</w:t>
      </w:r>
    </w:p>
    <w:p w14:paraId="5F3FDB5F" w14:textId="77777777" w:rsidR="00B444CC" w:rsidRPr="00706FE7" w:rsidRDefault="00B444CC" w:rsidP="00B444CC">
      <w:pPr>
        <w:pStyle w:val="BodyText"/>
        <w:spacing w:before="3"/>
        <w:rPr>
          <w:sz w:val="20"/>
        </w:rPr>
      </w:pPr>
    </w:p>
    <w:p w14:paraId="2FCFC1E6" w14:textId="77777777" w:rsidR="00B444CC" w:rsidRPr="00706FE7" w:rsidRDefault="00B444CC">
      <w:pPr>
        <w:pStyle w:val="ListParagraph"/>
        <w:numPr>
          <w:ilvl w:val="0"/>
          <w:numId w:val="33"/>
        </w:numPr>
        <w:tabs>
          <w:tab w:val="left" w:pos="1204"/>
        </w:tabs>
        <w:spacing w:line="247" w:lineRule="auto"/>
        <w:ind w:right="1080" w:firstLine="0"/>
        <w:jc w:val="both"/>
        <w:rPr>
          <w:sz w:val="20"/>
        </w:rPr>
      </w:pPr>
      <w:r w:rsidRPr="00706FE7">
        <w:rPr>
          <w:spacing w:val="2"/>
          <w:sz w:val="20"/>
        </w:rPr>
        <w:t xml:space="preserve">Whenever </w:t>
      </w:r>
      <w:r w:rsidRPr="00706FE7">
        <w:rPr>
          <w:sz w:val="20"/>
        </w:rPr>
        <w:t xml:space="preserve">a vacancy occurs </w:t>
      </w:r>
      <w:r w:rsidRPr="00706FE7">
        <w:rPr>
          <w:spacing w:val="-3"/>
          <w:sz w:val="20"/>
        </w:rPr>
        <w:t xml:space="preserve">in </w:t>
      </w:r>
      <w:r w:rsidRPr="00706FE7">
        <w:rPr>
          <w:sz w:val="20"/>
        </w:rPr>
        <w:t xml:space="preserve">the committee by resignation, failure to qualify, or otherwise, the same shall be </w:t>
      </w:r>
      <w:r w:rsidRPr="00706FE7">
        <w:rPr>
          <w:spacing w:val="-3"/>
          <w:sz w:val="20"/>
        </w:rPr>
        <w:t xml:space="preserve">filled </w:t>
      </w:r>
      <w:r w:rsidRPr="00706FE7">
        <w:rPr>
          <w:sz w:val="20"/>
        </w:rPr>
        <w:t xml:space="preserve">by the Committee. If the committee so </w:t>
      </w:r>
      <w:r w:rsidRPr="00706FE7">
        <w:rPr>
          <w:spacing w:val="2"/>
          <w:sz w:val="20"/>
        </w:rPr>
        <w:t xml:space="preserve">votes </w:t>
      </w:r>
      <w:r w:rsidRPr="00706FE7">
        <w:rPr>
          <w:sz w:val="20"/>
        </w:rPr>
        <w:t xml:space="preserve">a member who absents himself from four consecutive meetings may be deemed to have resigned. The term of any person appointed to </w:t>
      </w:r>
      <w:r w:rsidRPr="00706FE7">
        <w:rPr>
          <w:spacing w:val="-3"/>
          <w:sz w:val="20"/>
        </w:rPr>
        <w:t xml:space="preserve">fill </w:t>
      </w:r>
      <w:r w:rsidRPr="00706FE7">
        <w:rPr>
          <w:sz w:val="20"/>
        </w:rPr>
        <w:t xml:space="preserve">a vacancy shall expire at the close of the next Annual Town Meeting, and the vacancy shall then be </w:t>
      </w:r>
      <w:r w:rsidRPr="00706FE7">
        <w:rPr>
          <w:spacing w:val="-3"/>
          <w:sz w:val="20"/>
        </w:rPr>
        <w:t xml:space="preserve">filled </w:t>
      </w:r>
      <w:r w:rsidRPr="00706FE7">
        <w:rPr>
          <w:sz w:val="20"/>
        </w:rPr>
        <w:t>by the exercise of the appointive power under which the original appointment was</w:t>
      </w:r>
      <w:r w:rsidRPr="00706FE7">
        <w:rPr>
          <w:spacing w:val="-9"/>
          <w:sz w:val="20"/>
        </w:rPr>
        <w:t xml:space="preserve"> </w:t>
      </w:r>
      <w:r w:rsidRPr="00706FE7">
        <w:rPr>
          <w:sz w:val="20"/>
        </w:rPr>
        <w:t>made.</w:t>
      </w:r>
    </w:p>
    <w:p w14:paraId="504E6E18" w14:textId="77777777" w:rsidR="00B444CC" w:rsidRPr="00706FE7" w:rsidRDefault="00B444CC" w:rsidP="00B444CC">
      <w:pPr>
        <w:pStyle w:val="BodyText"/>
        <w:spacing w:before="4"/>
        <w:rPr>
          <w:sz w:val="20"/>
        </w:rPr>
      </w:pPr>
    </w:p>
    <w:p w14:paraId="6BE26AE1" w14:textId="77777777" w:rsidR="00B444CC" w:rsidRPr="00706FE7" w:rsidRDefault="00B444CC">
      <w:pPr>
        <w:pStyle w:val="ListParagraph"/>
        <w:numPr>
          <w:ilvl w:val="0"/>
          <w:numId w:val="33"/>
        </w:numPr>
        <w:tabs>
          <w:tab w:val="left" w:pos="1185"/>
        </w:tabs>
        <w:ind w:left="1184" w:hanging="364"/>
        <w:jc w:val="both"/>
        <w:rPr>
          <w:sz w:val="20"/>
        </w:rPr>
      </w:pPr>
      <w:r w:rsidRPr="00706FE7">
        <w:rPr>
          <w:sz w:val="20"/>
        </w:rPr>
        <w:t xml:space="preserve">No elective Town officer or town employee shall be </w:t>
      </w:r>
      <w:r w:rsidRPr="00706FE7">
        <w:rPr>
          <w:spacing w:val="-3"/>
          <w:sz w:val="20"/>
        </w:rPr>
        <w:t xml:space="preserve">eligible </w:t>
      </w:r>
      <w:r w:rsidRPr="00706FE7">
        <w:rPr>
          <w:sz w:val="20"/>
        </w:rPr>
        <w:t>to serve on said</w:t>
      </w:r>
      <w:r w:rsidRPr="00706FE7">
        <w:rPr>
          <w:spacing w:val="-13"/>
          <w:sz w:val="20"/>
        </w:rPr>
        <w:t xml:space="preserve"> </w:t>
      </w:r>
      <w:r w:rsidRPr="00706FE7">
        <w:rPr>
          <w:sz w:val="20"/>
        </w:rPr>
        <w:t>Committee.</w:t>
      </w:r>
    </w:p>
    <w:p w14:paraId="682B239C" w14:textId="77777777" w:rsidR="00B444CC" w:rsidRPr="00706FE7" w:rsidRDefault="00B444CC" w:rsidP="00B444CC">
      <w:pPr>
        <w:pStyle w:val="BodyText"/>
        <w:spacing w:before="3"/>
      </w:pPr>
    </w:p>
    <w:p w14:paraId="5A020AD6" w14:textId="77777777" w:rsidR="00B444CC" w:rsidRPr="00706FE7" w:rsidRDefault="00B444CC">
      <w:pPr>
        <w:pStyle w:val="ListParagraph"/>
        <w:numPr>
          <w:ilvl w:val="0"/>
          <w:numId w:val="33"/>
        </w:numPr>
        <w:spacing w:line="247" w:lineRule="auto"/>
        <w:ind w:left="1170" w:right="1076" w:hanging="360"/>
        <w:jc w:val="both"/>
        <w:rPr>
          <w:sz w:val="20"/>
        </w:rPr>
      </w:pPr>
      <w:r w:rsidRPr="00706FE7">
        <w:rPr>
          <w:sz w:val="20"/>
        </w:rPr>
        <w:t xml:space="preserve">A quorum of the Finance Committee shall consist of a simple majority of the appointed active members of said committee. An active member </w:t>
      </w:r>
      <w:r w:rsidRPr="00706FE7">
        <w:rPr>
          <w:spacing w:val="-3"/>
          <w:sz w:val="20"/>
        </w:rPr>
        <w:t xml:space="preserve">is </w:t>
      </w:r>
      <w:r w:rsidRPr="00706FE7">
        <w:rPr>
          <w:sz w:val="20"/>
        </w:rPr>
        <w:t xml:space="preserve">a member appointed by </w:t>
      </w:r>
      <w:proofErr w:type="gramStart"/>
      <w:r w:rsidRPr="00706FE7">
        <w:rPr>
          <w:sz w:val="20"/>
        </w:rPr>
        <w:t>the  appointing</w:t>
      </w:r>
      <w:proofErr w:type="gramEnd"/>
      <w:r w:rsidRPr="00706FE7">
        <w:rPr>
          <w:sz w:val="20"/>
        </w:rPr>
        <w:t xml:space="preserve"> committee or </w:t>
      </w:r>
      <w:r w:rsidRPr="00706FE7">
        <w:rPr>
          <w:spacing w:val="-3"/>
          <w:sz w:val="20"/>
        </w:rPr>
        <w:t xml:space="preserve">if </w:t>
      </w:r>
      <w:r w:rsidRPr="00706FE7">
        <w:rPr>
          <w:sz w:val="20"/>
        </w:rPr>
        <w:t>applicable by the Finance Committee. Active members do not include any vacancies by lack of appointment, resignation, failure to qualify, or</w:t>
      </w:r>
      <w:r w:rsidRPr="00706FE7">
        <w:rPr>
          <w:spacing w:val="-37"/>
          <w:sz w:val="20"/>
        </w:rPr>
        <w:t xml:space="preserve"> </w:t>
      </w:r>
      <w:r w:rsidRPr="00706FE7">
        <w:rPr>
          <w:sz w:val="20"/>
        </w:rPr>
        <w:t>otherwise.</w:t>
      </w:r>
    </w:p>
    <w:p w14:paraId="1B66948D" w14:textId="77777777" w:rsidR="00B444CC" w:rsidRPr="00706FE7" w:rsidRDefault="00B444CC" w:rsidP="00B444CC">
      <w:pPr>
        <w:pStyle w:val="BodyText"/>
        <w:spacing w:before="5"/>
        <w:rPr>
          <w:sz w:val="20"/>
        </w:rPr>
      </w:pPr>
    </w:p>
    <w:p w14:paraId="495DB2C6" w14:textId="77777777" w:rsidR="00B444CC" w:rsidRDefault="00B444CC" w:rsidP="00B444CC">
      <w:pPr>
        <w:ind w:left="820"/>
        <w:jc w:val="both"/>
        <w:rPr>
          <w:caps/>
          <w:sz w:val="20"/>
        </w:rPr>
      </w:pPr>
      <w:r w:rsidRPr="00706FE7">
        <w:rPr>
          <w:b/>
          <w:sz w:val="20"/>
        </w:rPr>
        <w:t xml:space="preserve">SECTION </w:t>
      </w:r>
      <w:r>
        <w:rPr>
          <w:b/>
          <w:sz w:val="20"/>
        </w:rPr>
        <w:t>2:</w:t>
      </w:r>
      <w:r w:rsidRPr="00706FE7">
        <w:rPr>
          <w:b/>
          <w:sz w:val="20"/>
        </w:rPr>
        <w:t xml:space="preserve"> </w:t>
      </w:r>
      <w:r w:rsidRPr="00783687">
        <w:rPr>
          <w:caps/>
          <w:sz w:val="20"/>
        </w:rPr>
        <w:t>Duties and Responsibilities</w:t>
      </w:r>
    </w:p>
    <w:p w14:paraId="5E8B8541" w14:textId="77777777" w:rsidR="00622906" w:rsidRPr="00783687" w:rsidRDefault="00622906" w:rsidP="00B444CC">
      <w:pPr>
        <w:ind w:left="820"/>
        <w:jc w:val="both"/>
        <w:rPr>
          <w:caps/>
          <w:sz w:val="20"/>
        </w:rPr>
      </w:pPr>
    </w:p>
    <w:p w14:paraId="2AA02FB2" w14:textId="77777777" w:rsidR="00B444CC" w:rsidRPr="00706FE7" w:rsidRDefault="00B444CC">
      <w:pPr>
        <w:pStyle w:val="ListParagraph"/>
        <w:numPr>
          <w:ilvl w:val="0"/>
          <w:numId w:val="32"/>
        </w:numPr>
        <w:spacing w:before="11" w:line="247" w:lineRule="auto"/>
        <w:ind w:left="1170" w:right="1077" w:hanging="360"/>
        <w:jc w:val="both"/>
        <w:rPr>
          <w:sz w:val="20"/>
        </w:rPr>
      </w:pPr>
      <w:r w:rsidRPr="00706FE7">
        <w:rPr>
          <w:sz w:val="20"/>
        </w:rPr>
        <w:t xml:space="preserve">The Finance Committee shall consider matters relating to the </w:t>
      </w:r>
      <w:proofErr w:type="gramStart"/>
      <w:r w:rsidRPr="00706FE7">
        <w:rPr>
          <w:sz w:val="20"/>
        </w:rPr>
        <w:t>appropriation ,</w:t>
      </w:r>
      <w:proofErr w:type="gramEnd"/>
      <w:r w:rsidRPr="00706FE7">
        <w:rPr>
          <w:sz w:val="20"/>
        </w:rPr>
        <w:t xml:space="preserve"> the borrowing, and expenditure of money by the Town, </w:t>
      </w:r>
      <w:r w:rsidRPr="00706FE7">
        <w:rPr>
          <w:spacing w:val="-3"/>
          <w:sz w:val="20"/>
        </w:rPr>
        <w:t xml:space="preserve">its </w:t>
      </w:r>
      <w:r w:rsidRPr="00706FE7">
        <w:rPr>
          <w:sz w:val="20"/>
        </w:rPr>
        <w:t xml:space="preserve">indebtedness, the administration of </w:t>
      </w:r>
      <w:proofErr w:type="gramStart"/>
      <w:r w:rsidRPr="00706FE7">
        <w:rPr>
          <w:spacing w:val="-3"/>
          <w:sz w:val="20"/>
        </w:rPr>
        <w:t xml:space="preserve">its  </w:t>
      </w:r>
      <w:r w:rsidRPr="00706FE7">
        <w:rPr>
          <w:sz w:val="20"/>
        </w:rPr>
        <w:t>various</w:t>
      </w:r>
      <w:proofErr w:type="gramEnd"/>
      <w:r w:rsidRPr="00706FE7">
        <w:rPr>
          <w:sz w:val="20"/>
        </w:rPr>
        <w:t xml:space="preserve"> offices and departments, and all other matter that impact the fiscal well-being of the town and may make recommendations to the town or to any board, officers or committee relative to the municipal fiscal affairs. IT shall be the duty of the Committee to make an annual report of </w:t>
      </w:r>
      <w:r w:rsidRPr="00706FE7">
        <w:rPr>
          <w:spacing w:val="-3"/>
          <w:sz w:val="20"/>
        </w:rPr>
        <w:t xml:space="preserve">its </w:t>
      </w:r>
      <w:r w:rsidRPr="00706FE7">
        <w:rPr>
          <w:sz w:val="20"/>
        </w:rPr>
        <w:t xml:space="preserve">activities, </w:t>
      </w:r>
      <w:r w:rsidRPr="00706FE7">
        <w:rPr>
          <w:spacing w:val="-3"/>
          <w:sz w:val="20"/>
        </w:rPr>
        <w:t xml:space="preserve">with </w:t>
      </w:r>
      <w:r w:rsidRPr="00706FE7">
        <w:rPr>
          <w:sz w:val="20"/>
        </w:rPr>
        <w:t>appropriate recommendations of the Annual Town Meeting each</w:t>
      </w:r>
      <w:r w:rsidRPr="00706FE7">
        <w:rPr>
          <w:spacing w:val="-14"/>
          <w:sz w:val="20"/>
        </w:rPr>
        <w:t xml:space="preserve"> </w:t>
      </w:r>
      <w:r w:rsidRPr="00706FE7">
        <w:rPr>
          <w:sz w:val="20"/>
        </w:rPr>
        <w:t>year.</w:t>
      </w:r>
    </w:p>
    <w:p w14:paraId="5E528A5E" w14:textId="77777777" w:rsidR="00B444CC" w:rsidRPr="00706FE7" w:rsidRDefault="00B444CC" w:rsidP="00B444CC">
      <w:pPr>
        <w:pStyle w:val="BodyText"/>
        <w:spacing w:before="4"/>
        <w:rPr>
          <w:sz w:val="20"/>
        </w:rPr>
      </w:pPr>
    </w:p>
    <w:p w14:paraId="1F9315A9" w14:textId="77777777" w:rsidR="00B444CC" w:rsidRPr="0037665F" w:rsidRDefault="00B444CC">
      <w:pPr>
        <w:pStyle w:val="ListParagraph"/>
        <w:numPr>
          <w:ilvl w:val="0"/>
          <w:numId w:val="32"/>
        </w:numPr>
        <w:spacing w:line="247" w:lineRule="auto"/>
        <w:ind w:left="1170" w:right="1076" w:hanging="360"/>
        <w:jc w:val="both"/>
        <w:rPr>
          <w:sz w:val="20"/>
        </w:rPr>
      </w:pPr>
      <w:r w:rsidRPr="00706FE7">
        <w:rPr>
          <w:sz w:val="20"/>
        </w:rPr>
        <w:t xml:space="preserve">The Finance Committee shall also require the Selectmen, the School Committee, and the departments not under their supervision, and all other town officers </w:t>
      </w:r>
      <w:r w:rsidRPr="00706FE7">
        <w:rPr>
          <w:spacing w:val="3"/>
          <w:sz w:val="20"/>
        </w:rPr>
        <w:t xml:space="preserve">to </w:t>
      </w:r>
      <w:r w:rsidRPr="00706FE7">
        <w:rPr>
          <w:sz w:val="20"/>
        </w:rPr>
        <w:t xml:space="preserve">furnish to said committee, </w:t>
      </w:r>
      <w:r w:rsidRPr="00706FE7">
        <w:rPr>
          <w:spacing w:val="-3"/>
          <w:sz w:val="20"/>
        </w:rPr>
        <w:t xml:space="preserve">in </w:t>
      </w:r>
      <w:r w:rsidRPr="00706FE7">
        <w:rPr>
          <w:sz w:val="20"/>
        </w:rPr>
        <w:t>writing, not later than January 15</w:t>
      </w:r>
      <w:r w:rsidRPr="00706FE7">
        <w:rPr>
          <w:sz w:val="20"/>
          <w:vertAlign w:val="superscript"/>
        </w:rPr>
        <w:t>th</w:t>
      </w:r>
      <w:r w:rsidRPr="00706FE7">
        <w:rPr>
          <w:sz w:val="20"/>
        </w:rPr>
        <w:t xml:space="preserve"> of each year, their report of the previous year and detailed estimates of amounts deemed by them necessary for the administration of their respective departments for the fiscal year ending on the 30</w:t>
      </w:r>
      <w:r w:rsidRPr="00706FE7">
        <w:rPr>
          <w:sz w:val="20"/>
          <w:vertAlign w:val="superscript"/>
        </w:rPr>
        <w:t>th</w:t>
      </w:r>
      <w:r w:rsidRPr="00706FE7">
        <w:rPr>
          <w:sz w:val="20"/>
        </w:rPr>
        <w:t xml:space="preserve"> day of June. Such estimates shall be </w:t>
      </w:r>
      <w:r w:rsidRPr="00706FE7">
        <w:rPr>
          <w:spacing w:val="-3"/>
          <w:sz w:val="20"/>
        </w:rPr>
        <w:t xml:space="preserve">in </w:t>
      </w:r>
      <w:r w:rsidRPr="00706FE7">
        <w:rPr>
          <w:sz w:val="20"/>
        </w:rPr>
        <w:t>such form and detail, and the Committee shall</w:t>
      </w:r>
      <w:r w:rsidRPr="00706FE7">
        <w:rPr>
          <w:spacing w:val="-8"/>
          <w:sz w:val="20"/>
        </w:rPr>
        <w:t xml:space="preserve"> </w:t>
      </w:r>
      <w:r w:rsidRPr="00706FE7">
        <w:rPr>
          <w:sz w:val="20"/>
        </w:rPr>
        <w:t>require.</w:t>
      </w:r>
    </w:p>
    <w:p w14:paraId="68B2C23E" w14:textId="77777777" w:rsidR="00B444CC" w:rsidRPr="00706FE7" w:rsidRDefault="00B444CC" w:rsidP="00B444CC">
      <w:pPr>
        <w:pStyle w:val="BodyText"/>
        <w:spacing w:line="247" w:lineRule="auto"/>
        <w:ind w:left="1170" w:right="1080"/>
        <w:jc w:val="both"/>
        <w:rPr>
          <w:sz w:val="20"/>
        </w:rPr>
      </w:pPr>
      <w:r w:rsidRPr="00706FE7">
        <w:rPr>
          <w:sz w:val="20"/>
        </w:rPr>
        <w:t>In addition to expenditure forecasts, said Town departments, committees and officers shall prepare estimates of income expected or anticipated in the ensuring year which will be generated in connection with the administration of their respective offices, departments, or committees.</w:t>
      </w:r>
    </w:p>
    <w:p w14:paraId="2CD2BA2A" w14:textId="77777777" w:rsidR="00B444CC" w:rsidRPr="00706FE7" w:rsidRDefault="00B444CC" w:rsidP="00B444CC">
      <w:pPr>
        <w:pStyle w:val="BodyText"/>
        <w:spacing w:before="2"/>
        <w:rPr>
          <w:sz w:val="20"/>
        </w:rPr>
      </w:pPr>
    </w:p>
    <w:p w14:paraId="2B3C977B" w14:textId="77777777" w:rsidR="00B444CC" w:rsidRPr="00706FE7" w:rsidRDefault="00B444CC">
      <w:pPr>
        <w:pStyle w:val="ListParagraph"/>
        <w:numPr>
          <w:ilvl w:val="0"/>
          <w:numId w:val="32"/>
        </w:numPr>
        <w:spacing w:line="247" w:lineRule="auto"/>
        <w:ind w:left="1170" w:right="1083" w:hanging="360"/>
        <w:jc w:val="both"/>
        <w:rPr>
          <w:sz w:val="20"/>
        </w:rPr>
      </w:pPr>
      <w:r w:rsidRPr="00706FE7">
        <w:rPr>
          <w:sz w:val="20"/>
        </w:rPr>
        <w:t xml:space="preserve">The Committee shall at each Annual Town Meeting present and explain such budget </w:t>
      </w:r>
      <w:r w:rsidRPr="00706FE7">
        <w:rPr>
          <w:spacing w:val="-3"/>
          <w:sz w:val="20"/>
        </w:rPr>
        <w:t xml:space="preserve">with </w:t>
      </w:r>
      <w:r w:rsidRPr="00706FE7">
        <w:rPr>
          <w:sz w:val="20"/>
        </w:rPr>
        <w:t xml:space="preserve">advice and recommendations, and </w:t>
      </w:r>
      <w:r w:rsidRPr="00706FE7">
        <w:rPr>
          <w:spacing w:val="-3"/>
          <w:sz w:val="20"/>
        </w:rPr>
        <w:t xml:space="preserve">it </w:t>
      </w:r>
      <w:r w:rsidRPr="00706FE7">
        <w:rPr>
          <w:sz w:val="20"/>
        </w:rPr>
        <w:t xml:space="preserve">shall also at each Special Town Meeting give </w:t>
      </w:r>
      <w:r w:rsidRPr="00706FE7">
        <w:rPr>
          <w:spacing w:val="-3"/>
          <w:sz w:val="20"/>
        </w:rPr>
        <w:t xml:space="preserve">its </w:t>
      </w:r>
      <w:r w:rsidRPr="00706FE7">
        <w:rPr>
          <w:sz w:val="20"/>
        </w:rPr>
        <w:t xml:space="preserve">advice and recommendations </w:t>
      </w:r>
      <w:r w:rsidRPr="00706FE7">
        <w:rPr>
          <w:spacing w:val="-3"/>
          <w:sz w:val="20"/>
        </w:rPr>
        <w:t xml:space="preserve">with </w:t>
      </w:r>
      <w:r w:rsidRPr="00706FE7">
        <w:rPr>
          <w:sz w:val="20"/>
        </w:rPr>
        <w:t>reference to any appropriation of the town funds or other municipal matter coming before such Special</w:t>
      </w:r>
      <w:r w:rsidRPr="00706FE7">
        <w:rPr>
          <w:spacing w:val="-10"/>
          <w:sz w:val="20"/>
        </w:rPr>
        <w:t xml:space="preserve"> </w:t>
      </w:r>
      <w:r w:rsidRPr="00706FE7">
        <w:rPr>
          <w:sz w:val="20"/>
        </w:rPr>
        <w:t>Meeting</w:t>
      </w:r>
    </w:p>
    <w:p w14:paraId="4E8C0254" w14:textId="77777777" w:rsidR="00B444CC" w:rsidRPr="00706FE7" w:rsidRDefault="00B444CC" w:rsidP="00B444CC">
      <w:pPr>
        <w:pStyle w:val="BodyText"/>
        <w:spacing w:before="5"/>
        <w:rPr>
          <w:sz w:val="20"/>
        </w:rPr>
      </w:pPr>
    </w:p>
    <w:p w14:paraId="6C4236A4" w14:textId="77777777" w:rsidR="00B444CC" w:rsidRPr="00A47CB0" w:rsidRDefault="00B444CC">
      <w:pPr>
        <w:pStyle w:val="ListParagraph"/>
        <w:numPr>
          <w:ilvl w:val="0"/>
          <w:numId w:val="32"/>
        </w:numPr>
        <w:tabs>
          <w:tab w:val="left" w:pos="1268"/>
        </w:tabs>
        <w:spacing w:before="66" w:line="247" w:lineRule="auto"/>
        <w:ind w:left="1170" w:right="1085" w:hanging="360"/>
        <w:jc w:val="both"/>
        <w:rPr>
          <w:sz w:val="20"/>
        </w:rPr>
      </w:pPr>
      <w:r w:rsidRPr="00A47CB0">
        <w:rPr>
          <w:sz w:val="20"/>
        </w:rPr>
        <w:t xml:space="preserve">It shall be the duty of the Committee to consider </w:t>
      </w:r>
      <w:r w:rsidRPr="00A47CB0">
        <w:rPr>
          <w:spacing w:val="2"/>
          <w:sz w:val="20"/>
        </w:rPr>
        <w:t xml:space="preserve">for </w:t>
      </w:r>
      <w:r w:rsidRPr="00A47CB0">
        <w:rPr>
          <w:sz w:val="20"/>
        </w:rPr>
        <w:t xml:space="preserve">all town meetings all articles </w:t>
      </w:r>
      <w:r w:rsidRPr="00A47CB0">
        <w:rPr>
          <w:spacing w:val="-3"/>
          <w:sz w:val="20"/>
        </w:rPr>
        <w:t xml:space="preserve">in </w:t>
      </w:r>
      <w:r w:rsidRPr="00A47CB0">
        <w:rPr>
          <w:sz w:val="20"/>
        </w:rPr>
        <w:t>the Warrant, which involve an appropriation of money, and to report thereon at the town meeting. The</w:t>
      </w:r>
      <w:r w:rsidRPr="00A47CB0">
        <w:rPr>
          <w:spacing w:val="21"/>
          <w:sz w:val="20"/>
        </w:rPr>
        <w:t xml:space="preserve"> </w:t>
      </w:r>
      <w:r w:rsidRPr="00A47CB0">
        <w:rPr>
          <w:sz w:val="20"/>
        </w:rPr>
        <w:t>Selectmen</w:t>
      </w:r>
      <w:r w:rsidRPr="00A47CB0">
        <w:rPr>
          <w:spacing w:val="22"/>
          <w:sz w:val="20"/>
        </w:rPr>
        <w:t xml:space="preserve"> </w:t>
      </w:r>
      <w:r w:rsidRPr="00A47CB0">
        <w:rPr>
          <w:sz w:val="20"/>
        </w:rPr>
        <w:t>shall,</w:t>
      </w:r>
      <w:r w:rsidRPr="00A47CB0">
        <w:rPr>
          <w:spacing w:val="19"/>
          <w:sz w:val="20"/>
        </w:rPr>
        <w:t xml:space="preserve"> </w:t>
      </w:r>
      <w:r w:rsidRPr="00A47CB0">
        <w:rPr>
          <w:sz w:val="20"/>
        </w:rPr>
        <w:t>immediately</w:t>
      </w:r>
      <w:r w:rsidRPr="00A47CB0">
        <w:rPr>
          <w:spacing w:val="17"/>
          <w:sz w:val="20"/>
        </w:rPr>
        <w:t xml:space="preserve"> </w:t>
      </w:r>
      <w:r w:rsidRPr="00A47CB0">
        <w:rPr>
          <w:sz w:val="20"/>
        </w:rPr>
        <w:t>upon</w:t>
      </w:r>
      <w:r w:rsidRPr="00A47CB0">
        <w:rPr>
          <w:spacing w:val="22"/>
          <w:sz w:val="20"/>
        </w:rPr>
        <w:t xml:space="preserve"> </w:t>
      </w:r>
      <w:r w:rsidRPr="00A47CB0">
        <w:rPr>
          <w:sz w:val="20"/>
        </w:rPr>
        <w:t>voting</w:t>
      </w:r>
      <w:r w:rsidRPr="00A47CB0">
        <w:rPr>
          <w:spacing w:val="22"/>
          <w:sz w:val="20"/>
        </w:rPr>
        <w:t xml:space="preserve"> </w:t>
      </w:r>
      <w:r w:rsidRPr="00A47CB0">
        <w:rPr>
          <w:sz w:val="20"/>
        </w:rPr>
        <w:t>to</w:t>
      </w:r>
      <w:r w:rsidRPr="00A47CB0">
        <w:rPr>
          <w:spacing w:val="21"/>
          <w:sz w:val="20"/>
        </w:rPr>
        <w:t xml:space="preserve"> </w:t>
      </w:r>
      <w:r w:rsidRPr="00A47CB0">
        <w:rPr>
          <w:sz w:val="20"/>
        </w:rPr>
        <w:t>include</w:t>
      </w:r>
      <w:r w:rsidRPr="00A47CB0">
        <w:rPr>
          <w:spacing w:val="22"/>
          <w:sz w:val="20"/>
        </w:rPr>
        <w:t xml:space="preserve"> </w:t>
      </w:r>
      <w:r w:rsidRPr="00A47CB0">
        <w:rPr>
          <w:spacing w:val="-3"/>
          <w:sz w:val="20"/>
        </w:rPr>
        <w:t>in</w:t>
      </w:r>
      <w:r w:rsidRPr="00A47CB0">
        <w:rPr>
          <w:spacing w:val="22"/>
          <w:sz w:val="20"/>
        </w:rPr>
        <w:t xml:space="preserve"> </w:t>
      </w:r>
      <w:r w:rsidRPr="00A47CB0">
        <w:rPr>
          <w:sz w:val="20"/>
        </w:rPr>
        <w:t>the</w:t>
      </w:r>
      <w:r w:rsidRPr="00A47CB0">
        <w:rPr>
          <w:spacing w:val="21"/>
          <w:sz w:val="20"/>
        </w:rPr>
        <w:t xml:space="preserve"> </w:t>
      </w:r>
      <w:r w:rsidRPr="00A47CB0">
        <w:rPr>
          <w:sz w:val="20"/>
        </w:rPr>
        <w:t>warrant</w:t>
      </w:r>
      <w:r w:rsidRPr="00A47CB0">
        <w:rPr>
          <w:spacing w:val="19"/>
          <w:sz w:val="20"/>
        </w:rPr>
        <w:t xml:space="preserve"> </w:t>
      </w:r>
      <w:r w:rsidRPr="00A47CB0">
        <w:rPr>
          <w:sz w:val="20"/>
        </w:rPr>
        <w:t>any</w:t>
      </w:r>
      <w:r w:rsidRPr="00A47CB0">
        <w:rPr>
          <w:spacing w:val="18"/>
          <w:sz w:val="20"/>
        </w:rPr>
        <w:t xml:space="preserve"> </w:t>
      </w:r>
      <w:r w:rsidRPr="00A47CB0">
        <w:rPr>
          <w:sz w:val="20"/>
        </w:rPr>
        <w:t>article,</w:t>
      </w:r>
      <w:r w:rsidRPr="00A47CB0">
        <w:rPr>
          <w:spacing w:val="19"/>
          <w:sz w:val="20"/>
        </w:rPr>
        <w:t xml:space="preserve"> </w:t>
      </w:r>
      <w:r w:rsidRPr="00A47CB0">
        <w:rPr>
          <w:sz w:val="20"/>
        </w:rPr>
        <w:t>transmit</w:t>
      </w:r>
      <w:r w:rsidRPr="00A47CB0">
        <w:rPr>
          <w:spacing w:val="15"/>
          <w:sz w:val="20"/>
        </w:rPr>
        <w:t xml:space="preserve"> </w:t>
      </w:r>
      <w:r w:rsidRPr="00A47CB0">
        <w:rPr>
          <w:sz w:val="20"/>
        </w:rPr>
        <w:t>a</w:t>
      </w:r>
      <w:r>
        <w:rPr>
          <w:sz w:val="20"/>
        </w:rPr>
        <w:t xml:space="preserve"> </w:t>
      </w:r>
      <w:r w:rsidRPr="00A47CB0">
        <w:rPr>
          <w:sz w:val="20"/>
        </w:rPr>
        <w:t xml:space="preserve">copy thereof to the committee, which shall thereupon take the same under consideration. On the copies of the warrant provided by the Selectmen for the Town meeting members at each town meeting, there shall appear a short statement of the report and recommendations of the committee. The committee shall also consider and report upon other warrant articles and other matters, which, </w:t>
      </w:r>
      <w:r w:rsidRPr="00A47CB0">
        <w:rPr>
          <w:spacing w:val="-3"/>
          <w:sz w:val="20"/>
        </w:rPr>
        <w:t xml:space="preserve">in </w:t>
      </w:r>
      <w:r w:rsidRPr="00A47CB0">
        <w:rPr>
          <w:sz w:val="20"/>
        </w:rPr>
        <w:t>the committee’s judgment, affect the financial interest of the</w:t>
      </w:r>
      <w:r w:rsidRPr="00A47CB0">
        <w:rPr>
          <w:spacing w:val="-25"/>
          <w:sz w:val="20"/>
        </w:rPr>
        <w:t xml:space="preserve"> </w:t>
      </w:r>
      <w:r w:rsidRPr="00A47CB0">
        <w:rPr>
          <w:sz w:val="20"/>
        </w:rPr>
        <w:t>town.</w:t>
      </w:r>
    </w:p>
    <w:p w14:paraId="43372185" w14:textId="77777777" w:rsidR="00B444CC" w:rsidRPr="00706FE7" w:rsidRDefault="00B444CC" w:rsidP="00B444CC">
      <w:pPr>
        <w:pStyle w:val="BodyText"/>
        <w:spacing w:before="8"/>
        <w:rPr>
          <w:sz w:val="20"/>
        </w:rPr>
      </w:pPr>
    </w:p>
    <w:p w14:paraId="350DD38B" w14:textId="77777777" w:rsidR="00B444CC" w:rsidRDefault="00B444CC" w:rsidP="00B444CC">
      <w:pPr>
        <w:spacing w:before="1"/>
        <w:ind w:left="820"/>
        <w:jc w:val="both"/>
        <w:rPr>
          <w:caps/>
          <w:sz w:val="20"/>
        </w:rPr>
      </w:pPr>
      <w:r w:rsidRPr="00706FE7">
        <w:rPr>
          <w:b/>
          <w:sz w:val="20"/>
        </w:rPr>
        <w:t>SECTION 3</w:t>
      </w:r>
      <w:r>
        <w:rPr>
          <w:i/>
          <w:sz w:val="20"/>
        </w:rPr>
        <w:t>:</w:t>
      </w:r>
      <w:r w:rsidRPr="00706FE7">
        <w:rPr>
          <w:i/>
          <w:sz w:val="20"/>
        </w:rPr>
        <w:t xml:space="preserve"> </w:t>
      </w:r>
      <w:r w:rsidRPr="00783687">
        <w:rPr>
          <w:caps/>
          <w:sz w:val="20"/>
        </w:rPr>
        <w:t>Information Gathering.</w:t>
      </w:r>
    </w:p>
    <w:p w14:paraId="4598EEE1" w14:textId="77777777" w:rsidR="00622906" w:rsidRPr="00783687" w:rsidRDefault="00622906" w:rsidP="00B444CC">
      <w:pPr>
        <w:spacing w:before="1"/>
        <w:ind w:left="820"/>
        <w:jc w:val="both"/>
        <w:rPr>
          <w:caps/>
          <w:sz w:val="20"/>
        </w:rPr>
      </w:pPr>
    </w:p>
    <w:p w14:paraId="6E79485F" w14:textId="77777777" w:rsidR="00B444CC" w:rsidRPr="00706FE7" w:rsidRDefault="00B444CC">
      <w:pPr>
        <w:pStyle w:val="ListParagraph"/>
        <w:numPr>
          <w:ilvl w:val="0"/>
          <w:numId w:val="31"/>
        </w:numPr>
        <w:spacing w:before="11" w:line="247" w:lineRule="auto"/>
        <w:ind w:left="1170" w:right="1079" w:hanging="360"/>
        <w:jc w:val="both"/>
        <w:rPr>
          <w:sz w:val="20"/>
        </w:rPr>
      </w:pPr>
      <w:r w:rsidRPr="00706FE7">
        <w:rPr>
          <w:sz w:val="20"/>
        </w:rPr>
        <w:t>The Finance Committee shall give opportunity to the towns various boards, departments, and officers to be heard and explain such estimates and recommendations as they had submitted to the Finance</w:t>
      </w:r>
      <w:r w:rsidRPr="00706FE7">
        <w:rPr>
          <w:spacing w:val="-1"/>
          <w:sz w:val="20"/>
        </w:rPr>
        <w:t xml:space="preserve"> </w:t>
      </w:r>
      <w:r w:rsidRPr="00706FE7">
        <w:rPr>
          <w:sz w:val="20"/>
        </w:rPr>
        <w:t>Committee.</w:t>
      </w:r>
    </w:p>
    <w:p w14:paraId="3DDA4C4A" w14:textId="77777777" w:rsidR="00B444CC" w:rsidRPr="00706FE7" w:rsidRDefault="00B444CC" w:rsidP="00B444CC">
      <w:pPr>
        <w:pStyle w:val="BodyText"/>
        <w:spacing w:before="5"/>
        <w:rPr>
          <w:sz w:val="20"/>
        </w:rPr>
      </w:pPr>
    </w:p>
    <w:p w14:paraId="7AAD7C62" w14:textId="77777777" w:rsidR="00B444CC" w:rsidRPr="00706FE7" w:rsidRDefault="00B444CC">
      <w:pPr>
        <w:pStyle w:val="ListParagraph"/>
        <w:numPr>
          <w:ilvl w:val="0"/>
          <w:numId w:val="31"/>
        </w:numPr>
        <w:spacing w:line="247" w:lineRule="auto"/>
        <w:ind w:left="1170" w:right="1078" w:hanging="360"/>
        <w:jc w:val="both"/>
        <w:rPr>
          <w:sz w:val="20"/>
        </w:rPr>
      </w:pPr>
      <w:r w:rsidRPr="00706FE7">
        <w:rPr>
          <w:sz w:val="20"/>
        </w:rPr>
        <w:t xml:space="preserve">The Finance Committee shall have the authority at any time to investigate the books, accounts, and management of any department of the town, and to employ such experts and other assistance as </w:t>
      </w:r>
      <w:r w:rsidRPr="00706FE7">
        <w:rPr>
          <w:spacing w:val="-3"/>
          <w:sz w:val="20"/>
        </w:rPr>
        <w:t xml:space="preserve">it </w:t>
      </w:r>
      <w:r w:rsidRPr="00706FE7">
        <w:rPr>
          <w:sz w:val="20"/>
        </w:rPr>
        <w:t xml:space="preserve">may deem advisable for that purpose, and the books and accounts of all of the departments and officers of the Town of Berkley shall be open to </w:t>
      </w:r>
      <w:r w:rsidRPr="00706FE7">
        <w:rPr>
          <w:spacing w:val="3"/>
          <w:sz w:val="20"/>
        </w:rPr>
        <w:t xml:space="preserve">the </w:t>
      </w:r>
      <w:r w:rsidRPr="00706FE7">
        <w:rPr>
          <w:sz w:val="20"/>
        </w:rPr>
        <w:t xml:space="preserve">inspection of the finance committee and of any person employed by </w:t>
      </w:r>
      <w:r w:rsidRPr="00706FE7">
        <w:rPr>
          <w:spacing w:val="-3"/>
          <w:sz w:val="20"/>
        </w:rPr>
        <w:t xml:space="preserve">it. </w:t>
      </w:r>
      <w:r w:rsidRPr="00706FE7">
        <w:rPr>
          <w:sz w:val="20"/>
        </w:rPr>
        <w:t xml:space="preserve">The finance committee may appoint subcommittees and delegate to them such of </w:t>
      </w:r>
      <w:r w:rsidRPr="00706FE7">
        <w:rPr>
          <w:spacing w:val="-3"/>
          <w:sz w:val="20"/>
        </w:rPr>
        <w:t xml:space="preserve">its </w:t>
      </w:r>
      <w:r w:rsidRPr="00706FE7">
        <w:rPr>
          <w:sz w:val="20"/>
        </w:rPr>
        <w:t xml:space="preserve">powers as </w:t>
      </w:r>
      <w:r w:rsidRPr="00706FE7">
        <w:rPr>
          <w:spacing w:val="-3"/>
          <w:sz w:val="20"/>
        </w:rPr>
        <w:t xml:space="preserve">it </w:t>
      </w:r>
      <w:r w:rsidRPr="00706FE7">
        <w:rPr>
          <w:sz w:val="20"/>
        </w:rPr>
        <w:t xml:space="preserve">deems to be </w:t>
      </w:r>
      <w:r w:rsidRPr="00706FE7">
        <w:rPr>
          <w:spacing w:val="-3"/>
          <w:sz w:val="20"/>
        </w:rPr>
        <w:t xml:space="preserve">in </w:t>
      </w:r>
      <w:r w:rsidRPr="00706FE7">
        <w:rPr>
          <w:sz w:val="20"/>
        </w:rPr>
        <w:t xml:space="preserve">the best </w:t>
      </w:r>
      <w:proofErr w:type="gramStart"/>
      <w:r w:rsidRPr="00706FE7">
        <w:rPr>
          <w:sz w:val="20"/>
        </w:rPr>
        <w:t>interests  of</w:t>
      </w:r>
      <w:proofErr w:type="gramEnd"/>
      <w:r w:rsidRPr="00706FE7">
        <w:rPr>
          <w:sz w:val="20"/>
        </w:rPr>
        <w:t xml:space="preserve"> the Town of</w:t>
      </w:r>
      <w:r w:rsidRPr="00706FE7">
        <w:rPr>
          <w:spacing w:val="-7"/>
          <w:sz w:val="20"/>
        </w:rPr>
        <w:t xml:space="preserve"> </w:t>
      </w:r>
      <w:r w:rsidRPr="00706FE7">
        <w:rPr>
          <w:sz w:val="20"/>
        </w:rPr>
        <w:t>Berkley.</w:t>
      </w:r>
    </w:p>
    <w:p w14:paraId="6C89C312" w14:textId="77777777" w:rsidR="00B444CC" w:rsidRPr="00706FE7" w:rsidRDefault="00B444CC" w:rsidP="00B444CC">
      <w:pPr>
        <w:pStyle w:val="BodyText"/>
        <w:spacing w:before="3"/>
        <w:rPr>
          <w:sz w:val="20"/>
        </w:rPr>
      </w:pPr>
    </w:p>
    <w:p w14:paraId="7C0D72F6" w14:textId="77777777" w:rsidR="00B444CC" w:rsidRPr="00706FE7" w:rsidRDefault="00B444CC">
      <w:pPr>
        <w:pStyle w:val="ListParagraph"/>
        <w:numPr>
          <w:ilvl w:val="0"/>
          <w:numId w:val="31"/>
        </w:numPr>
        <w:spacing w:before="1" w:line="247" w:lineRule="auto"/>
        <w:ind w:left="1170" w:right="1081" w:hanging="360"/>
        <w:jc w:val="both"/>
        <w:rPr>
          <w:sz w:val="20"/>
        </w:rPr>
      </w:pPr>
      <w:r w:rsidRPr="00706FE7">
        <w:rPr>
          <w:sz w:val="20"/>
        </w:rPr>
        <w:t xml:space="preserve">The Committee shall have the authority to summon any of the town officers before </w:t>
      </w:r>
      <w:r w:rsidRPr="00706FE7">
        <w:rPr>
          <w:spacing w:val="-3"/>
          <w:sz w:val="20"/>
        </w:rPr>
        <w:t xml:space="preserve">it </w:t>
      </w:r>
      <w:r w:rsidRPr="00706FE7">
        <w:rPr>
          <w:sz w:val="20"/>
        </w:rPr>
        <w:t xml:space="preserve">for such information and investigation, as </w:t>
      </w:r>
      <w:r w:rsidRPr="00706FE7">
        <w:rPr>
          <w:spacing w:val="-3"/>
          <w:sz w:val="20"/>
        </w:rPr>
        <w:t xml:space="preserve">it </w:t>
      </w:r>
      <w:r w:rsidRPr="00706FE7">
        <w:rPr>
          <w:sz w:val="20"/>
        </w:rPr>
        <w:t xml:space="preserve">shall deem necessary, as </w:t>
      </w:r>
      <w:r w:rsidRPr="00706FE7">
        <w:rPr>
          <w:spacing w:val="-3"/>
          <w:sz w:val="20"/>
        </w:rPr>
        <w:t xml:space="preserve">it </w:t>
      </w:r>
      <w:r w:rsidRPr="00706FE7">
        <w:rPr>
          <w:sz w:val="20"/>
        </w:rPr>
        <w:t xml:space="preserve">may consider necessary to the proper discharge of </w:t>
      </w:r>
      <w:r w:rsidRPr="00706FE7">
        <w:rPr>
          <w:spacing w:val="-3"/>
          <w:sz w:val="20"/>
        </w:rPr>
        <w:t>its</w:t>
      </w:r>
      <w:r w:rsidRPr="00706FE7">
        <w:rPr>
          <w:spacing w:val="-7"/>
          <w:sz w:val="20"/>
        </w:rPr>
        <w:t xml:space="preserve"> </w:t>
      </w:r>
      <w:r w:rsidRPr="00706FE7">
        <w:rPr>
          <w:sz w:val="20"/>
        </w:rPr>
        <w:t>duties.</w:t>
      </w:r>
    </w:p>
    <w:p w14:paraId="2B003716" w14:textId="77777777" w:rsidR="00B444CC" w:rsidRPr="00706FE7" w:rsidRDefault="00B444CC" w:rsidP="00B444CC">
      <w:pPr>
        <w:pStyle w:val="BodyText"/>
        <w:spacing w:before="5"/>
        <w:rPr>
          <w:sz w:val="20"/>
        </w:rPr>
      </w:pPr>
    </w:p>
    <w:p w14:paraId="424E1A3D" w14:textId="77777777" w:rsidR="00B444CC" w:rsidRDefault="00B444CC" w:rsidP="00B444CC">
      <w:pPr>
        <w:pStyle w:val="BodyText"/>
        <w:ind w:left="720"/>
        <w:rPr>
          <w:b/>
          <w:sz w:val="20"/>
        </w:rPr>
      </w:pPr>
      <w:r w:rsidRPr="00706FE7">
        <w:rPr>
          <w:b/>
          <w:sz w:val="20"/>
        </w:rPr>
        <w:t>SECTION 4</w:t>
      </w:r>
    </w:p>
    <w:p w14:paraId="04C6BA25" w14:textId="77777777" w:rsidR="00622906" w:rsidRPr="00706FE7" w:rsidRDefault="00622906" w:rsidP="00B444CC">
      <w:pPr>
        <w:pStyle w:val="BodyText"/>
        <w:ind w:left="720"/>
        <w:rPr>
          <w:b/>
          <w:sz w:val="20"/>
        </w:rPr>
      </w:pPr>
    </w:p>
    <w:p w14:paraId="4951686E" w14:textId="77777777" w:rsidR="00B444CC" w:rsidRDefault="00B444CC" w:rsidP="00622906">
      <w:pPr>
        <w:pStyle w:val="BodyText"/>
        <w:spacing w:before="11"/>
        <w:ind w:left="810"/>
        <w:jc w:val="both"/>
        <w:rPr>
          <w:sz w:val="20"/>
        </w:rPr>
      </w:pPr>
      <w:r>
        <w:rPr>
          <w:sz w:val="20"/>
        </w:rPr>
        <w:t>T</w:t>
      </w:r>
      <w:r w:rsidRPr="00706FE7">
        <w:rPr>
          <w:sz w:val="20"/>
        </w:rPr>
        <w:t>he Finance Committee and Selectmen shall have quarterly meetings.</w:t>
      </w:r>
    </w:p>
    <w:p w14:paraId="20A9395B" w14:textId="77777777" w:rsidR="00091B38" w:rsidRPr="00706FE7" w:rsidRDefault="00091B38" w:rsidP="00622906">
      <w:pPr>
        <w:pStyle w:val="BodyText"/>
        <w:spacing w:before="11"/>
        <w:jc w:val="both"/>
        <w:rPr>
          <w:sz w:val="20"/>
        </w:rPr>
      </w:pPr>
    </w:p>
    <w:p w14:paraId="53202EBC" w14:textId="77777777" w:rsidR="00B444CC" w:rsidRPr="00706FE7" w:rsidRDefault="00B444CC" w:rsidP="00B444CC">
      <w:pPr>
        <w:pStyle w:val="Heading1"/>
        <w:spacing w:before="1"/>
        <w:ind w:left="0" w:right="263"/>
        <w:jc w:val="center"/>
        <w:rPr>
          <w:sz w:val="20"/>
        </w:rPr>
      </w:pPr>
      <w:bookmarkStart w:id="7" w:name="_Toc193805024"/>
      <w:r w:rsidRPr="00706FE7">
        <w:rPr>
          <w:sz w:val="20"/>
        </w:rPr>
        <w:t>ARTICLE 8:</w:t>
      </w:r>
      <w:r w:rsidRPr="00706FE7">
        <w:rPr>
          <w:sz w:val="20"/>
          <w:u w:val="none"/>
        </w:rPr>
        <w:t xml:space="preserve">  </w:t>
      </w:r>
      <w:r w:rsidRPr="00706FE7">
        <w:rPr>
          <w:sz w:val="20"/>
        </w:rPr>
        <w:t>CARE OF BURIAL GROUNDS AND LOTS</w:t>
      </w:r>
      <w:bookmarkEnd w:id="7"/>
    </w:p>
    <w:p w14:paraId="14ADB5EB" w14:textId="77777777" w:rsidR="00B444CC" w:rsidRPr="00706FE7" w:rsidRDefault="00B444CC" w:rsidP="00B444CC">
      <w:pPr>
        <w:pStyle w:val="BodyText"/>
        <w:spacing w:before="6"/>
        <w:rPr>
          <w:b/>
          <w:sz w:val="13"/>
        </w:rPr>
      </w:pPr>
    </w:p>
    <w:p w14:paraId="6728C71E" w14:textId="77777777" w:rsidR="00B444CC" w:rsidRPr="00706FE7" w:rsidRDefault="00B444CC" w:rsidP="00B444CC">
      <w:pPr>
        <w:pStyle w:val="BodyText"/>
        <w:ind w:left="720"/>
        <w:rPr>
          <w:b/>
          <w:sz w:val="20"/>
        </w:rPr>
      </w:pPr>
      <w:r w:rsidRPr="00706FE7">
        <w:rPr>
          <w:b/>
          <w:sz w:val="20"/>
        </w:rPr>
        <w:t>SECTION 1</w:t>
      </w:r>
    </w:p>
    <w:p w14:paraId="226BC66E" w14:textId="77777777" w:rsidR="00B444CC" w:rsidRPr="00706FE7" w:rsidRDefault="00B444CC" w:rsidP="00B444CC">
      <w:pPr>
        <w:pStyle w:val="BodyText"/>
        <w:spacing w:before="11" w:line="247" w:lineRule="auto"/>
        <w:ind w:left="820" w:right="1085"/>
        <w:jc w:val="both"/>
        <w:rPr>
          <w:sz w:val="20"/>
        </w:rPr>
      </w:pPr>
      <w:r w:rsidRPr="00706FE7">
        <w:rPr>
          <w:sz w:val="20"/>
        </w:rPr>
        <w:t>The town will accept and forever hold in trust any money or securities which may hereafter be deposited with the Town Treasurer for the perpetual care, preservation, improvement, or embellishment of any public or private place, or any lots or graves therein, therein, agreeably to the provisions of the statutes of the Commonwealth.</w:t>
      </w:r>
    </w:p>
    <w:p w14:paraId="1BA83F75" w14:textId="77777777" w:rsidR="00B444CC" w:rsidRPr="00706FE7" w:rsidRDefault="00B444CC" w:rsidP="00B444CC">
      <w:pPr>
        <w:pStyle w:val="BodyText"/>
        <w:spacing w:before="4"/>
        <w:rPr>
          <w:sz w:val="20"/>
        </w:rPr>
      </w:pPr>
    </w:p>
    <w:p w14:paraId="209728A6" w14:textId="77777777" w:rsidR="00B444CC" w:rsidRPr="00706FE7" w:rsidRDefault="00B444CC" w:rsidP="00B444CC">
      <w:pPr>
        <w:pStyle w:val="BodyText"/>
        <w:ind w:left="720"/>
        <w:rPr>
          <w:b/>
          <w:sz w:val="20"/>
        </w:rPr>
      </w:pPr>
      <w:r w:rsidRPr="00706FE7">
        <w:rPr>
          <w:b/>
          <w:sz w:val="20"/>
        </w:rPr>
        <w:t>SECTION 2</w:t>
      </w:r>
    </w:p>
    <w:p w14:paraId="61FF242C" w14:textId="77777777" w:rsidR="00B444CC" w:rsidRPr="00706FE7" w:rsidRDefault="00B444CC" w:rsidP="00B444CC">
      <w:pPr>
        <w:pStyle w:val="BodyText"/>
        <w:spacing w:before="11" w:line="247" w:lineRule="auto"/>
        <w:ind w:left="820" w:right="1076"/>
        <w:jc w:val="both"/>
        <w:rPr>
          <w:sz w:val="20"/>
        </w:rPr>
      </w:pPr>
      <w:r w:rsidRPr="00706FE7">
        <w:rPr>
          <w:sz w:val="20"/>
        </w:rPr>
        <w:t>The Town Treasurer is authorized to enter into agreement in behalf of the town with the holders of the burial rights in any lot in the cemeteries of the town to keep forever such lot and the structures of grass thereon, in good and neat condition, so far as the same can be done by an expenditure not exceeding the income from any securities, which such holder may have deposited with the Town Treasurer for such purpose.</w:t>
      </w:r>
    </w:p>
    <w:p w14:paraId="141B8AD9" w14:textId="77777777" w:rsidR="00B444CC" w:rsidRPr="00706FE7" w:rsidRDefault="00B444CC" w:rsidP="00B444CC">
      <w:pPr>
        <w:pStyle w:val="BodyText"/>
        <w:spacing w:before="4"/>
        <w:rPr>
          <w:sz w:val="20"/>
        </w:rPr>
      </w:pPr>
    </w:p>
    <w:p w14:paraId="7FAA58A8" w14:textId="77777777" w:rsidR="00B444CC" w:rsidRPr="00706FE7" w:rsidRDefault="00B444CC" w:rsidP="00B444CC">
      <w:pPr>
        <w:pStyle w:val="BodyText"/>
        <w:ind w:left="720"/>
        <w:rPr>
          <w:b/>
          <w:sz w:val="20"/>
        </w:rPr>
      </w:pPr>
      <w:r w:rsidRPr="00706FE7">
        <w:rPr>
          <w:b/>
          <w:sz w:val="20"/>
        </w:rPr>
        <w:t>SECTION 3</w:t>
      </w:r>
    </w:p>
    <w:p w14:paraId="45181D37" w14:textId="77777777" w:rsidR="00B444CC" w:rsidRPr="00706FE7" w:rsidRDefault="00B444CC" w:rsidP="00B444CC">
      <w:pPr>
        <w:pStyle w:val="BodyText"/>
        <w:spacing w:before="11" w:line="247" w:lineRule="auto"/>
        <w:ind w:left="820" w:right="1077"/>
        <w:jc w:val="both"/>
        <w:rPr>
          <w:sz w:val="20"/>
        </w:rPr>
      </w:pPr>
      <w:r w:rsidRPr="00706FE7">
        <w:rPr>
          <w:sz w:val="20"/>
        </w:rPr>
        <w:t>Money and securities received under the provisions of the preceding section shall not be mingled with other money or securities of the town, but shall be kept and invested separately as</w:t>
      </w:r>
      <w:r>
        <w:rPr>
          <w:sz w:val="20"/>
        </w:rPr>
        <w:t xml:space="preserve"> </w:t>
      </w:r>
      <w:r w:rsidRPr="00706FE7">
        <w:rPr>
          <w:sz w:val="20"/>
        </w:rPr>
        <w:t>a cemetery fund and unless otherwise specially provided for in terms of the gift, the income only shall be used.</w:t>
      </w:r>
    </w:p>
    <w:p w14:paraId="4925AE4E" w14:textId="77777777" w:rsidR="00B444CC" w:rsidRPr="00706FE7" w:rsidRDefault="00B444CC" w:rsidP="00B444CC">
      <w:pPr>
        <w:pStyle w:val="BodyText"/>
      </w:pPr>
    </w:p>
    <w:p w14:paraId="459CD2AF" w14:textId="77777777" w:rsidR="00B444CC" w:rsidRPr="00706FE7" w:rsidRDefault="00B444CC" w:rsidP="00B444CC">
      <w:pPr>
        <w:pStyle w:val="Heading1"/>
        <w:spacing w:before="1"/>
        <w:ind w:left="0" w:right="263"/>
        <w:jc w:val="center"/>
        <w:rPr>
          <w:sz w:val="20"/>
        </w:rPr>
      </w:pPr>
      <w:bookmarkStart w:id="8" w:name="_Toc193805025"/>
      <w:r w:rsidRPr="00706FE7">
        <w:rPr>
          <w:sz w:val="20"/>
        </w:rPr>
        <w:t>ARTICLE 9:</w:t>
      </w:r>
      <w:r w:rsidRPr="00706FE7">
        <w:rPr>
          <w:sz w:val="20"/>
          <w:u w:val="none"/>
        </w:rPr>
        <w:t xml:space="preserve">  </w:t>
      </w:r>
      <w:r w:rsidRPr="00706FE7">
        <w:rPr>
          <w:sz w:val="20"/>
        </w:rPr>
        <w:t>USE OF STREETS, SIDEWALKS, AND PUBLIC PLACES</w:t>
      </w:r>
      <w:bookmarkEnd w:id="8"/>
    </w:p>
    <w:p w14:paraId="2C4B5014" w14:textId="77777777" w:rsidR="00B444CC" w:rsidRPr="00706FE7" w:rsidRDefault="00B444CC" w:rsidP="00B444CC">
      <w:pPr>
        <w:pStyle w:val="BodyText"/>
        <w:spacing w:before="5"/>
        <w:rPr>
          <w:b/>
          <w:sz w:val="13"/>
        </w:rPr>
      </w:pPr>
    </w:p>
    <w:p w14:paraId="604BD433" w14:textId="77777777" w:rsidR="00B444CC" w:rsidRPr="00706FE7" w:rsidRDefault="00B444CC" w:rsidP="00B444CC">
      <w:pPr>
        <w:pStyle w:val="BodyText"/>
        <w:ind w:left="720"/>
        <w:rPr>
          <w:b/>
          <w:sz w:val="20"/>
        </w:rPr>
      </w:pPr>
      <w:r w:rsidRPr="00706FE7">
        <w:rPr>
          <w:b/>
          <w:sz w:val="20"/>
        </w:rPr>
        <w:t>SECTION 1</w:t>
      </w:r>
    </w:p>
    <w:p w14:paraId="58188690" w14:textId="77777777" w:rsidR="00B444CC" w:rsidRPr="00706FE7" w:rsidRDefault="00B444CC" w:rsidP="00B444CC">
      <w:pPr>
        <w:pStyle w:val="BodyText"/>
        <w:spacing w:before="11" w:line="247" w:lineRule="auto"/>
        <w:ind w:left="820" w:right="1074"/>
        <w:jc w:val="both"/>
        <w:rPr>
          <w:sz w:val="20"/>
        </w:rPr>
      </w:pPr>
      <w:r w:rsidRPr="00706FE7">
        <w:rPr>
          <w:sz w:val="20"/>
        </w:rPr>
        <w:t xml:space="preserve">No person except officers of the town </w:t>
      </w:r>
      <w:r w:rsidRPr="00706FE7">
        <w:rPr>
          <w:spacing w:val="-3"/>
          <w:sz w:val="20"/>
        </w:rPr>
        <w:t xml:space="preserve">in </w:t>
      </w:r>
      <w:r w:rsidRPr="00706FE7">
        <w:rPr>
          <w:sz w:val="20"/>
        </w:rPr>
        <w:t>the lawful performance of their duties, and those acting under their orders shall obstruct any sidewalk or street or any part thereof, or break or dig the ground of the same, without first obtaining a written permit from the Selectmen therefore. Every person receiving such permit shall execute a written agreement to indemnify and save harmless the town against all loss, damage, or cost suffered or claimed on account of the existence of such obstruction or excavation, and shall leave the street or way at the completion of the work in</w:t>
      </w:r>
      <w:r w:rsidRPr="00706FE7">
        <w:rPr>
          <w:spacing w:val="-3"/>
          <w:sz w:val="20"/>
        </w:rPr>
        <w:t xml:space="preserve"> </w:t>
      </w:r>
      <w:r w:rsidRPr="00706FE7">
        <w:rPr>
          <w:sz w:val="20"/>
        </w:rPr>
        <w:t>as good condition as the same was before the work was</w:t>
      </w:r>
      <w:r w:rsidRPr="00706FE7">
        <w:rPr>
          <w:spacing w:val="4"/>
          <w:sz w:val="20"/>
        </w:rPr>
        <w:t xml:space="preserve"> </w:t>
      </w:r>
      <w:r w:rsidRPr="00706FE7">
        <w:rPr>
          <w:sz w:val="20"/>
        </w:rPr>
        <w:t>commenced.</w:t>
      </w:r>
    </w:p>
    <w:p w14:paraId="3FEF1A94" w14:textId="77777777" w:rsidR="00B444CC" w:rsidRPr="00706FE7" w:rsidRDefault="00B444CC" w:rsidP="00B444CC">
      <w:pPr>
        <w:pStyle w:val="BodyText"/>
        <w:spacing w:before="4"/>
        <w:rPr>
          <w:sz w:val="20"/>
        </w:rPr>
      </w:pPr>
    </w:p>
    <w:p w14:paraId="52DB788E" w14:textId="77777777" w:rsidR="00B444CC" w:rsidRPr="00706FE7" w:rsidRDefault="00B444CC" w:rsidP="00B444CC">
      <w:pPr>
        <w:pStyle w:val="BodyText"/>
        <w:ind w:left="720"/>
        <w:rPr>
          <w:b/>
          <w:sz w:val="20"/>
        </w:rPr>
      </w:pPr>
      <w:r w:rsidRPr="00706FE7">
        <w:rPr>
          <w:b/>
          <w:sz w:val="20"/>
        </w:rPr>
        <w:t>SECTION 2</w:t>
      </w:r>
    </w:p>
    <w:p w14:paraId="48ACC2CA" w14:textId="77777777" w:rsidR="00B444CC" w:rsidRDefault="00B444CC" w:rsidP="00B444CC">
      <w:pPr>
        <w:pStyle w:val="BodyText"/>
        <w:spacing w:before="11" w:line="247" w:lineRule="auto"/>
        <w:ind w:left="820" w:right="1075"/>
        <w:jc w:val="both"/>
        <w:rPr>
          <w:sz w:val="20"/>
        </w:rPr>
      </w:pPr>
      <w:r w:rsidRPr="00706FE7">
        <w:rPr>
          <w:sz w:val="20"/>
        </w:rPr>
        <w:t xml:space="preserve">No person shall throw, place or cause to be thrown or placed upon any street, roadside or sidewalk, or on the shore of any private way, without consent of the owners </w:t>
      </w:r>
      <w:r w:rsidRPr="00706FE7">
        <w:rPr>
          <w:spacing w:val="4"/>
          <w:sz w:val="20"/>
        </w:rPr>
        <w:t xml:space="preserve">any </w:t>
      </w:r>
      <w:r w:rsidRPr="00706FE7">
        <w:rPr>
          <w:sz w:val="20"/>
        </w:rPr>
        <w:t xml:space="preserve">dirt, ashes, stones, hoops, boards or other wood </w:t>
      </w:r>
      <w:r w:rsidRPr="00706FE7">
        <w:rPr>
          <w:spacing w:val="-3"/>
          <w:sz w:val="20"/>
        </w:rPr>
        <w:t xml:space="preserve">with </w:t>
      </w:r>
      <w:r w:rsidRPr="00706FE7">
        <w:rPr>
          <w:sz w:val="20"/>
        </w:rPr>
        <w:t xml:space="preserve">nails projecting there from, shavings, sawdust, manure nails, spikes, screws, glass, containers, </w:t>
      </w:r>
      <w:r w:rsidRPr="00706FE7">
        <w:rPr>
          <w:spacing w:val="-3"/>
          <w:sz w:val="20"/>
        </w:rPr>
        <w:t xml:space="preserve">filth, </w:t>
      </w:r>
      <w:r w:rsidRPr="00706FE7">
        <w:rPr>
          <w:sz w:val="20"/>
        </w:rPr>
        <w:t xml:space="preserve">rubbish, or any noxious or refuse </w:t>
      </w:r>
      <w:r w:rsidRPr="00706FE7">
        <w:rPr>
          <w:spacing w:val="-3"/>
          <w:sz w:val="20"/>
        </w:rPr>
        <w:t xml:space="preserve">liquid </w:t>
      </w:r>
      <w:r w:rsidRPr="00706FE7">
        <w:rPr>
          <w:sz w:val="20"/>
        </w:rPr>
        <w:t>or solid matter of</w:t>
      </w:r>
      <w:r w:rsidRPr="00706FE7">
        <w:rPr>
          <w:spacing w:val="-6"/>
          <w:sz w:val="20"/>
        </w:rPr>
        <w:t xml:space="preserve"> </w:t>
      </w:r>
      <w:r w:rsidRPr="00706FE7">
        <w:rPr>
          <w:sz w:val="20"/>
        </w:rPr>
        <w:t>substance.</w:t>
      </w:r>
    </w:p>
    <w:p w14:paraId="26B9AC1B" w14:textId="77777777" w:rsidR="00B444CC" w:rsidRPr="00706FE7" w:rsidRDefault="00B444CC" w:rsidP="00B444CC">
      <w:pPr>
        <w:pStyle w:val="BodyText"/>
        <w:spacing w:before="11" w:line="247" w:lineRule="auto"/>
        <w:ind w:left="820" w:right="1075"/>
        <w:jc w:val="both"/>
        <w:rPr>
          <w:sz w:val="20"/>
        </w:rPr>
      </w:pPr>
    </w:p>
    <w:p w14:paraId="3C0C50CA" w14:textId="77777777" w:rsidR="00B444CC" w:rsidRPr="00706FE7" w:rsidRDefault="00B444CC" w:rsidP="00B444CC">
      <w:pPr>
        <w:pStyle w:val="BodyText"/>
        <w:ind w:left="720"/>
        <w:rPr>
          <w:sz w:val="20"/>
        </w:rPr>
      </w:pPr>
      <w:r w:rsidRPr="00706FE7">
        <w:rPr>
          <w:b/>
          <w:sz w:val="20"/>
        </w:rPr>
        <w:t>SECTION 3</w:t>
      </w:r>
    </w:p>
    <w:p w14:paraId="3F842C13" w14:textId="77777777" w:rsidR="00B444CC" w:rsidRPr="00706FE7" w:rsidRDefault="00B444CC" w:rsidP="00B444CC">
      <w:pPr>
        <w:pStyle w:val="BodyText"/>
        <w:spacing w:before="11" w:line="247" w:lineRule="auto"/>
        <w:ind w:left="820" w:right="1085"/>
        <w:jc w:val="both"/>
        <w:rPr>
          <w:sz w:val="20"/>
        </w:rPr>
      </w:pPr>
      <w:r w:rsidRPr="00706FE7">
        <w:rPr>
          <w:sz w:val="20"/>
        </w:rPr>
        <w:t>No person shall permit horses or grazing beasts or swine or fowl, to run at large in this town, or to feed by the roadside either with or without keeper.</w:t>
      </w:r>
    </w:p>
    <w:p w14:paraId="4C9BB4CF" w14:textId="77777777" w:rsidR="00B444CC" w:rsidRPr="00706FE7" w:rsidRDefault="00B444CC" w:rsidP="00B444CC">
      <w:pPr>
        <w:pStyle w:val="BodyText"/>
        <w:spacing w:before="6"/>
        <w:rPr>
          <w:sz w:val="20"/>
        </w:rPr>
      </w:pPr>
    </w:p>
    <w:p w14:paraId="0C745639" w14:textId="77777777" w:rsidR="00B444CC" w:rsidRPr="00706FE7" w:rsidRDefault="00B444CC" w:rsidP="00B444CC">
      <w:pPr>
        <w:pStyle w:val="BodyText"/>
        <w:ind w:left="720"/>
        <w:rPr>
          <w:b/>
          <w:sz w:val="20"/>
        </w:rPr>
      </w:pPr>
      <w:r w:rsidRPr="00706FE7">
        <w:rPr>
          <w:b/>
          <w:sz w:val="20"/>
        </w:rPr>
        <w:t>SECTION 4</w:t>
      </w:r>
    </w:p>
    <w:p w14:paraId="661C8732" w14:textId="77777777" w:rsidR="00B444CC" w:rsidRPr="00706FE7" w:rsidRDefault="00B444CC" w:rsidP="00B444CC">
      <w:pPr>
        <w:pStyle w:val="BodyText"/>
        <w:spacing w:before="11" w:line="247" w:lineRule="auto"/>
        <w:ind w:left="820" w:right="1080"/>
        <w:jc w:val="both"/>
        <w:rPr>
          <w:sz w:val="20"/>
        </w:rPr>
      </w:pPr>
      <w:r w:rsidRPr="00706FE7">
        <w:rPr>
          <w:sz w:val="20"/>
        </w:rPr>
        <w:t>No person shall accost or address another person with profane, obscene, or indecent language, on any street or public place, or in any public building, and no person shall be indecent, or disorderly on any street, or in any public place or building.</w:t>
      </w:r>
    </w:p>
    <w:p w14:paraId="6F7B75BC" w14:textId="77777777" w:rsidR="00B444CC" w:rsidRDefault="00B444CC" w:rsidP="00B444CC">
      <w:pPr>
        <w:pStyle w:val="BodyText"/>
        <w:ind w:left="720"/>
        <w:rPr>
          <w:b/>
          <w:sz w:val="20"/>
        </w:rPr>
      </w:pPr>
    </w:p>
    <w:p w14:paraId="6E608EB3" w14:textId="77777777" w:rsidR="00B444CC" w:rsidRPr="00706FE7" w:rsidRDefault="00B444CC" w:rsidP="00B444CC">
      <w:pPr>
        <w:pStyle w:val="BodyText"/>
        <w:ind w:left="720"/>
        <w:rPr>
          <w:b/>
          <w:sz w:val="20"/>
        </w:rPr>
      </w:pPr>
      <w:r w:rsidRPr="00706FE7">
        <w:rPr>
          <w:b/>
          <w:sz w:val="20"/>
        </w:rPr>
        <w:t>SECTION 5</w:t>
      </w:r>
    </w:p>
    <w:p w14:paraId="094F6E54" w14:textId="77777777" w:rsidR="00B444CC" w:rsidRPr="00706FE7" w:rsidRDefault="00B444CC" w:rsidP="00B444CC">
      <w:pPr>
        <w:pStyle w:val="BodyText"/>
        <w:spacing w:before="11" w:line="247" w:lineRule="auto"/>
        <w:ind w:left="820" w:right="1086"/>
        <w:jc w:val="both"/>
        <w:rPr>
          <w:sz w:val="20"/>
        </w:rPr>
      </w:pPr>
      <w:r w:rsidRPr="00706FE7">
        <w:rPr>
          <w:sz w:val="20"/>
        </w:rPr>
        <w:t>No person shall by any noise, gesture or other means, wantonly and designedly frighten any horse in any street or other place in town.</w:t>
      </w:r>
    </w:p>
    <w:p w14:paraId="47484563" w14:textId="77777777" w:rsidR="00B444CC" w:rsidRPr="00706FE7" w:rsidRDefault="00B444CC" w:rsidP="00B444CC">
      <w:pPr>
        <w:pStyle w:val="BodyText"/>
        <w:spacing w:before="6"/>
        <w:rPr>
          <w:sz w:val="20"/>
        </w:rPr>
      </w:pPr>
    </w:p>
    <w:p w14:paraId="3A9ABBA2" w14:textId="77777777" w:rsidR="00B444CC" w:rsidRPr="00706FE7" w:rsidRDefault="00B444CC" w:rsidP="00B444CC">
      <w:pPr>
        <w:pStyle w:val="BodyText"/>
        <w:ind w:left="720"/>
        <w:rPr>
          <w:b/>
          <w:sz w:val="20"/>
        </w:rPr>
      </w:pPr>
      <w:r w:rsidRPr="00706FE7">
        <w:rPr>
          <w:b/>
          <w:sz w:val="20"/>
        </w:rPr>
        <w:t>SECTION 6</w:t>
      </w:r>
    </w:p>
    <w:p w14:paraId="5D1D196E" w14:textId="77777777" w:rsidR="00B444CC" w:rsidRPr="00706FE7" w:rsidRDefault="00B444CC" w:rsidP="00B444CC">
      <w:pPr>
        <w:pStyle w:val="BodyText"/>
        <w:spacing w:before="11" w:line="247" w:lineRule="auto"/>
        <w:ind w:left="820" w:right="1077"/>
        <w:jc w:val="both"/>
        <w:rPr>
          <w:sz w:val="20"/>
        </w:rPr>
      </w:pPr>
      <w:r w:rsidRPr="00706FE7">
        <w:rPr>
          <w:sz w:val="20"/>
        </w:rPr>
        <w:t xml:space="preserve">No person shall, without written permit from the Selectmen, on any street or public place (except public playgrounds) throw or shoot any ball, stone, arrow, snowball, stick, brick or other missile or hard substance, or engage </w:t>
      </w:r>
      <w:r w:rsidRPr="00706FE7">
        <w:rPr>
          <w:spacing w:val="-3"/>
          <w:sz w:val="20"/>
        </w:rPr>
        <w:t xml:space="preserve">in </w:t>
      </w:r>
      <w:r w:rsidRPr="00706FE7">
        <w:rPr>
          <w:sz w:val="20"/>
        </w:rPr>
        <w:t xml:space="preserve">any game, exercise, or amusement </w:t>
      </w:r>
      <w:r w:rsidRPr="00706FE7">
        <w:rPr>
          <w:spacing w:val="-3"/>
          <w:sz w:val="20"/>
        </w:rPr>
        <w:t xml:space="preserve">in  </w:t>
      </w:r>
      <w:r w:rsidRPr="00706FE7">
        <w:rPr>
          <w:sz w:val="20"/>
        </w:rPr>
        <w:t xml:space="preserve">any street or public place where the same interferes </w:t>
      </w:r>
      <w:r w:rsidRPr="00706FE7">
        <w:rPr>
          <w:spacing w:val="-3"/>
          <w:sz w:val="20"/>
        </w:rPr>
        <w:t xml:space="preserve">with </w:t>
      </w:r>
      <w:r w:rsidRPr="00706FE7">
        <w:rPr>
          <w:sz w:val="20"/>
        </w:rPr>
        <w:t>the safe and convenient use thereof, or where such act disturbs the safety of persons or property, or the peace and quiet of any person; and no person shall coast or skate on any street or public place except such as are designated by the Selectmen.</w:t>
      </w:r>
    </w:p>
    <w:p w14:paraId="40657A29" w14:textId="77777777" w:rsidR="00B444CC" w:rsidRDefault="00B444CC" w:rsidP="00B444CC">
      <w:pPr>
        <w:pStyle w:val="BodyText"/>
        <w:ind w:left="720"/>
        <w:rPr>
          <w:b/>
          <w:sz w:val="20"/>
        </w:rPr>
      </w:pPr>
    </w:p>
    <w:p w14:paraId="100C51A3" w14:textId="77777777" w:rsidR="00B444CC" w:rsidRPr="00706FE7" w:rsidRDefault="00B444CC" w:rsidP="00B444CC">
      <w:pPr>
        <w:pStyle w:val="BodyText"/>
        <w:ind w:left="720"/>
        <w:rPr>
          <w:b/>
          <w:sz w:val="20"/>
        </w:rPr>
      </w:pPr>
      <w:r w:rsidRPr="00706FE7">
        <w:rPr>
          <w:b/>
          <w:sz w:val="20"/>
        </w:rPr>
        <w:t>SECTION 7</w:t>
      </w:r>
    </w:p>
    <w:p w14:paraId="43A48C6B" w14:textId="77777777" w:rsidR="00B444CC" w:rsidRPr="00706FE7" w:rsidRDefault="00B444CC" w:rsidP="00B444CC">
      <w:pPr>
        <w:pStyle w:val="BodyText"/>
        <w:spacing w:before="11" w:line="247" w:lineRule="auto"/>
        <w:ind w:left="820" w:right="1082"/>
        <w:jc w:val="both"/>
        <w:rPr>
          <w:sz w:val="20"/>
        </w:rPr>
      </w:pPr>
      <w:r w:rsidRPr="00706FE7">
        <w:rPr>
          <w:sz w:val="20"/>
        </w:rPr>
        <w:t>No person shall without lawful authority to do so, deface, injure, or destroy any tree, fence, sign, guidepost, mailbox, stonewall or any boundary marker, electric light, telegraph or telephone pole on any street or public way in this town.</w:t>
      </w:r>
    </w:p>
    <w:p w14:paraId="1AABB32C" w14:textId="77777777" w:rsidR="00B444CC" w:rsidRPr="00706FE7" w:rsidRDefault="00B444CC" w:rsidP="00B444CC">
      <w:pPr>
        <w:pStyle w:val="BodyText"/>
        <w:spacing w:before="5"/>
        <w:rPr>
          <w:sz w:val="20"/>
        </w:rPr>
      </w:pPr>
    </w:p>
    <w:p w14:paraId="480571B4" w14:textId="77777777" w:rsidR="00B444CC" w:rsidRPr="00706FE7" w:rsidRDefault="00B444CC" w:rsidP="00B444CC">
      <w:pPr>
        <w:pStyle w:val="BodyText"/>
        <w:ind w:left="720"/>
        <w:rPr>
          <w:b/>
          <w:sz w:val="20"/>
        </w:rPr>
      </w:pPr>
      <w:r w:rsidRPr="00706FE7">
        <w:rPr>
          <w:b/>
          <w:sz w:val="20"/>
        </w:rPr>
        <w:t>SECTION 8</w:t>
      </w:r>
    </w:p>
    <w:p w14:paraId="13E7F49D" w14:textId="77777777" w:rsidR="00B444CC" w:rsidRPr="00706FE7" w:rsidRDefault="00B444CC" w:rsidP="00B444CC">
      <w:pPr>
        <w:pStyle w:val="BodyText"/>
        <w:spacing w:before="12" w:line="247" w:lineRule="auto"/>
        <w:ind w:left="820" w:right="1082"/>
        <w:jc w:val="both"/>
        <w:rPr>
          <w:sz w:val="20"/>
        </w:rPr>
      </w:pPr>
      <w:r w:rsidRPr="00706FE7">
        <w:rPr>
          <w:sz w:val="20"/>
        </w:rPr>
        <w:t xml:space="preserve">To assure the safe view of vehicles and of pedestrians across the corner, no shrub two (2) feet overall diameter or larger, and no hedge </w:t>
      </w:r>
      <w:r w:rsidRPr="00706FE7">
        <w:rPr>
          <w:spacing w:val="3"/>
          <w:sz w:val="20"/>
        </w:rPr>
        <w:t xml:space="preserve">or </w:t>
      </w:r>
      <w:r w:rsidRPr="00706FE7">
        <w:rPr>
          <w:sz w:val="20"/>
        </w:rPr>
        <w:t xml:space="preserve">fence shall extend higher than two (2) feet above the main finished pavement centerline grade throughout that part of the front yard required on such lot, </w:t>
      </w:r>
      <w:r w:rsidRPr="00706FE7">
        <w:rPr>
          <w:spacing w:val="-3"/>
          <w:sz w:val="20"/>
        </w:rPr>
        <w:t xml:space="preserve">fifty </w:t>
      </w:r>
      <w:r w:rsidRPr="00706FE7">
        <w:rPr>
          <w:sz w:val="20"/>
        </w:rPr>
        <w:t xml:space="preserve">(50) feet along the street frontage of each such yard from their street corner unless; The fence </w:t>
      </w:r>
      <w:r w:rsidRPr="00706FE7">
        <w:rPr>
          <w:spacing w:val="-3"/>
          <w:sz w:val="20"/>
        </w:rPr>
        <w:t xml:space="preserve">is </w:t>
      </w:r>
      <w:r w:rsidRPr="00706FE7">
        <w:rPr>
          <w:sz w:val="20"/>
        </w:rPr>
        <w:t xml:space="preserve">a </w:t>
      </w:r>
      <w:r w:rsidRPr="00706FE7">
        <w:rPr>
          <w:spacing w:val="-3"/>
          <w:sz w:val="20"/>
        </w:rPr>
        <w:t xml:space="preserve">wire </w:t>
      </w:r>
      <w:r w:rsidRPr="00706FE7">
        <w:rPr>
          <w:sz w:val="20"/>
        </w:rPr>
        <w:t xml:space="preserve">fence </w:t>
      </w:r>
      <w:r w:rsidRPr="00706FE7">
        <w:rPr>
          <w:spacing w:val="-3"/>
          <w:sz w:val="20"/>
        </w:rPr>
        <w:t xml:space="preserve">in </w:t>
      </w:r>
      <w:r w:rsidRPr="00706FE7">
        <w:rPr>
          <w:sz w:val="20"/>
        </w:rPr>
        <w:t xml:space="preserve">which the openings are not less than four (4) inches minimum dimension or 1. The fence </w:t>
      </w:r>
      <w:r w:rsidRPr="00706FE7">
        <w:rPr>
          <w:spacing w:val="-3"/>
          <w:sz w:val="20"/>
        </w:rPr>
        <w:t xml:space="preserve">is </w:t>
      </w:r>
      <w:r w:rsidRPr="00706FE7">
        <w:rPr>
          <w:sz w:val="20"/>
        </w:rPr>
        <w:t xml:space="preserve">a </w:t>
      </w:r>
      <w:r w:rsidRPr="00706FE7">
        <w:rPr>
          <w:spacing w:val="-3"/>
          <w:sz w:val="20"/>
        </w:rPr>
        <w:t xml:space="preserve">wire </w:t>
      </w:r>
      <w:r w:rsidRPr="00706FE7">
        <w:rPr>
          <w:sz w:val="20"/>
        </w:rPr>
        <w:t>fence that has openings that are not less than</w:t>
      </w:r>
      <w:r w:rsidRPr="00706FE7">
        <w:rPr>
          <w:spacing w:val="52"/>
          <w:sz w:val="20"/>
        </w:rPr>
        <w:t xml:space="preserve"> </w:t>
      </w:r>
      <w:r w:rsidRPr="00706FE7">
        <w:rPr>
          <w:sz w:val="20"/>
        </w:rPr>
        <w:t>two</w:t>
      </w:r>
    </w:p>
    <w:p w14:paraId="449FE5EE" w14:textId="77777777" w:rsidR="00B444CC" w:rsidRPr="00706FE7" w:rsidRDefault="00B444CC">
      <w:pPr>
        <w:pStyle w:val="ListParagraph"/>
        <w:numPr>
          <w:ilvl w:val="0"/>
          <w:numId w:val="30"/>
        </w:numPr>
        <w:tabs>
          <w:tab w:val="left" w:pos="1164"/>
        </w:tabs>
        <w:spacing w:line="247" w:lineRule="auto"/>
        <w:ind w:right="1077" w:firstLine="0"/>
        <w:jc w:val="both"/>
        <w:rPr>
          <w:sz w:val="20"/>
        </w:rPr>
      </w:pPr>
      <w:r w:rsidRPr="00706FE7">
        <w:rPr>
          <w:sz w:val="20"/>
        </w:rPr>
        <w:t xml:space="preserve">inches minimum diameter and </w:t>
      </w:r>
      <w:r w:rsidRPr="00706FE7">
        <w:rPr>
          <w:spacing w:val="-3"/>
          <w:sz w:val="20"/>
        </w:rPr>
        <w:t xml:space="preserve">is </w:t>
      </w:r>
      <w:r w:rsidRPr="00706FE7">
        <w:rPr>
          <w:sz w:val="20"/>
        </w:rPr>
        <w:t xml:space="preserve">set back at least five (5) feet from the corner property </w:t>
      </w:r>
      <w:r w:rsidRPr="00706FE7">
        <w:rPr>
          <w:spacing w:val="-3"/>
          <w:sz w:val="20"/>
        </w:rPr>
        <w:t xml:space="preserve">line </w:t>
      </w:r>
      <w:r w:rsidRPr="00706FE7">
        <w:rPr>
          <w:sz w:val="20"/>
        </w:rPr>
        <w:t xml:space="preserve">or 2. Any fence that </w:t>
      </w:r>
      <w:r w:rsidRPr="00706FE7">
        <w:rPr>
          <w:spacing w:val="-3"/>
          <w:sz w:val="20"/>
        </w:rPr>
        <w:t xml:space="preserve">is </w:t>
      </w:r>
      <w:r w:rsidRPr="00706FE7">
        <w:rPr>
          <w:sz w:val="20"/>
        </w:rPr>
        <w:t>set back at least ten (10) feet from the corner property line. Enforcement by the Highway Surveyor or his</w:t>
      </w:r>
      <w:r w:rsidRPr="00706FE7">
        <w:rPr>
          <w:spacing w:val="-15"/>
          <w:sz w:val="20"/>
        </w:rPr>
        <w:t xml:space="preserve"> </w:t>
      </w:r>
      <w:r w:rsidRPr="00706FE7">
        <w:rPr>
          <w:sz w:val="20"/>
        </w:rPr>
        <w:t>designee.</w:t>
      </w:r>
    </w:p>
    <w:p w14:paraId="4544AC75" w14:textId="77777777" w:rsidR="00B444CC" w:rsidRPr="00706FE7" w:rsidRDefault="00B444CC" w:rsidP="00B444CC">
      <w:pPr>
        <w:pStyle w:val="BodyText"/>
        <w:spacing w:before="2"/>
        <w:rPr>
          <w:sz w:val="20"/>
        </w:rPr>
      </w:pPr>
    </w:p>
    <w:p w14:paraId="7698EBE7" w14:textId="77777777" w:rsidR="00B444CC" w:rsidRPr="00706FE7" w:rsidRDefault="00B444CC" w:rsidP="00B444CC">
      <w:pPr>
        <w:pStyle w:val="BodyText"/>
        <w:ind w:left="720"/>
        <w:rPr>
          <w:b/>
          <w:sz w:val="20"/>
        </w:rPr>
      </w:pPr>
      <w:r w:rsidRPr="00706FE7">
        <w:rPr>
          <w:b/>
          <w:sz w:val="20"/>
        </w:rPr>
        <w:t>SECTION 9</w:t>
      </w:r>
    </w:p>
    <w:p w14:paraId="639EF03B" w14:textId="77777777" w:rsidR="00B444CC" w:rsidRPr="00706FE7" w:rsidRDefault="00B444CC" w:rsidP="00B444CC">
      <w:pPr>
        <w:pStyle w:val="BodyText"/>
        <w:spacing w:before="11" w:line="247" w:lineRule="auto"/>
        <w:ind w:left="820" w:right="1082"/>
        <w:rPr>
          <w:sz w:val="20"/>
        </w:rPr>
      </w:pPr>
      <w:r w:rsidRPr="00706FE7">
        <w:rPr>
          <w:sz w:val="20"/>
        </w:rPr>
        <w:t>No person shall permit a tree, branch thereof, hedge, brush or shrubbery growing on his land to extend over or overhand any street, sidewalk or highway so as to interfere with the full use of such street, sidewalk or highway. Enforcement by the Highway Surveyor or his designee.</w:t>
      </w:r>
    </w:p>
    <w:p w14:paraId="6372F640" w14:textId="77777777" w:rsidR="00B444CC" w:rsidRPr="00706FE7" w:rsidRDefault="00B444CC" w:rsidP="00B444CC">
      <w:pPr>
        <w:pStyle w:val="BodyText"/>
      </w:pPr>
    </w:p>
    <w:p w14:paraId="4C5DE7E4" w14:textId="77777777" w:rsidR="00B444CC" w:rsidRPr="00706FE7" w:rsidRDefault="00B444CC" w:rsidP="00B444CC">
      <w:pPr>
        <w:pStyle w:val="Heading1"/>
        <w:spacing w:before="1"/>
        <w:ind w:left="0" w:right="263"/>
        <w:jc w:val="center"/>
        <w:rPr>
          <w:sz w:val="20"/>
        </w:rPr>
      </w:pPr>
    </w:p>
    <w:p w14:paraId="4995EC38" w14:textId="77777777" w:rsidR="00B444CC" w:rsidRPr="00706FE7" w:rsidRDefault="00B444CC" w:rsidP="00B444CC">
      <w:pPr>
        <w:pStyle w:val="Heading1"/>
        <w:spacing w:before="1"/>
        <w:ind w:left="720" w:right="263"/>
        <w:jc w:val="center"/>
        <w:rPr>
          <w:sz w:val="20"/>
        </w:rPr>
      </w:pPr>
      <w:bookmarkStart w:id="9" w:name="_Toc193805026"/>
      <w:r w:rsidRPr="00706FE7">
        <w:rPr>
          <w:sz w:val="20"/>
        </w:rPr>
        <w:t>ARTICLE 10:</w:t>
      </w:r>
      <w:r w:rsidRPr="00706FE7">
        <w:rPr>
          <w:sz w:val="20"/>
          <w:u w:val="none"/>
        </w:rPr>
        <w:t xml:space="preserve">  </w:t>
      </w:r>
      <w:r w:rsidRPr="00706FE7">
        <w:rPr>
          <w:sz w:val="20"/>
        </w:rPr>
        <w:t>NONCRIMINAL DISPOSTION OF CERTAIN VIOLATIONS OF BYLAWS AND RULES AND REGULATIONS</w:t>
      </w:r>
      <w:bookmarkEnd w:id="9"/>
    </w:p>
    <w:p w14:paraId="17940ABF" w14:textId="77777777" w:rsidR="00B444CC" w:rsidRPr="00706FE7" w:rsidRDefault="00B444CC" w:rsidP="00B444CC">
      <w:pPr>
        <w:pStyle w:val="BodyText"/>
        <w:spacing w:before="7"/>
        <w:rPr>
          <w:b/>
          <w:sz w:val="12"/>
        </w:rPr>
      </w:pPr>
    </w:p>
    <w:p w14:paraId="256CF22B" w14:textId="77777777" w:rsidR="00B444CC" w:rsidRPr="00706FE7" w:rsidRDefault="00B444CC" w:rsidP="00B444CC">
      <w:pPr>
        <w:spacing w:before="93"/>
        <w:ind w:firstLine="720"/>
        <w:rPr>
          <w:i/>
          <w:sz w:val="20"/>
        </w:rPr>
      </w:pPr>
      <w:r w:rsidRPr="00706FE7">
        <w:rPr>
          <w:b/>
          <w:sz w:val="20"/>
        </w:rPr>
        <w:t>SECTION 1</w:t>
      </w:r>
      <w:r>
        <w:rPr>
          <w:b/>
          <w:sz w:val="20"/>
        </w:rPr>
        <w:t>:</w:t>
      </w:r>
      <w:r w:rsidRPr="00706FE7">
        <w:rPr>
          <w:b/>
          <w:spacing w:val="58"/>
          <w:sz w:val="20"/>
        </w:rPr>
        <w:t xml:space="preserve"> </w:t>
      </w:r>
      <w:r>
        <w:rPr>
          <w:sz w:val="20"/>
        </w:rPr>
        <w:t>DEFINITIONS</w:t>
      </w:r>
    </w:p>
    <w:p w14:paraId="5F93189C" w14:textId="77777777" w:rsidR="00B444CC" w:rsidRPr="00706FE7" w:rsidRDefault="00B444CC">
      <w:pPr>
        <w:pStyle w:val="ListParagraph"/>
        <w:numPr>
          <w:ilvl w:val="1"/>
          <w:numId w:val="30"/>
        </w:numPr>
        <w:tabs>
          <w:tab w:val="left" w:pos="1540"/>
          <w:tab w:val="left" w:pos="1541"/>
        </w:tabs>
        <w:spacing w:before="5" w:line="269" w:lineRule="exact"/>
        <w:rPr>
          <w:sz w:val="20"/>
        </w:rPr>
      </w:pPr>
      <w:r w:rsidRPr="00706FE7">
        <w:rPr>
          <w:sz w:val="20"/>
        </w:rPr>
        <w:t>District Court - The district court having jurisdiction</w:t>
      </w:r>
      <w:r w:rsidRPr="00706FE7">
        <w:rPr>
          <w:spacing w:val="-17"/>
          <w:sz w:val="20"/>
        </w:rPr>
        <w:t xml:space="preserve"> </w:t>
      </w:r>
      <w:r w:rsidRPr="00706FE7">
        <w:rPr>
          <w:sz w:val="20"/>
        </w:rPr>
        <w:t>thereof.</w:t>
      </w:r>
    </w:p>
    <w:p w14:paraId="29241355" w14:textId="77777777" w:rsidR="00B444CC" w:rsidRPr="00706FE7" w:rsidRDefault="00B444CC">
      <w:pPr>
        <w:pStyle w:val="ListParagraph"/>
        <w:numPr>
          <w:ilvl w:val="1"/>
          <w:numId w:val="30"/>
        </w:numPr>
        <w:tabs>
          <w:tab w:val="left" w:pos="1540"/>
          <w:tab w:val="left" w:pos="1541"/>
        </w:tabs>
        <w:spacing w:line="268" w:lineRule="exact"/>
        <w:rPr>
          <w:sz w:val="20"/>
        </w:rPr>
      </w:pPr>
      <w:r w:rsidRPr="00706FE7">
        <w:rPr>
          <w:sz w:val="20"/>
        </w:rPr>
        <w:t>Enforcing Person - Any constable or police officer of the</w:t>
      </w:r>
      <w:r w:rsidRPr="00706FE7">
        <w:rPr>
          <w:spacing w:val="-16"/>
          <w:sz w:val="20"/>
        </w:rPr>
        <w:t xml:space="preserve"> </w:t>
      </w:r>
      <w:r w:rsidRPr="00706FE7">
        <w:rPr>
          <w:sz w:val="20"/>
        </w:rPr>
        <w:t>town.</w:t>
      </w:r>
    </w:p>
    <w:p w14:paraId="6806649D" w14:textId="77777777" w:rsidR="00B444CC" w:rsidRPr="00706FE7" w:rsidRDefault="00B444CC">
      <w:pPr>
        <w:pStyle w:val="ListParagraph"/>
        <w:numPr>
          <w:ilvl w:val="1"/>
          <w:numId w:val="30"/>
        </w:numPr>
        <w:tabs>
          <w:tab w:val="left" w:pos="1540"/>
          <w:tab w:val="left" w:pos="1541"/>
        </w:tabs>
        <w:spacing w:line="244" w:lineRule="auto"/>
        <w:ind w:right="1078"/>
        <w:rPr>
          <w:sz w:val="20"/>
        </w:rPr>
      </w:pPr>
      <w:r w:rsidRPr="00706FE7">
        <w:rPr>
          <w:sz w:val="20"/>
        </w:rPr>
        <w:t xml:space="preserve">Offender - Person or person’s firm, corporation, trust, or other organized group, found to be </w:t>
      </w:r>
      <w:r w:rsidRPr="00706FE7">
        <w:rPr>
          <w:spacing w:val="-3"/>
          <w:sz w:val="20"/>
        </w:rPr>
        <w:t xml:space="preserve">in </w:t>
      </w:r>
      <w:r w:rsidRPr="00706FE7">
        <w:rPr>
          <w:sz w:val="20"/>
        </w:rPr>
        <w:t>violation as defined</w:t>
      </w:r>
      <w:r w:rsidRPr="00706FE7">
        <w:rPr>
          <w:spacing w:val="2"/>
          <w:sz w:val="20"/>
        </w:rPr>
        <w:t xml:space="preserve"> </w:t>
      </w:r>
      <w:r w:rsidRPr="00706FE7">
        <w:rPr>
          <w:sz w:val="20"/>
        </w:rPr>
        <w:t>below.</w:t>
      </w:r>
    </w:p>
    <w:p w14:paraId="584ED8D7" w14:textId="77777777" w:rsidR="00B444CC" w:rsidRPr="00706FE7" w:rsidRDefault="00B444CC">
      <w:pPr>
        <w:pStyle w:val="ListParagraph"/>
        <w:numPr>
          <w:ilvl w:val="1"/>
          <w:numId w:val="30"/>
        </w:numPr>
        <w:tabs>
          <w:tab w:val="left" w:pos="1541"/>
        </w:tabs>
        <w:spacing w:line="247" w:lineRule="auto"/>
        <w:ind w:right="1084"/>
        <w:jc w:val="both"/>
        <w:rPr>
          <w:sz w:val="20"/>
        </w:rPr>
      </w:pPr>
      <w:r w:rsidRPr="00706FE7">
        <w:rPr>
          <w:sz w:val="20"/>
        </w:rPr>
        <w:t>Violation - infringement, breach, failure to keep or observe a specific Town Bylaw or a Rule and Regulation of either the Soil Conservation Board, Special Permit Granting Authority, Building Department, Planning Board, Board of Health, or Conservation Commission; or a special condition attached to a permit issued by any of the preceding boards, authorities, departments, or</w:t>
      </w:r>
      <w:r w:rsidRPr="00706FE7">
        <w:rPr>
          <w:spacing w:val="-12"/>
          <w:sz w:val="20"/>
        </w:rPr>
        <w:t xml:space="preserve"> </w:t>
      </w:r>
      <w:r w:rsidRPr="00706FE7">
        <w:rPr>
          <w:sz w:val="20"/>
        </w:rPr>
        <w:t>commissions.</w:t>
      </w:r>
    </w:p>
    <w:p w14:paraId="63E188F8" w14:textId="77777777" w:rsidR="00B444CC" w:rsidRPr="00706FE7" w:rsidRDefault="00B444CC" w:rsidP="00B444CC">
      <w:pPr>
        <w:pStyle w:val="BodyText"/>
        <w:spacing w:before="8"/>
        <w:rPr>
          <w:sz w:val="20"/>
        </w:rPr>
      </w:pPr>
    </w:p>
    <w:p w14:paraId="5E507C44" w14:textId="77777777" w:rsidR="00B444CC" w:rsidRPr="00706FE7" w:rsidRDefault="00B444CC" w:rsidP="00B444CC">
      <w:pPr>
        <w:ind w:left="820"/>
        <w:rPr>
          <w:i/>
          <w:sz w:val="20"/>
        </w:rPr>
      </w:pPr>
      <w:r w:rsidRPr="00706FE7">
        <w:rPr>
          <w:b/>
          <w:sz w:val="20"/>
        </w:rPr>
        <w:t>SECTION 2</w:t>
      </w:r>
      <w:r>
        <w:rPr>
          <w:b/>
          <w:sz w:val="20"/>
        </w:rPr>
        <w:t>:</w:t>
      </w:r>
      <w:r w:rsidRPr="00706FE7">
        <w:rPr>
          <w:b/>
          <w:spacing w:val="58"/>
          <w:sz w:val="20"/>
        </w:rPr>
        <w:t xml:space="preserve"> </w:t>
      </w:r>
      <w:r>
        <w:rPr>
          <w:sz w:val="20"/>
        </w:rPr>
        <w:t>NOTICE</w:t>
      </w:r>
    </w:p>
    <w:p w14:paraId="5CEFEAB0" w14:textId="4F305344" w:rsidR="00B444CC" w:rsidRPr="00622906" w:rsidRDefault="00B444CC" w:rsidP="00622906">
      <w:pPr>
        <w:pStyle w:val="BodyText"/>
        <w:spacing w:before="11" w:line="247" w:lineRule="auto"/>
        <w:ind w:left="820" w:right="1074"/>
        <w:jc w:val="both"/>
        <w:rPr>
          <w:sz w:val="20"/>
        </w:rPr>
      </w:pPr>
      <w:r w:rsidRPr="00706FE7">
        <w:rPr>
          <w:sz w:val="20"/>
        </w:rPr>
        <w:t>Pursuant to the authority of General Laws Chapter 40, SECTION 21D to which reference is made for any procedural matters not specified herein, any enforcing person, as defined above, taking cognizance of a violation, as defined above, may as an alternative to initiating criminal proceedings, give the offender a written notice to appear before the clerk of the district court having jurisdiction thereof not later than twenty-one (21) days after date of such notice. Such notice shall be in triplicate and shall contain the name and address, if known, of such offender the specific offense charged, and the time and place for his/her required appearance. Such notice shall be signed by the enforcing person, and shall be signed by the offender whenever practicable in acknowledgement that such notice has been received. The enforcing person</w:t>
      </w:r>
      <w:r>
        <w:rPr>
          <w:sz w:val="20"/>
        </w:rPr>
        <w:t xml:space="preserve"> s</w:t>
      </w:r>
      <w:r w:rsidRPr="00706FE7">
        <w:rPr>
          <w:sz w:val="20"/>
        </w:rPr>
        <w:t xml:space="preserve">hall, if </w:t>
      </w:r>
      <w:proofErr w:type="gramStart"/>
      <w:r w:rsidRPr="00706FE7">
        <w:rPr>
          <w:sz w:val="20"/>
        </w:rPr>
        <w:t>possible</w:t>
      </w:r>
      <w:proofErr w:type="gramEnd"/>
      <w:r w:rsidRPr="00706FE7">
        <w:rPr>
          <w:sz w:val="20"/>
        </w:rPr>
        <w:t xml:space="preserve"> deliver to the offender a copy of said notice at the time and place of the violation. If it is not possible to so deliver said copy of said notice, said copy shall be mailed or delivered by the enforcing person within fifteen (15) days after said violation. Certified mail shall be used to show that such notice has been mailed in accordance with this bylaw and General Laws Chapter 40, </w:t>
      </w:r>
      <w:r>
        <w:rPr>
          <w:sz w:val="20"/>
        </w:rPr>
        <w:t xml:space="preserve">Section </w:t>
      </w:r>
      <w:r w:rsidRPr="00706FE7">
        <w:rPr>
          <w:sz w:val="20"/>
        </w:rPr>
        <w:t>21D.</w:t>
      </w:r>
    </w:p>
    <w:p w14:paraId="7B0B5B78" w14:textId="77777777" w:rsidR="00B444CC" w:rsidRPr="00706FE7" w:rsidRDefault="00B444CC" w:rsidP="00B444CC">
      <w:pPr>
        <w:spacing w:before="210"/>
        <w:ind w:left="820"/>
        <w:jc w:val="both"/>
        <w:rPr>
          <w:i/>
          <w:sz w:val="20"/>
        </w:rPr>
      </w:pPr>
      <w:r w:rsidRPr="00706FE7">
        <w:rPr>
          <w:b/>
          <w:sz w:val="20"/>
        </w:rPr>
        <w:t>SECTION 3</w:t>
      </w:r>
      <w:r>
        <w:rPr>
          <w:b/>
          <w:sz w:val="20"/>
        </w:rPr>
        <w:t>:</w:t>
      </w:r>
      <w:r w:rsidRPr="00706FE7">
        <w:rPr>
          <w:b/>
          <w:sz w:val="20"/>
        </w:rPr>
        <w:t xml:space="preserve">  </w:t>
      </w:r>
      <w:r w:rsidRPr="00A47CB0">
        <w:rPr>
          <w:sz w:val="20"/>
        </w:rPr>
        <w:t>DISPOSING OF NOTICE BY OFFENDER</w:t>
      </w:r>
    </w:p>
    <w:p w14:paraId="7DC0FC42" w14:textId="77777777" w:rsidR="00B444CC" w:rsidRPr="00706FE7" w:rsidRDefault="00B444CC" w:rsidP="00B444CC">
      <w:pPr>
        <w:pStyle w:val="BodyText"/>
        <w:spacing w:before="11" w:line="247" w:lineRule="auto"/>
        <w:ind w:left="820" w:right="1076"/>
        <w:jc w:val="both"/>
        <w:rPr>
          <w:sz w:val="20"/>
        </w:rPr>
      </w:pPr>
      <w:r w:rsidRPr="00706FE7">
        <w:rPr>
          <w:sz w:val="20"/>
        </w:rPr>
        <w:t xml:space="preserve">Any offender notified to appear before the clerk of a district court as herein before provided may so appear and confess the offense charged; either personally or through a duly authorized agent or by mailing to the Town Clerk </w:t>
      </w:r>
      <w:r w:rsidRPr="00706FE7">
        <w:rPr>
          <w:spacing w:val="-3"/>
          <w:sz w:val="20"/>
        </w:rPr>
        <w:t xml:space="preserve">with </w:t>
      </w:r>
      <w:r w:rsidRPr="00706FE7">
        <w:rPr>
          <w:sz w:val="20"/>
        </w:rPr>
        <w:t>the not</w:t>
      </w:r>
      <w:r>
        <w:rPr>
          <w:sz w:val="20"/>
        </w:rPr>
        <w:t xml:space="preserve">ice such specific sum of money </w:t>
      </w:r>
      <w:proofErr w:type="gramStart"/>
      <w:r w:rsidRPr="00706FE7">
        <w:rPr>
          <w:sz w:val="20"/>
        </w:rPr>
        <w:t>not  exceeding</w:t>
      </w:r>
      <w:proofErr w:type="gramEnd"/>
      <w:r w:rsidRPr="00706FE7">
        <w:rPr>
          <w:sz w:val="20"/>
        </w:rPr>
        <w:t xml:space="preserve"> three hundred ($300) dollars as the Town shall </w:t>
      </w:r>
      <w:r w:rsidRPr="00706FE7">
        <w:rPr>
          <w:spacing w:val="-3"/>
          <w:sz w:val="20"/>
        </w:rPr>
        <w:t xml:space="preserve">fix </w:t>
      </w:r>
      <w:r w:rsidRPr="00706FE7">
        <w:rPr>
          <w:sz w:val="20"/>
        </w:rPr>
        <w:t xml:space="preserve">as penalty for a violation as described above. Such payment shall </w:t>
      </w:r>
      <w:r w:rsidRPr="00706FE7">
        <w:rPr>
          <w:spacing w:val="-3"/>
          <w:sz w:val="20"/>
        </w:rPr>
        <w:t xml:space="preserve">if </w:t>
      </w:r>
      <w:r w:rsidRPr="00706FE7">
        <w:rPr>
          <w:sz w:val="20"/>
        </w:rPr>
        <w:t xml:space="preserve">mailed, be made by postal note money order or check, and all monies received shall be placed </w:t>
      </w:r>
      <w:r w:rsidRPr="00706FE7">
        <w:rPr>
          <w:spacing w:val="-3"/>
          <w:sz w:val="20"/>
        </w:rPr>
        <w:t xml:space="preserve">in </w:t>
      </w:r>
      <w:r w:rsidRPr="00706FE7">
        <w:rPr>
          <w:sz w:val="20"/>
        </w:rPr>
        <w:t>the general fund. The payment to the Town Clerk of such sum shall operate as a final disposition of the</w:t>
      </w:r>
      <w:r w:rsidRPr="00706FE7">
        <w:rPr>
          <w:spacing w:val="-14"/>
          <w:sz w:val="20"/>
        </w:rPr>
        <w:t xml:space="preserve"> </w:t>
      </w:r>
      <w:r w:rsidRPr="00706FE7">
        <w:rPr>
          <w:sz w:val="20"/>
        </w:rPr>
        <w:t>case.</w:t>
      </w:r>
    </w:p>
    <w:p w14:paraId="6F9A5EF1" w14:textId="77777777" w:rsidR="00B444CC" w:rsidRPr="00706FE7" w:rsidRDefault="00B444CC" w:rsidP="00B444CC">
      <w:pPr>
        <w:pStyle w:val="BodyText"/>
        <w:spacing w:before="7"/>
        <w:rPr>
          <w:sz w:val="20"/>
        </w:rPr>
      </w:pPr>
    </w:p>
    <w:p w14:paraId="10394435" w14:textId="77777777" w:rsidR="00B444CC" w:rsidRPr="00706FE7" w:rsidRDefault="00B444CC" w:rsidP="00B444CC">
      <w:pPr>
        <w:ind w:left="820"/>
        <w:jc w:val="both"/>
        <w:rPr>
          <w:i/>
          <w:sz w:val="20"/>
        </w:rPr>
      </w:pPr>
      <w:r>
        <w:rPr>
          <w:b/>
          <w:sz w:val="20"/>
        </w:rPr>
        <w:t>SECTION 4:</w:t>
      </w:r>
      <w:r w:rsidRPr="00706FE7">
        <w:rPr>
          <w:b/>
          <w:sz w:val="20"/>
        </w:rPr>
        <w:t xml:space="preserve"> </w:t>
      </w:r>
      <w:r w:rsidRPr="00A47CB0">
        <w:rPr>
          <w:sz w:val="20"/>
        </w:rPr>
        <w:t>CONTESTING THE NOTICE BY OFFENDER</w:t>
      </w:r>
    </w:p>
    <w:p w14:paraId="7FFA5415" w14:textId="77777777" w:rsidR="00B444CC" w:rsidRPr="00706FE7" w:rsidRDefault="00B444CC" w:rsidP="00B444CC">
      <w:pPr>
        <w:pStyle w:val="BodyText"/>
        <w:spacing w:before="11" w:line="247" w:lineRule="auto"/>
        <w:ind w:left="820" w:right="1074"/>
        <w:jc w:val="both"/>
        <w:rPr>
          <w:sz w:val="20"/>
        </w:rPr>
      </w:pPr>
      <w:r w:rsidRPr="00706FE7">
        <w:rPr>
          <w:sz w:val="20"/>
        </w:rPr>
        <w:t xml:space="preserve">If any person so notified to appear and desires to contest the violation alleged in the notice to appear and also to avail himself/herself of the procedure established pursuant to this section of General Laws Chapter 40, </w:t>
      </w:r>
      <w:r>
        <w:rPr>
          <w:sz w:val="20"/>
        </w:rPr>
        <w:t>Section</w:t>
      </w:r>
      <w:r w:rsidRPr="00706FE7">
        <w:rPr>
          <w:sz w:val="20"/>
        </w:rPr>
        <w:t xml:space="preserve"> 21D, he/she may, within twenty-one (21) days after the date of this notice, request hearing in writing. Such hearing shall be held before district court judge, clerk magistrate or assistant clerk, as the court shall direct, and if the judge, clerk magistrate or assistant clerk shall, after hearing, find that the violation occurred and that it was committed by the offender so notified to appear, the offender shall be permitted to dispose of the case by paying the specific sum of money fixed as a penalty as aforesaid or such lesser amount as the judge, clerk magistrate, or assistant clerk shall order, which payment shall operate as a final disposition of the case.</w:t>
      </w:r>
    </w:p>
    <w:p w14:paraId="417897A0" w14:textId="77777777" w:rsidR="00B444CC" w:rsidRPr="00706FE7" w:rsidRDefault="00B444CC" w:rsidP="00B444CC">
      <w:pPr>
        <w:pStyle w:val="BodyText"/>
        <w:spacing w:before="2"/>
        <w:rPr>
          <w:sz w:val="20"/>
        </w:rPr>
      </w:pPr>
    </w:p>
    <w:p w14:paraId="4A5DA17A" w14:textId="77777777" w:rsidR="00B444CC" w:rsidRPr="00706FE7" w:rsidRDefault="00B444CC" w:rsidP="00B444CC">
      <w:pPr>
        <w:ind w:left="820"/>
        <w:jc w:val="both"/>
        <w:rPr>
          <w:i/>
          <w:sz w:val="20"/>
        </w:rPr>
      </w:pPr>
      <w:r>
        <w:rPr>
          <w:b/>
          <w:sz w:val="20"/>
        </w:rPr>
        <w:t>SECTION 5:</w:t>
      </w:r>
      <w:r w:rsidRPr="00706FE7">
        <w:rPr>
          <w:b/>
          <w:spacing w:val="58"/>
          <w:sz w:val="20"/>
        </w:rPr>
        <w:t xml:space="preserve"> </w:t>
      </w:r>
      <w:r w:rsidRPr="00A47CB0">
        <w:rPr>
          <w:sz w:val="20"/>
        </w:rPr>
        <w:t>SEVERABILITY</w:t>
      </w:r>
    </w:p>
    <w:p w14:paraId="0508A2AF" w14:textId="77777777" w:rsidR="00B444CC" w:rsidRPr="00706FE7" w:rsidRDefault="00B444CC" w:rsidP="00B444CC">
      <w:pPr>
        <w:pStyle w:val="BodyText"/>
        <w:spacing w:before="12" w:line="247" w:lineRule="auto"/>
        <w:ind w:left="820" w:right="1078"/>
        <w:jc w:val="both"/>
        <w:rPr>
          <w:sz w:val="20"/>
        </w:rPr>
      </w:pPr>
      <w:r w:rsidRPr="00706FE7">
        <w:rPr>
          <w:sz w:val="20"/>
        </w:rPr>
        <w:t xml:space="preserve">The provisions of this bylaw shall be deemed severable. In the event that any section, paragraph, or part of this bylaw shall be held invalid or unconstitutional by any court of competent jurisdiction, the decision of such court shall not </w:t>
      </w:r>
      <w:proofErr w:type="gramStart"/>
      <w:r w:rsidRPr="00706FE7">
        <w:rPr>
          <w:sz w:val="20"/>
        </w:rPr>
        <w:t>effect</w:t>
      </w:r>
      <w:proofErr w:type="gramEnd"/>
      <w:r w:rsidRPr="00706FE7">
        <w:rPr>
          <w:sz w:val="20"/>
        </w:rPr>
        <w:t xml:space="preserve"> or impair the validity of any other section, paragraph, or part of this bylaw.</w:t>
      </w:r>
    </w:p>
    <w:p w14:paraId="3755D37D" w14:textId="77777777" w:rsidR="00B444CC" w:rsidRPr="00706FE7" w:rsidRDefault="00B444CC" w:rsidP="00B444CC">
      <w:pPr>
        <w:pStyle w:val="BodyText"/>
        <w:spacing w:before="4"/>
        <w:rPr>
          <w:sz w:val="20"/>
        </w:rPr>
      </w:pPr>
    </w:p>
    <w:p w14:paraId="729F39EC" w14:textId="77777777" w:rsidR="00B444CC" w:rsidRPr="00706FE7" w:rsidRDefault="00B444CC" w:rsidP="00B444CC">
      <w:pPr>
        <w:ind w:left="820"/>
        <w:jc w:val="both"/>
        <w:rPr>
          <w:i/>
          <w:sz w:val="20"/>
        </w:rPr>
      </w:pPr>
      <w:r w:rsidRPr="00706FE7">
        <w:rPr>
          <w:b/>
          <w:sz w:val="20"/>
        </w:rPr>
        <w:t>SECTION 6</w:t>
      </w:r>
      <w:r>
        <w:rPr>
          <w:b/>
          <w:sz w:val="20"/>
        </w:rPr>
        <w:t>:</w:t>
      </w:r>
      <w:r w:rsidRPr="00706FE7">
        <w:rPr>
          <w:b/>
          <w:spacing w:val="58"/>
          <w:sz w:val="20"/>
        </w:rPr>
        <w:t xml:space="preserve"> </w:t>
      </w:r>
      <w:r w:rsidRPr="00A47CB0">
        <w:rPr>
          <w:sz w:val="20"/>
        </w:rPr>
        <w:t>PENALTIES</w:t>
      </w:r>
    </w:p>
    <w:p w14:paraId="617E18EE" w14:textId="77777777" w:rsidR="00B444CC" w:rsidRPr="00706FE7" w:rsidRDefault="00B444CC" w:rsidP="00B444CC">
      <w:pPr>
        <w:pStyle w:val="BodyText"/>
        <w:spacing w:before="12" w:line="247" w:lineRule="auto"/>
        <w:ind w:left="820" w:right="1081"/>
        <w:jc w:val="both"/>
        <w:rPr>
          <w:sz w:val="20"/>
        </w:rPr>
      </w:pPr>
      <w:proofErr w:type="gramStart"/>
      <w:r w:rsidRPr="00706FE7">
        <w:rPr>
          <w:sz w:val="20"/>
        </w:rPr>
        <w:t>A</w:t>
      </w:r>
      <w:proofErr w:type="gramEnd"/>
      <w:r w:rsidRPr="00706FE7">
        <w:rPr>
          <w:sz w:val="20"/>
        </w:rPr>
        <w:t xml:space="preserve"> included pursuant to this bylaw and Appendix A hereafter where any conflict exists within a bylaw being enforced through Non-criminal Disposition regarding the penalty to be applied, the penalty schedule provided in Appendix A shall govern. Where the enforcing agent elects or is required to issue criminal complaint to enforce the bylaw the penalty prescribed within the actual bylaw shall apply. The Town resolves to amend all bylaws so to be consistent with the penalty schedule provided in Appendix A.</w:t>
      </w:r>
    </w:p>
    <w:p w14:paraId="3D8F4897" w14:textId="77777777" w:rsidR="00B444CC" w:rsidRDefault="00B444CC" w:rsidP="00B444CC">
      <w:pPr>
        <w:pStyle w:val="BodyText"/>
        <w:jc w:val="center"/>
        <w:rPr>
          <w:b/>
          <w:sz w:val="20"/>
        </w:rPr>
      </w:pPr>
    </w:p>
    <w:p w14:paraId="3CE09270" w14:textId="77777777" w:rsidR="00B444CC" w:rsidRPr="00706FE7" w:rsidRDefault="00B444CC" w:rsidP="00B444CC">
      <w:pPr>
        <w:pStyle w:val="BodyText"/>
        <w:jc w:val="center"/>
        <w:rPr>
          <w:b/>
          <w:sz w:val="20"/>
        </w:rPr>
      </w:pPr>
      <w:r w:rsidRPr="00706FE7">
        <w:rPr>
          <w:b/>
          <w:sz w:val="20"/>
        </w:rPr>
        <w:t>Appendix A</w:t>
      </w:r>
    </w:p>
    <w:p w14:paraId="0E5E9467" w14:textId="77777777" w:rsidR="00B444CC" w:rsidRPr="00706FE7" w:rsidRDefault="00B444CC" w:rsidP="00B444CC">
      <w:pPr>
        <w:pStyle w:val="BodyText"/>
        <w:jc w:val="center"/>
        <w:rPr>
          <w:b/>
          <w:sz w:val="20"/>
        </w:rPr>
      </w:pPr>
    </w:p>
    <w:p w14:paraId="5D6FF25B" w14:textId="77777777" w:rsidR="00B444CC" w:rsidRPr="00706FE7" w:rsidRDefault="00B444CC" w:rsidP="00B444CC">
      <w:pPr>
        <w:pStyle w:val="BodyText"/>
        <w:spacing w:line="247" w:lineRule="auto"/>
        <w:ind w:left="820" w:right="1082"/>
        <w:jc w:val="both"/>
        <w:rPr>
          <w:sz w:val="20"/>
        </w:rPr>
      </w:pPr>
      <w:r w:rsidRPr="00706FE7">
        <w:rPr>
          <w:sz w:val="20"/>
        </w:rPr>
        <w:t xml:space="preserve">A non-conclusive list of those bylaws subject to non-criminal disposition and their respective penalties is herein provided. Non-criminal disposition may be applied to other regulations not Listed here, so long as they meet General Laws Chapter 40, </w:t>
      </w:r>
      <w:r>
        <w:rPr>
          <w:sz w:val="20"/>
        </w:rPr>
        <w:t>Section</w:t>
      </w:r>
      <w:r w:rsidRPr="00706FE7">
        <w:rPr>
          <w:sz w:val="20"/>
        </w:rPr>
        <w:t xml:space="preserve"> 21D standards.</w:t>
      </w:r>
    </w:p>
    <w:p w14:paraId="2AB17D14" w14:textId="77777777" w:rsidR="00B444CC" w:rsidRPr="00706FE7" w:rsidRDefault="00B444CC">
      <w:pPr>
        <w:pStyle w:val="ListParagraph"/>
        <w:numPr>
          <w:ilvl w:val="1"/>
          <w:numId w:val="30"/>
        </w:numPr>
        <w:tabs>
          <w:tab w:val="left" w:pos="1540"/>
          <w:tab w:val="left" w:pos="1541"/>
        </w:tabs>
        <w:spacing w:before="199"/>
        <w:rPr>
          <w:sz w:val="20"/>
        </w:rPr>
      </w:pPr>
      <w:r w:rsidRPr="00706FE7">
        <w:rPr>
          <w:sz w:val="20"/>
        </w:rPr>
        <w:t>Use of Streets, Sidewalks, Public Places (Article 9) penalty of $25.00 first</w:t>
      </w:r>
      <w:r w:rsidRPr="00706FE7">
        <w:rPr>
          <w:spacing w:val="-33"/>
          <w:sz w:val="20"/>
        </w:rPr>
        <w:t xml:space="preserve"> </w:t>
      </w:r>
      <w:r w:rsidRPr="00706FE7">
        <w:rPr>
          <w:sz w:val="20"/>
        </w:rPr>
        <w:t>offense;</w:t>
      </w:r>
    </w:p>
    <w:p w14:paraId="761830F1" w14:textId="77777777" w:rsidR="00B444CC" w:rsidRPr="00706FE7" w:rsidRDefault="00B444CC" w:rsidP="00B444CC">
      <w:pPr>
        <w:pStyle w:val="BodyText"/>
        <w:spacing w:before="5"/>
        <w:ind w:left="1540"/>
        <w:rPr>
          <w:sz w:val="20"/>
        </w:rPr>
      </w:pPr>
      <w:r w:rsidRPr="00706FE7">
        <w:rPr>
          <w:sz w:val="20"/>
        </w:rPr>
        <w:t>$50.00 second offense; $100.00 subsequent offenses.</w:t>
      </w:r>
    </w:p>
    <w:p w14:paraId="191A9519" w14:textId="77777777" w:rsidR="00B444CC" w:rsidRPr="00706FE7" w:rsidRDefault="00B444CC">
      <w:pPr>
        <w:pStyle w:val="ListParagraph"/>
        <w:numPr>
          <w:ilvl w:val="1"/>
          <w:numId w:val="30"/>
        </w:numPr>
        <w:tabs>
          <w:tab w:val="left" w:pos="1540"/>
          <w:tab w:val="left" w:pos="1541"/>
        </w:tabs>
        <w:spacing w:line="244" w:lineRule="auto"/>
        <w:ind w:right="1380"/>
        <w:rPr>
          <w:sz w:val="20"/>
        </w:rPr>
      </w:pPr>
      <w:r w:rsidRPr="00706FE7">
        <w:rPr>
          <w:sz w:val="20"/>
        </w:rPr>
        <w:t>Alarm Systems (Article 11) penalty of $25.00 per offense; $100.00 for intentional</w:t>
      </w:r>
      <w:r w:rsidRPr="00706FE7">
        <w:rPr>
          <w:spacing w:val="-44"/>
          <w:sz w:val="20"/>
        </w:rPr>
        <w:t xml:space="preserve"> </w:t>
      </w:r>
      <w:r w:rsidRPr="00706FE7">
        <w:rPr>
          <w:sz w:val="20"/>
        </w:rPr>
        <w:t>false alarms</w:t>
      </w:r>
    </w:p>
    <w:p w14:paraId="2BD6AA30" w14:textId="77777777" w:rsidR="00B444CC" w:rsidRPr="00706FE7" w:rsidRDefault="00B444CC">
      <w:pPr>
        <w:pStyle w:val="ListParagraph"/>
        <w:numPr>
          <w:ilvl w:val="1"/>
          <w:numId w:val="30"/>
        </w:numPr>
        <w:tabs>
          <w:tab w:val="left" w:pos="1540"/>
          <w:tab w:val="left" w:pos="1541"/>
        </w:tabs>
        <w:spacing w:line="264" w:lineRule="exact"/>
        <w:rPr>
          <w:sz w:val="20"/>
        </w:rPr>
      </w:pPr>
      <w:r w:rsidRPr="00706FE7">
        <w:rPr>
          <w:sz w:val="20"/>
        </w:rPr>
        <w:t>Soil Conservation (Article 12) penalty of $300.00 for first</w:t>
      </w:r>
      <w:r w:rsidRPr="00706FE7">
        <w:rPr>
          <w:spacing w:val="-25"/>
          <w:sz w:val="20"/>
        </w:rPr>
        <w:t xml:space="preserve"> </w:t>
      </w:r>
      <w:r w:rsidRPr="00706FE7">
        <w:rPr>
          <w:sz w:val="20"/>
        </w:rPr>
        <w:t>offense</w:t>
      </w:r>
    </w:p>
    <w:p w14:paraId="654BBF90" w14:textId="77777777" w:rsidR="00B444CC" w:rsidRPr="00706FE7" w:rsidRDefault="00B444CC">
      <w:pPr>
        <w:pStyle w:val="ListParagraph"/>
        <w:numPr>
          <w:ilvl w:val="1"/>
          <w:numId w:val="30"/>
        </w:numPr>
        <w:tabs>
          <w:tab w:val="left" w:pos="1540"/>
          <w:tab w:val="left" w:pos="1541"/>
        </w:tabs>
        <w:spacing w:line="268" w:lineRule="exact"/>
        <w:rPr>
          <w:sz w:val="20"/>
        </w:rPr>
      </w:pPr>
      <w:r w:rsidRPr="00706FE7">
        <w:rPr>
          <w:sz w:val="20"/>
        </w:rPr>
        <w:t>Hazardous Excavations (Article 14) penalty of $200.00 per</w:t>
      </w:r>
      <w:r w:rsidRPr="00706FE7">
        <w:rPr>
          <w:spacing w:val="-13"/>
          <w:sz w:val="20"/>
        </w:rPr>
        <w:t xml:space="preserve"> </w:t>
      </w:r>
      <w:r w:rsidRPr="00706FE7">
        <w:rPr>
          <w:sz w:val="20"/>
        </w:rPr>
        <w:t>offense</w:t>
      </w:r>
    </w:p>
    <w:p w14:paraId="2600E622" w14:textId="77777777" w:rsidR="00B444CC" w:rsidRPr="00706FE7" w:rsidRDefault="00B444CC">
      <w:pPr>
        <w:pStyle w:val="ListParagraph"/>
        <w:numPr>
          <w:ilvl w:val="1"/>
          <w:numId w:val="30"/>
        </w:numPr>
        <w:tabs>
          <w:tab w:val="left" w:pos="1540"/>
          <w:tab w:val="left" w:pos="1541"/>
        </w:tabs>
        <w:spacing w:line="244" w:lineRule="auto"/>
        <w:ind w:right="1521"/>
        <w:rPr>
          <w:sz w:val="20"/>
        </w:rPr>
      </w:pPr>
      <w:r w:rsidRPr="00706FE7">
        <w:rPr>
          <w:sz w:val="20"/>
        </w:rPr>
        <w:t>Abandoned Wells or Cesspools (Article 15) penalty of $100.00 first offense; $200.00 second offense; $300.00 for third and subsequent</w:t>
      </w:r>
      <w:r w:rsidRPr="00706FE7">
        <w:rPr>
          <w:spacing w:val="-8"/>
          <w:sz w:val="20"/>
        </w:rPr>
        <w:t xml:space="preserve"> </w:t>
      </w:r>
      <w:r w:rsidRPr="00706FE7">
        <w:rPr>
          <w:sz w:val="20"/>
        </w:rPr>
        <w:t>offenses.</w:t>
      </w:r>
    </w:p>
    <w:p w14:paraId="0B8972A2" w14:textId="77777777" w:rsidR="00B444CC" w:rsidRPr="00706FE7" w:rsidRDefault="00B444CC">
      <w:pPr>
        <w:pStyle w:val="ListParagraph"/>
        <w:numPr>
          <w:ilvl w:val="1"/>
          <w:numId w:val="30"/>
        </w:numPr>
        <w:tabs>
          <w:tab w:val="left" w:pos="1540"/>
          <w:tab w:val="left" w:pos="1541"/>
        </w:tabs>
        <w:spacing w:line="264" w:lineRule="exact"/>
        <w:rPr>
          <w:sz w:val="20"/>
        </w:rPr>
      </w:pPr>
      <w:r w:rsidRPr="00706FE7">
        <w:rPr>
          <w:sz w:val="20"/>
        </w:rPr>
        <w:t>Street Numbering (Article 16) penalty of</w:t>
      </w:r>
      <w:r w:rsidRPr="00706FE7">
        <w:rPr>
          <w:spacing w:val="-14"/>
          <w:sz w:val="20"/>
        </w:rPr>
        <w:t xml:space="preserve"> </w:t>
      </w:r>
      <w:r w:rsidRPr="00706FE7">
        <w:rPr>
          <w:sz w:val="20"/>
        </w:rPr>
        <w:t>$25.00</w:t>
      </w:r>
    </w:p>
    <w:p w14:paraId="32FF60E2" w14:textId="77777777" w:rsidR="00B444CC" w:rsidRPr="00706FE7" w:rsidRDefault="00B444CC">
      <w:pPr>
        <w:pStyle w:val="ListParagraph"/>
        <w:numPr>
          <w:ilvl w:val="1"/>
          <w:numId w:val="30"/>
        </w:numPr>
        <w:tabs>
          <w:tab w:val="left" w:pos="1540"/>
          <w:tab w:val="left" w:pos="1541"/>
        </w:tabs>
        <w:spacing w:line="268" w:lineRule="exact"/>
        <w:rPr>
          <w:sz w:val="20"/>
        </w:rPr>
      </w:pPr>
      <w:r w:rsidRPr="00706FE7">
        <w:rPr>
          <w:spacing w:val="-2"/>
          <w:sz w:val="20"/>
        </w:rPr>
        <w:t xml:space="preserve">Mobile </w:t>
      </w:r>
      <w:r w:rsidRPr="00706FE7">
        <w:rPr>
          <w:sz w:val="20"/>
        </w:rPr>
        <w:t>Homes (Article 20) penalty of</w:t>
      </w:r>
      <w:r w:rsidRPr="00706FE7">
        <w:rPr>
          <w:spacing w:val="-9"/>
          <w:sz w:val="20"/>
        </w:rPr>
        <w:t xml:space="preserve"> </w:t>
      </w:r>
      <w:r w:rsidRPr="00706FE7">
        <w:rPr>
          <w:sz w:val="20"/>
        </w:rPr>
        <w:t>$25.00</w:t>
      </w:r>
    </w:p>
    <w:p w14:paraId="0A348224" w14:textId="77777777" w:rsidR="00B444CC" w:rsidRPr="00706FE7" w:rsidRDefault="00B444CC">
      <w:pPr>
        <w:pStyle w:val="ListParagraph"/>
        <w:numPr>
          <w:ilvl w:val="1"/>
          <w:numId w:val="30"/>
        </w:numPr>
        <w:tabs>
          <w:tab w:val="left" w:pos="1540"/>
          <w:tab w:val="left" w:pos="1541"/>
        </w:tabs>
        <w:spacing w:line="268" w:lineRule="exact"/>
        <w:rPr>
          <w:sz w:val="20"/>
        </w:rPr>
      </w:pPr>
      <w:r w:rsidRPr="00706FE7">
        <w:rPr>
          <w:sz w:val="20"/>
        </w:rPr>
        <w:t>Zoning (Article 21) penalty of $100.00 per</w:t>
      </w:r>
      <w:r w:rsidRPr="00706FE7">
        <w:rPr>
          <w:spacing w:val="-11"/>
          <w:sz w:val="20"/>
        </w:rPr>
        <w:t xml:space="preserve"> </w:t>
      </w:r>
      <w:r w:rsidRPr="00706FE7">
        <w:rPr>
          <w:sz w:val="20"/>
        </w:rPr>
        <w:t>offense.</w:t>
      </w:r>
    </w:p>
    <w:p w14:paraId="1B714FDC" w14:textId="77777777" w:rsidR="00B444CC" w:rsidRPr="00706FE7" w:rsidRDefault="00B444CC">
      <w:pPr>
        <w:pStyle w:val="ListParagraph"/>
        <w:numPr>
          <w:ilvl w:val="1"/>
          <w:numId w:val="30"/>
        </w:numPr>
        <w:tabs>
          <w:tab w:val="left" w:pos="1540"/>
          <w:tab w:val="left" w:pos="1541"/>
        </w:tabs>
        <w:spacing w:line="268" w:lineRule="exact"/>
        <w:rPr>
          <w:sz w:val="20"/>
        </w:rPr>
      </w:pPr>
      <w:r w:rsidRPr="00706FE7">
        <w:rPr>
          <w:sz w:val="20"/>
        </w:rPr>
        <w:t>Animal Control (Article 22) penalty of $25.00 per</w:t>
      </w:r>
      <w:r w:rsidRPr="00706FE7">
        <w:rPr>
          <w:spacing w:val="-27"/>
          <w:sz w:val="20"/>
        </w:rPr>
        <w:t xml:space="preserve"> </w:t>
      </w:r>
      <w:r w:rsidRPr="00706FE7">
        <w:rPr>
          <w:sz w:val="20"/>
        </w:rPr>
        <w:t>violation.</w:t>
      </w:r>
    </w:p>
    <w:p w14:paraId="651167E9" w14:textId="77777777" w:rsidR="00B444CC" w:rsidRPr="00706FE7" w:rsidRDefault="00B444CC">
      <w:pPr>
        <w:pStyle w:val="ListParagraph"/>
        <w:numPr>
          <w:ilvl w:val="1"/>
          <w:numId w:val="30"/>
        </w:numPr>
        <w:tabs>
          <w:tab w:val="left" w:pos="1540"/>
          <w:tab w:val="left" w:pos="1541"/>
        </w:tabs>
        <w:spacing w:line="269" w:lineRule="exact"/>
        <w:rPr>
          <w:sz w:val="20"/>
        </w:rPr>
      </w:pPr>
      <w:r w:rsidRPr="00706FE7">
        <w:rPr>
          <w:sz w:val="20"/>
        </w:rPr>
        <w:t>Traffic Control (Article 31) penalty of $25.00 for first offense; $50.00 for second</w:t>
      </w:r>
      <w:r w:rsidRPr="00706FE7">
        <w:rPr>
          <w:spacing w:val="-38"/>
          <w:sz w:val="20"/>
        </w:rPr>
        <w:t xml:space="preserve"> </w:t>
      </w:r>
      <w:r w:rsidRPr="00706FE7">
        <w:rPr>
          <w:sz w:val="20"/>
        </w:rPr>
        <w:t>offense;</w:t>
      </w:r>
    </w:p>
    <w:p w14:paraId="67CC504D" w14:textId="77777777" w:rsidR="00B444CC" w:rsidRPr="00706FE7" w:rsidRDefault="00B444CC" w:rsidP="00B444CC">
      <w:pPr>
        <w:pStyle w:val="BodyText"/>
        <w:spacing w:before="5"/>
        <w:ind w:left="1540"/>
        <w:rPr>
          <w:sz w:val="20"/>
        </w:rPr>
      </w:pPr>
      <w:r w:rsidRPr="00706FE7">
        <w:rPr>
          <w:sz w:val="20"/>
        </w:rPr>
        <w:t>$100.00 for subsequent offenses.</w:t>
      </w:r>
    </w:p>
    <w:p w14:paraId="24318113" w14:textId="77777777" w:rsidR="00B444CC" w:rsidRPr="00706FE7" w:rsidRDefault="00B444CC">
      <w:pPr>
        <w:pStyle w:val="ListParagraph"/>
        <w:numPr>
          <w:ilvl w:val="1"/>
          <w:numId w:val="30"/>
        </w:numPr>
        <w:tabs>
          <w:tab w:val="left" w:pos="1540"/>
          <w:tab w:val="left" w:pos="1541"/>
        </w:tabs>
        <w:spacing w:before="1" w:line="269" w:lineRule="exact"/>
        <w:rPr>
          <w:sz w:val="20"/>
        </w:rPr>
      </w:pPr>
      <w:r w:rsidRPr="00706FE7">
        <w:rPr>
          <w:sz w:val="20"/>
        </w:rPr>
        <w:t xml:space="preserve">Marijuana </w:t>
      </w:r>
      <w:proofErr w:type="spellStart"/>
      <w:r w:rsidRPr="00706FE7">
        <w:rPr>
          <w:sz w:val="20"/>
        </w:rPr>
        <w:t>ByLaw</w:t>
      </w:r>
      <w:proofErr w:type="spellEnd"/>
      <w:r w:rsidRPr="00706FE7">
        <w:rPr>
          <w:sz w:val="20"/>
        </w:rPr>
        <w:t xml:space="preserve"> (Article 33) $ 300.00 per</w:t>
      </w:r>
      <w:r w:rsidRPr="00706FE7">
        <w:rPr>
          <w:spacing w:val="-11"/>
          <w:sz w:val="20"/>
        </w:rPr>
        <w:t xml:space="preserve"> </w:t>
      </w:r>
      <w:r w:rsidRPr="00706FE7">
        <w:rPr>
          <w:sz w:val="20"/>
        </w:rPr>
        <w:t>offense</w:t>
      </w:r>
    </w:p>
    <w:p w14:paraId="1A318D59" w14:textId="77777777" w:rsidR="00B444CC" w:rsidRPr="00706FE7" w:rsidRDefault="00B444CC">
      <w:pPr>
        <w:pStyle w:val="ListParagraph"/>
        <w:numPr>
          <w:ilvl w:val="1"/>
          <w:numId w:val="30"/>
        </w:numPr>
        <w:tabs>
          <w:tab w:val="left" w:pos="1540"/>
          <w:tab w:val="left" w:pos="1541"/>
        </w:tabs>
        <w:spacing w:line="244" w:lineRule="auto"/>
        <w:ind w:right="1266"/>
        <w:rPr>
          <w:sz w:val="20"/>
        </w:rPr>
      </w:pPr>
      <w:r w:rsidRPr="00706FE7">
        <w:rPr>
          <w:sz w:val="20"/>
        </w:rPr>
        <w:t>Open Burning (Article 34) $25.00 first offense; $50.00 second offense; and $100.00 for third and subsequent</w:t>
      </w:r>
      <w:r w:rsidRPr="00706FE7">
        <w:rPr>
          <w:spacing w:val="-3"/>
          <w:sz w:val="20"/>
        </w:rPr>
        <w:t xml:space="preserve"> </w:t>
      </w:r>
      <w:r w:rsidRPr="00706FE7">
        <w:rPr>
          <w:sz w:val="20"/>
        </w:rPr>
        <w:t>offense.</w:t>
      </w:r>
    </w:p>
    <w:p w14:paraId="7A0841D5" w14:textId="0BF72D33" w:rsidR="00B444CC" w:rsidRDefault="00B444CC" w:rsidP="00B444CC"/>
    <w:p w14:paraId="29D2728E" w14:textId="77777777" w:rsidR="00B444CC" w:rsidRPr="00706FE7" w:rsidRDefault="00B444CC" w:rsidP="00B444CC">
      <w:pPr>
        <w:pStyle w:val="Heading1"/>
        <w:spacing w:before="1"/>
        <w:ind w:left="0" w:right="263"/>
        <w:jc w:val="center"/>
        <w:rPr>
          <w:sz w:val="20"/>
        </w:rPr>
      </w:pPr>
      <w:bookmarkStart w:id="10" w:name="_Toc193805027"/>
      <w:r w:rsidRPr="00706FE7">
        <w:rPr>
          <w:sz w:val="20"/>
        </w:rPr>
        <w:t>ARTICLE 11:</w:t>
      </w:r>
      <w:r w:rsidRPr="00706FE7">
        <w:rPr>
          <w:sz w:val="20"/>
          <w:u w:val="none"/>
        </w:rPr>
        <w:t xml:space="preserve">  </w:t>
      </w:r>
      <w:r w:rsidRPr="00706FE7">
        <w:rPr>
          <w:sz w:val="20"/>
        </w:rPr>
        <w:t>ALARM SYSTEMS</w:t>
      </w:r>
      <w:bookmarkEnd w:id="10"/>
    </w:p>
    <w:p w14:paraId="098173E7" w14:textId="77777777" w:rsidR="00B444CC" w:rsidRPr="00706FE7" w:rsidRDefault="00B444CC" w:rsidP="00B444CC">
      <w:pPr>
        <w:pStyle w:val="BodyText"/>
        <w:spacing w:before="5"/>
        <w:rPr>
          <w:b/>
          <w:sz w:val="13"/>
        </w:rPr>
      </w:pPr>
    </w:p>
    <w:p w14:paraId="46480EE1" w14:textId="77777777" w:rsidR="00B444CC" w:rsidRPr="00706FE7" w:rsidRDefault="00B444CC" w:rsidP="00B444CC">
      <w:pPr>
        <w:spacing w:before="93"/>
        <w:ind w:left="820"/>
        <w:rPr>
          <w:i/>
          <w:sz w:val="20"/>
        </w:rPr>
      </w:pPr>
      <w:r>
        <w:rPr>
          <w:b/>
          <w:sz w:val="20"/>
        </w:rPr>
        <w:t>SECTION 1:</w:t>
      </w:r>
      <w:r w:rsidRPr="00706FE7">
        <w:rPr>
          <w:b/>
          <w:spacing w:val="57"/>
          <w:sz w:val="20"/>
        </w:rPr>
        <w:t xml:space="preserve"> </w:t>
      </w:r>
      <w:r w:rsidRPr="00783687">
        <w:rPr>
          <w:sz w:val="20"/>
        </w:rPr>
        <w:t>PURPOSE</w:t>
      </w:r>
    </w:p>
    <w:p w14:paraId="556F9CC9" w14:textId="77777777" w:rsidR="00B444CC" w:rsidRPr="00706FE7" w:rsidRDefault="00B444CC" w:rsidP="00B444CC">
      <w:pPr>
        <w:pStyle w:val="BodyText"/>
        <w:spacing w:before="11" w:line="247" w:lineRule="auto"/>
        <w:ind w:left="820" w:right="1079"/>
        <w:jc w:val="both"/>
        <w:rPr>
          <w:sz w:val="20"/>
        </w:rPr>
      </w:pPr>
      <w:r w:rsidRPr="00706FE7">
        <w:rPr>
          <w:sz w:val="20"/>
        </w:rPr>
        <w:t>It is determined that the number of false alarms being made to the Police and Fire Departments hinders the efficiency of those departments, lowers the morale of department personnel, constitutes a danger to the general public in the streets during responses to false alarms, and jeopardizes the response of volunteers; and that the adoption of this bylaw will reduce the number of false alarms and promote responsible use of alarm devices in the Town of Berkley.</w:t>
      </w:r>
    </w:p>
    <w:p w14:paraId="35DEBD10" w14:textId="77777777" w:rsidR="00B444CC" w:rsidRPr="00706FE7" w:rsidRDefault="00B444CC" w:rsidP="00B444CC">
      <w:pPr>
        <w:pStyle w:val="BodyText"/>
        <w:ind w:left="720"/>
        <w:rPr>
          <w:b/>
          <w:sz w:val="20"/>
        </w:rPr>
      </w:pPr>
    </w:p>
    <w:p w14:paraId="3D07D3D2" w14:textId="77777777" w:rsidR="00B444CC" w:rsidRPr="00706FE7" w:rsidRDefault="00B444CC" w:rsidP="00B444CC">
      <w:pPr>
        <w:pStyle w:val="BodyText"/>
        <w:ind w:left="720"/>
        <w:rPr>
          <w:i/>
          <w:sz w:val="20"/>
        </w:rPr>
      </w:pPr>
      <w:r>
        <w:rPr>
          <w:b/>
          <w:sz w:val="20"/>
        </w:rPr>
        <w:t>SECTION 2:</w:t>
      </w:r>
      <w:r w:rsidRPr="00706FE7">
        <w:rPr>
          <w:spacing w:val="56"/>
          <w:sz w:val="20"/>
        </w:rPr>
        <w:t xml:space="preserve"> </w:t>
      </w:r>
      <w:r w:rsidRPr="00783687">
        <w:rPr>
          <w:sz w:val="20"/>
        </w:rPr>
        <w:t>DEFINITIONS</w:t>
      </w:r>
    </w:p>
    <w:p w14:paraId="7056044A" w14:textId="77777777" w:rsidR="00B444CC" w:rsidRPr="00706FE7" w:rsidRDefault="00B444CC" w:rsidP="00B444CC">
      <w:pPr>
        <w:pStyle w:val="BodyText"/>
        <w:spacing w:before="11"/>
        <w:ind w:left="820"/>
        <w:rPr>
          <w:sz w:val="20"/>
        </w:rPr>
      </w:pPr>
      <w:r w:rsidRPr="00706FE7">
        <w:rPr>
          <w:sz w:val="20"/>
        </w:rPr>
        <w:t>For the purpose of this bylaw the following definitions shall apply:</w:t>
      </w:r>
    </w:p>
    <w:p w14:paraId="2EEF8564" w14:textId="77777777" w:rsidR="00B444CC" w:rsidRPr="00706FE7" w:rsidRDefault="00B444CC" w:rsidP="00B444CC">
      <w:pPr>
        <w:pStyle w:val="BodyText"/>
        <w:spacing w:before="2"/>
      </w:pPr>
    </w:p>
    <w:p w14:paraId="35DD2692" w14:textId="77777777" w:rsidR="00B444CC" w:rsidRPr="00706FE7" w:rsidRDefault="00B444CC">
      <w:pPr>
        <w:pStyle w:val="ListParagraph"/>
        <w:numPr>
          <w:ilvl w:val="0"/>
          <w:numId w:val="29"/>
        </w:numPr>
        <w:tabs>
          <w:tab w:val="left" w:pos="2045"/>
        </w:tabs>
        <w:spacing w:before="1" w:line="247" w:lineRule="auto"/>
        <w:ind w:right="1084" w:firstLine="720"/>
        <w:jc w:val="both"/>
        <w:rPr>
          <w:sz w:val="20"/>
        </w:rPr>
      </w:pPr>
      <w:r w:rsidRPr="00706FE7">
        <w:rPr>
          <w:i/>
          <w:sz w:val="20"/>
        </w:rPr>
        <w:t xml:space="preserve">“Alarm System” </w:t>
      </w:r>
      <w:r w:rsidRPr="00706FE7">
        <w:rPr>
          <w:sz w:val="20"/>
        </w:rPr>
        <w:t xml:space="preserve">means: an assembly of equipment and devices such as a </w:t>
      </w:r>
      <w:proofErr w:type="gramStart"/>
      <w:r w:rsidRPr="00706FE7">
        <w:rPr>
          <w:sz w:val="20"/>
        </w:rPr>
        <w:t>solid state</w:t>
      </w:r>
      <w:proofErr w:type="gramEnd"/>
      <w:r w:rsidRPr="00706FE7">
        <w:rPr>
          <w:sz w:val="20"/>
        </w:rPr>
        <w:t xml:space="preserve"> unit which plugs directly into a </w:t>
      </w:r>
      <w:proofErr w:type="gramStart"/>
      <w:r w:rsidRPr="00706FE7">
        <w:rPr>
          <w:sz w:val="20"/>
        </w:rPr>
        <w:t>110 volt</w:t>
      </w:r>
      <w:proofErr w:type="gramEnd"/>
      <w:r w:rsidRPr="00706FE7">
        <w:rPr>
          <w:sz w:val="20"/>
        </w:rPr>
        <w:t xml:space="preserve"> AC line, arranged to signal the presence of a hazard requiring urgent attention and to which police and/or </w:t>
      </w:r>
      <w:r w:rsidRPr="00706FE7">
        <w:rPr>
          <w:spacing w:val="-3"/>
          <w:sz w:val="20"/>
        </w:rPr>
        <w:t xml:space="preserve">fire </w:t>
      </w:r>
      <w:r w:rsidRPr="00706FE7">
        <w:rPr>
          <w:sz w:val="20"/>
        </w:rPr>
        <w:t xml:space="preserve">fighters are expected to respond. Fire alarm systems and alarm systems which monitor temperature, smoke, </w:t>
      </w:r>
      <w:proofErr w:type="gramStart"/>
      <w:r w:rsidRPr="00706FE7">
        <w:rPr>
          <w:sz w:val="20"/>
        </w:rPr>
        <w:t>humidity  or</w:t>
      </w:r>
      <w:proofErr w:type="gramEnd"/>
      <w:r w:rsidRPr="00706FE7">
        <w:rPr>
          <w:sz w:val="20"/>
        </w:rPr>
        <w:t xml:space="preserve"> any other condition not directly related to the detection of an unauthorized intrusion into a premises or an attempted break at a premises are</w:t>
      </w:r>
      <w:r w:rsidRPr="00706FE7">
        <w:rPr>
          <w:spacing w:val="-6"/>
          <w:sz w:val="20"/>
        </w:rPr>
        <w:t xml:space="preserve"> </w:t>
      </w:r>
      <w:r w:rsidRPr="00706FE7">
        <w:rPr>
          <w:sz w:val="20"/>
        </w:rPr>
        <w:t>included.</w:t>
      </w:r>
    </w:p>
    <w:p w14:paraId="001D6F55" w14:textId="77777777" w:rsidR="00B444CC" w:rsidRPr="00706FE7" w:rsidRDefault="00B444CC" w:rsidP="00B444CC">
      <w:pPr>
        <w:pStyle w:val="BodyText"/>
        <w:spacing w:before="8"/>
        <w:rPr>
          <w:sz w:val="20"/>
        </w:rPr>
      </w:pPr>
    </w:p>
    <w:p w14:paraId="0444BD84" w14:textId="77777777" w:rsidR="00B444CC" w:rsidRPr="00706FE7" w:rsidRDefault="00B444CC">
      <w:pPr>
        <w:pStyle w:val="ListParagraph"/>
        <w:numPr>
          <w:ilvl w:val="0"/>
          <w:numId w:val="29"/>
        </w:numPr>
        <w:tabs>
          <w:tab w:val="left" w:pos="1989"/>
        </w:tabs>
        <w:ind w:left="1989" w:hanging="449"/>
        <w:rPr>
          <w:sz w:val="20"/>
        </w:rPr>
      </w:pPr>
      <w:r w:rsidRPr="00706FE7">
        <w:rPr>
          <w:i/>
          <w:sz w:val="20"/>
        </w:rPr>
        <w:t>“False Alarm”</w:t>
      </w:r>
      <w:r w:rsidRPr="00706FE7">
        <w:rPr>
          <w:i/>
          <w:spacing w:val="-2"/>
          <w:sz w:val="20"/>
        </w:rPr>
        <w:t xml:space="preserve"> </w:t>
      </w:r>
      <w:r w:rsidRPr="00706FE7">
        <w:rPr>
          <w:sz w:val="20"/>
        </w:rPr>
        <w:t>means:</w:t>
      </w:r>
    </w:p>
    <w:p w14:paraId="5C2715D1" w14:textId="77777777" w:rsidR="00B444CC" w:rsidRPr="00706FE7" w:rsidRDefault="00B444CC">
      <w:pPr>
        <w:pStyle w:val="ListParagraph"/>
        <w:numPr>
          <w:ilvl w:val="1"/>
          <w:numId w:val="29"/>
        </w:numPr>
        <w:tabs>
          <w:tab w:val="left" w:pos="2637"/>
        </w:tabs>
        <w:spacing w:before="11" w:line="247" w:lineRule="auto"/>
        <w:ind w:right="1084" w:firstLine="1441"/>
        <w:jc w:val="both"/>
        <w:rPr>
          <w:sz w:val="20"/>
        </w:rPr>
      </w:pPr>
      <w:r w:rsidRPr="00706FE7">
        <w:rPr>
          <w:sz w:val="20"/>
        </w:rPr>
        <w:t>The activation of an alarm system through mechanical failure, malfunction, improper installation or negligence of the user of an alarm system or of his employees or agents.</w:t>
      </w:r>
    </w:p>
    <w:p w14:paraId="627CE939" w14:textId="77777777" w:rsidR="00B444CC" w:rsidRPr="00706FE7" w:rsidRDefault="00B444CC">
      <w:pPr>
        <w:pStyle w:val="ListParagraph"/>
        <w:numPr>
          <w:ilvl w:val="1"/>
          <w:numId w:val="29"/>
        </w:numPr>
        <w:tabs>
          <w:tab w:val="left" w:pos="2573"/>
        </w:tabs>
        <w:spacing w:line="247" w:lineRule="auto"/>
        <w:ind w:right="1074" w:firstLine="1441"/>
        <w:rPr>
          <w:sz w:val="20"/>
        </w:rPr>
      </w:pPr>
      <w:r w:rsidRPr="00706FE7">
        <w:rPr>
          <w:sz w:val="20"/>
        </w:rPr>
        <w:t>Any signal or oral communication transmitted to the Police or Fire Department requesting</w:t>
      </w:r>
      <w:r w:rsidRPr="00706FE7">
        <w:rPr>
          <w:spacing w:val="22"/>
          <w:sz w:val="20"/>
        </w:rPr>
        <w:t xml:space="preserve"> </w:t>
      </w:r>
      <w:r w:rsidRPr="00706FE7">
        <w:rPr>
          <w:sz w:val="20"/>
        </w:rPr>
        <w:t>or</w:t>
      </w:r>
      <w:r w:rsidRPr="00706FE7">
        <w:rPr>
          <w:spacing w:val="19"/>
          <w:sz w:val="20"/>
        </w:rPr>
        <w:t xml:space="preserve"> </w:t>
      </w:r>
      <w:r w:rsidRPr="00706FE7">
        <w:rPr>
          <w:sz w:val="20"/>
        </w:rPr>
        <w:t>requiring</w:t>
      </w:r>
      <w:r w:rsidRPr="00706FE7">
        <w:rPr>
          <w:spacing w:val="23"/>
          <w:sz w:val="20"/>
        </w:rPr>
        <w:t xml:space="preserve"> </w:t>
      </w:r>
      <w:r w:rsidRPr="00706FE7">
        <w:rPr>
          <w:sz w:val="20"/>
        </w:rPr>
        <w:t>or</w:t>
      </w:r>
      <w:r w:rsidRPr="00706FE7">
        <w:rPr>
          <w:spacing w:val="16"/>
          <w:sz w:val="20"/>
        </w:rPr>
        <w:t xml:space="preserve"> </w:t>
      </w:r>
      <w:r w:rsidRPr="00706FE7">
        <w:rPr>
          <w:sz w:val="20"/>
        </w:rPr>
        <w:t>resulting</w:t>
      </w:r>
      <w:r w:rsidRPr="00706FE7">
        <w:rPr>
          <w:spacing w:val="18"/>
          <w:sz w:val="20"/>
        </w:rPr>
        <w:t xml:space="preserve"> </w:t>
      </w:r>
      <w:r w:rsidRPr="00706FE7">
        <w:rPr>
          <w:spacing w:val="-3"/>
          <w:sz w:val="20"/>
        </w:rPr>
        <w:t>in</w:t>
      </w:r>
      <w:r w:rsidRPr="00706FE7">
        <w:rPr>
          <w:spacing w:val="19"/>
          <w:sz w:val="20"/>
        </w:rPr>
        <w:t xml:space="preserve"> </w:t>
      </w:r>
      <w:r w:rsidRPr="00706FE7">
        <w:rPr>
          <w:sz w:val="20"/>
        </w:rPr>
        <w:t>a</w:t>
      </w:r>
      <w:r w:rsidRPr="00706FE7">
        <w:rPr>
          <w:spacing w:val="18"/>
          <w:sz w:val="20"/>
        </w:rPr>
        <w:t xml:space="preserve"> </w:t>
      </w:r>
      <w:r w:rsidRPr="00706FE7">
        <w:rPr>
          <w:sz w:val="20"/>
        </w:rPr>
        <w:t>response</w:t>
      </w:r>
      <w:r w:rsidRPr="00706FE7">
        <w:rPr>
          <w:spacing w:val="19"/>
          <w:sz w:val="20"/>
        </w:rPr>
        <w:t xml:space="preserve"> </w:t>
      </w:r>
      <w:r w:rsidRPr="00706FE7">
        <w:rPr>
          <w:sz w:val="20"/>
        </w:rPr>
        <w:t>on</w:t>
      </w:r>
      <w:r w:rsidRPr="00706FE7">
        <w:rPr>
          <w:spacing w:val="18"/>
          <w:sz w:val="20"/>
        </w:rPr>
        <w:t xml:space="preserve"> </w:t>
      </w:r>
      <w:r w:rsidRPr="00706FE7">
        <w:rPr>
          <w:sz w:val="20"/>
        </w:rPr>
        <w:t>the</w:t>
      </w:r>
      <w:r w:rsidRPr="00706FE7">
        <w:rPr>
          <w:spacing w:val="19"/>
          <w:sz w:val="20"/>
        </w:rPr>
        <w:t xml:space="preserve"> </w:t>
      </w:r>
      <w:r w:rsidRPr="00706FE7">
        <w:rPr>
          <w:sz w:val="20"/>
        </w:rPr>
        <w:t>part</w:t>
      </w:r>
      <w:r w:rsidRPr="00706FE7">
        <w:rPr>
          <w:spacing w:val="15"/>
          <w:sz w:val="20"/>
        </w:rPr>
        <w:t xml:space="preserve"> </w:t>
      </w:r>
      <w:r w:rsidRPr="00706FE7">
        <w:rPr>
          <w:sz w:val="20"/>
        </w:rPr>
        <w:t>of</w:t>
      </w:r>
      <w:r w:rsidRPr="00706FE7">
        <w:rPr>
          <w:spacing w:val="16"/>
          <w:sz w:val="20"/>
        </w:rPr>
        <w:t xml:space="preserve"> </w:t>
      </w:r>
      <w:r w:rsidRPr="00706FE7">
        <w:rPr>
          <w:sz w:val="20"/>
        </w:rPr>
        <w:t>the</w:t>
      </w:r>
      <w:r w:rsidRPr="00706FE7">
        <w:rPr>
          <w:spacing w:val="18"/>
          <w:sz w:val="20"/>
        </w:rPr>
        <w:t xml:space="preserve"> </w:t>
      </w:r>
      <w:r w:rsidRPr="00706FE7">
        <w:rPr>
          <w:sz w:val="20"/>
        </w:rPr>
        <w:t>Police</w:t>
      </w:r>
      <w:r w:rsidRPr="00706FE7">
        <w:rPr>
          <w:spacing w:val="19"/>
          <w:sz w:val="20"/>
        </w:rPr>
        <w:t xml:space="preserve"> </w:t>
      </w:r>
      <w:r w:rsidRPr="00706FE7">
        <w:rPr>
          <w:sz w:val="20"/>
        </w:rPr>
        <w:t>or</w:t>
      </w:r>
      <w:r w:rsidRPr="00706FE7">
        <w:rPr>
          <w:spacing w:val="16"/>
          <w:sz w:val="20"/>
        </w:rPr>
        <w:t xml:space="preserve"> </w:t>
      </w:r>
      <w:r w:rsidRPr="00706FE7">
        <w:rPr>
          <w:sz w:val="20"/>
        </w:rPr>
        <w:t>Fire</w:t>
      </w:r>
      <w:r w:rsidRPr="00706FE7">
        <w:rPr>
          <w:spacing w:val="18"/>
          <w:sz w:val="20"/>
        </w:rPr>
        <w:t xml:space="preserve"> </w:t>
      </w:r>
      <w:r w:rsidRPr="00706FE7">
        <w:rPr>
          <w:sz w:val="20"/>
        </w:rPr>
        <w:t>Department</w:t>
      </w:r>
    </w:p>
    <w:p w14:paraId="6D0C11C9" w14:textId="77777777" w:rsidR="00B444CC" w:rsidRPr="00706FE7" w:rsidRDefault="00B444CC" w:rsidP="00B444CC">
      <w:pPr>
        <w:pStyle w:val="BodyText"/>
        <w:spacing w:before="66" w:line="247" w:lineRule="auto"/>
        <w:ind w:left="820" w:right="1085"/>
        <w:jc w:val="both"/>
        <w:rPr>
          <w:sz w:val="20"/>
        </w:rPr>
      </w:pPr>
      <w:r w:rsidRPr="00706FE7">
        <w:rPr>
          <w:sz w:val="20"/>
        </w:rPr>
        <w:t xml:space="preserve">when </w:t>
      </w:r>
      <w:r w:rsidRPr="00706FE7">
        <w:rPr>
          <w:spacing w:val="-3"/>
          <w:sz w:val="20"/>
        </w:rPr>
        <w:t xml:space="preserve">in </w:t>
      </w:r>
      <w:r w:rsidRPr="00706FE7">
        <w:rPr>
          <w:sz w:val="20"/>
        </w:rPr>
        <w:t xml:space="preserve">fact there has been no unauthorized intrusion, robbery, burglary, attempted threat, or </w:t>
      </w:r>
      <w:r w:rsidRPr="00706FE7">
        <w:rPr>
          <w:spacing w:val="-3"/>
          <w:sz w:val="20"/>
        </w:rPr>
        <w:t xml:space="preserve">fire </w:t>
      </w:r>
      <w:r w:rsidRPr="00706FE7">
        <w:rPr>
          <w:sz w:val="20"/>
        </w:rPr>
        <w:t>or threat of fire, illness, injury or threat of</w:t>
      </w:r>
      <w:r w:rsidRPr="00706FE7">
        <w:rPr>
          <w:spacing w:val="-28"/>
          <w:sz w:val="20"/>
        </w:rPr>
        <w:t xml:space="preserve"> </w:t>
      </w:r>
      <w:r w:rsidRPr="00706FE7">
        <w:rPr>
          <w:sz w:val="20"/>
        </w:rPr>
        <w:t>life.</w:t>
      </w:r>
    </w:p>
    <w:p w14:paraId="0313434F" w14:textId="77777777" w:rsidR="00B444CC" w:rsidRPr="00706FE7" w:rsidRDefault="00B444CC">
      <w:pPr>
        <w:pStyle w:val="ListParagraph"/>
        <w:numPr>
          <w:ilvl w:val="1"/>
          <w:numId w:val="29"/>
        </w:numPr>
        <w:tabs>
          <w:tab w:val="left" w:pos="2573"/>
        </w:tabs>
        <w:spacing w:line="247" w:lineRule="auto"/>
        <w:ind w:right="1073" w:firstLine="1441"/>
        <w:jc w:val="both"/>
        <w:rPr>
          <w:sz w:val="20"/>
        </w:rPr>
      </w:pPr>
      <w:r w:rsidRPr="00706FE7">
        <w:rPr>
          <w:sz w:val="20"/>
        </w:rPr>
        <w:t xml:space="preserve">For the purpose of this definition, activation of alarm systems for the purposes of testing </w:t>
      </w:r>
      <w:r w:rsidRPr="00706FE7">
        <w:rPr>
          <w:spacing w:val="-3"/>
          <w:sz w:val="20"/>
        </w:rPr>
        <w:t xml:space="preserve">with </w:t>
      </w:r>
      <w:r w:rsidRPr="00706FE7">
        <w:rPr>
          <w:sz w:val="20"/>
        </w:rPr>
        <w:t xml:space="preserve">prior approval of the Police or Fire Departments, or </w:t>
      </w:r>
      <w:r w:rsidRPr="00706FE7">
        <w:rPr>
          <w:spacing w:val="-3"/>
          <w:sz w:val="20"/>
        </w:rPr>
        <w:t xml:space="preserve">while </w:t>
      </w:r>
      <w:r w:rsidRPr="00706FE7">
        <w:rPr>
          <w:sz w:val="20"/>
        </w:rPr>
        <w:t xml:space="preserve">there </w:t>
      </w:r>
      <w:r w:rsidRPr="00706FE7">
        <w:rPr>
          <w:spacing w:val="-3"/>
          <w:sz w:val="20"/>
        </w:rPr>
        <w:t xml:space="preserve">is </w:t>
      </w:r>
      <w:r w:rsidRPr="00706FE7">
        <w:rPr>
          <w:sz w:val="20"/>
        </w:rPr>
        <w:t xml:space="preserve">an </w:t>
      </w:r>
      <w:r w:rsidRPr="00706FE7">
        <w:rPr>
          <w:spacing w:val="2"/>
          <w:sz w:val="20"/>
        </w:rPr>
        <w:t xml:space="preserve">on-duty </w:t>
      </w:r>
      <w:r w:rsidRPr="00706FE7">
        <w:rPr>
          <w:sz w:val="20"/>
        </w:rPr>
        <w:t xml:space="preserve">police officer or </w:t>
      </w:r>
      <w:r w:rsidRPr="00706FE7">
        <w:rPr>
          <w:spacing w:val="-3"/>
          <w:sz w:val="20"/>
        </w:rPr>
        <w:t xml:space="preserve">fire </w:t>
      </w:r>
      <w:r w:rsidRPr="00706FE7">
        <w:rPr>
          <w:sz w:val="20"/>
        </w:rPr>
        <w:t>fighter, by acts of vandals, by acts of God, including but not limited to, power outages, hurricanes, tornadoes, earthquakes and similar weather or atmospheric disturbance shall not be deemed to be a false</w:t>
      </w:r>
      <w:r w:rsidRPr="00706FE7">
        <w:rPr>
          <w:spacing w:val="-9"/>
          <w:sz w:val="20"/>
        </w:rPr>
        <w:t xml:space="preserve"> </w:t>
      </w:r>
      <w:r w:rsidRPr="00706FE7">
        <w:rPr>
          <w:sz w:val="20"/>
        </w:rPr>
        <w:t>alarm.</w:t>
      </w:r>
    </w:p>
    <w:p w14:paraId="1509E7C6" w14:textId="77777777" w:rsidR="00B444CC" w:rsidRPr="00706FE7" w:rsidRDefault="00B444CC" w:rsidP="00B444CC">
      <w:pPr>
        <w:pStyle w:val="BodyText"/>
        <w:spacing w:before="3"/>
        <w:rPr>
          <w:sz w:val="20"/>
        </w:rPr>
      </w:pPr>
    </w:p>
    <w:p w14:paraId="380D41A4" w14:textId="77777777" w:rsidR="00B444CC" w:rsidRPr="00706FE7" w:rsidRDefault="00B444CC">
      <w:pPr>
        <w:pStyle w:val="ListParagraph"/>
        <w:numPr>
          <w:ilvl w:val="0"/>
          <w:numId w:val="29"/>
        </w:numPr>
        <w:tabs>
          <w:tab w:val="left" w:pos="2037"/>
        </w:tabs>
        <w:ind w:left="2037" w:hanging="497"/>
        <w:rPr>
          <w:sz w:val="20"/>
        </w:rPr>
      </w:pPr>
      <w:r w:rsidRPr="00706FE7">
        <w:rPr>
          <w:i/>
          <w:sz w:val="20"/>
        </w:rPr>
        <w:t xml:space="preserve">“User” </w:t>
      </w:r>
      <w:r w:rsidRPr="00706FE7">
        <w:rPr>
          <w:sz w:val="20"/>
        </w:rPr>
        <w:t>means: the occupant of the premises containing the alarm</w:t>
      </w:r>
      <w:r w:rsidRPr="00706FE7">
        <w:rPr>
          <w:spacing w:val="-8"/>
          <w:sz w:val="20"/>
        </w:rPr>
        <w:t xml:space="preserve"> </w:t>
      </w:r>
      <w:r w:rsidRPr="00706FE7">
        <w:rPr>
          <w:sz w:val="20"/>
        </w:rPr>
        <w:t>systems.</w:t>
      </w:r>
    </w:p>
    <w:p w14:paraId="6F9C0F96" w14:textId="77777777" w:rsidR="00B444CC" w:rsidRPr="00706FE7" w:rsidRDefault="00B444CC" w:rsidP="00B444CC">
      <w:pPr>
        <w:pStyle w:val="BodyText"/>
        <w:spacing w:before="7"/>
      </w:pPr>
    </w:p>
    <w:p w14:paraId="510ED39E" w14:textId="77777777" w:rsidR="00B444CC" w:rsidRPr="00706FE7" w:rsidRDefault="00B444CC">
      <w:pPr>
        <w:pStyle w:val="ListParagraph"/>
        <w:numPr>
          <w:ilvl w:val="0"/>
          <w:numId w:val="29"/>
        </w:numPr>
        <w:tabs>
          <w:tab w:val="left" w:pos="2093"/>
        </w:tabs>
        <w:spacing w:line="249" w:lineRule="auto"/>
        <w:ind w:right="1086" w:firstLine="720"/>
        <w:jc w:val="both"/>
        <w:rPr>
          <w:sz w:val="20"/>
        </w:rPr>
      </w:pPr>
      <w:r w:rsidRPr="00706FE7">
        <w:rPr>
          <w:i/>
          <w:sz w:val="20"/>
        </w:rPr>
        <w:t xml:space="preserve">“Contractor” </w:t>
      </w:r>
      <w:r w:rsidRPr="00706FE7">
        <w:rPr>
          <w:sz w:val="20"/>
        </w:rPr>
        <w:t xml:space="preserve">means: any </w:t>
      </w:r>
      <w:r w:rsidRPr="00706FE7">
        <w:rPr>
          <w:spacing w:val="-3"/>
          <w:sz w:val="20"/>
        </w:rPr>
        <w:t xml:space="preserve">firm </w:t>
      </w:r>
      <w:r w:rsidRPr="00706FE7">
        <w:rPr>
          <w:sz w:val="20"/>
        </w:rPr>
        <w:t xml:space="preserve">or corporation </w:t>
      </w:r>
      <w:r w:rsidRPr="00706FE7">
        <w:rPr>
          <w:spacing w:val="-3"/>
          <w:sz w:val="20"/>
        </w:rPr>
        <w:t xml:space="preserve">in </w:t>
      </w:r>
      <w:r w:rsidRPr="00706FE7">
        <w:rPr>
          <w:sz w:val="20"/>
        </w:rPr>
        <w:t>the business of supplying and installing alarm devices or serving the</w:t>
      </w:r>
      <w:r w:rsidRPr="00706FE7">
        <w:rPr>
          <w:spacing w:val="-1"/>
          <w:sz w:val="20"/>
        </w:rPr>
        <w:t xml:space="preserve"> </w:t>
      </w:r>
      <w:r w:rsidRPr="00706FE7">
        <w:rPr>
          <w:sz w:val="20"/>
        </w:rPr>
        <w:t>same.</w:t>
      </w:r>
    </w:p>
    <w:p w14:paraId="40D9446B" w14:textId="77777777" w:rsidR="00B444CC" w:rsidRPr="00706FE7" w:rsidRDefault="00B444CC" w:rsidP="00B444CC">
      <w:pPr>
        <w:pStyle w:val="BodyText"/>
        <w:spacing w:before="5"/>
        <w:rPr>
          <w:sz w:val="20"/>
        </w:rPr>
      </w:pPr>
    </w:p>
    <w:p w14:paraId="6A22858D" w14:textId="77777777" w:rsidR="00B444CC" w:rsidRPr="00706FE7" w:rsidRDefault="00B444CC" w:rsidP="00B444CC">
      <w:pPr>
        <w:ind w:left="820"/>
        <w:rPr>
          <w:i/>
          <w:sz w:val="20"/>
        </w:rPr>
      </w:pPr>
      <w:r>
        <w:rPr>
          <w:b/>
          <w:sz w:val="20"/>
        </w:rPr>
        <w:t>SECTION 3:</w:t>
      </w:r>
      <w:r w:rsidRPr="00706FE7">
        <w:rPr>
          <w:b/>
          <w:spacing w:val="57"/>
          <w:sz w:val="20"/>
        </w:rPr>
        <w:t xml:space="preserve"> </w:t>
      </w:r>
      <w:r w:rsidRPr="00783687">
        <w:rPr>
          <w:sz w:val="20"/>
        </w:rPr>
        <w:t>ADMINISTRATOR</w:t>
      </w:r>
    </w:p>
    <w:p w14:paraId="496A5368" w14:textId="77777777" w:rsidR="00B444CC" w:rsidRPr="00706FE7" w:rsidRDefault="00B444CC" w:rsidP="00B444CC">
      <w:pPr>
        <w:pStyle w:val="BodyText"/>
        <w:spacing w:before="11" w:line="247" w:lineRule="auto"/>
        <w:ind w:left="820" w:right="1091"/>
        <w:jc w:val="both"/>
        <w:rPr>
          <w:sz w:val="20"/>
        </w:rPr>
      </w:pPr>
      <w:r w:rsidRPr="00706FE7">
        <w:rPr>
          <w:sz w:val="20"/>
        </w:rPr>
        <w:t>There shall be in the Town an Administrator for alarm devices who shall have the powers and duties granted under this bylaw.</w:t>
      </w:r>
    </w:p>
    <w:p w14:paraId="0F0E86D0" w14:textId="77777777" w:rsidR="00B444CC" w:rsidRPr="00706FE7" w:rsidRDefault="00B444CC" w:rsidP="00B444CC">
      <w:pPr>
        <w:pStyle w:val="BodyText"/>
        <w:spacing w:line="247" w:lineRule="auto"/>
        <w:ind w:left="820" w:right="1088"/>
        <w:jc w:val="both"/>
        <w:rPr>
          <w:sz w:val="20"/>
        </w:rPr>
      </w:pPr>
      <w:r w:rsidRPr="00706FE7">
        <w:rPr>
          <w:sz w:val="20"/>
        </w:rPr>
        <w:t>The Chief of Police or his designee shall be the Administrator under the direction and control of the Board of Selectmen which is authorized to adopt regulations for the administration of this bylaw.</w:t>
      </w:r>
    </w:p>
    <w:p w14:paraId="5881E2ED" w14:textId="77777777" w:rsidR="00622906" w:rsidRDefault="00622906" w:rsidP="00622906">
      <w:pPr>
        <w:spacing w:line="251" w:lineRule="exact"/>
        <w:ind w:firstLine="720"/>
        <w:rPr>
          <w:b/>
          <w:sz w:val="20"/>
        </w:rPr>
      </w:pPr>
    </w:p>
    <w:p w14:paraId="3B569EB9" w14:textId="2A4819A5" w:rsidR="00B444CC" w:rsidRPr="00706FE7" w:rsidRDefault="00622906" w:rsidP="00622906">
      <w:pPr>
        <w:spacing w:line="251" w:lineRule="exact"/>
        <w:ind w:firstLine="720"/>
        <w:rPr>
          <w:i/>
          <w:sz w:val="20"/>
        </w:rPr>
      </w:pPr>
      <w:r>
        <w:rPr>
          <w:b/>
          <w:sz w:val="20"/>
        </w:rPr>
        <w:t xml:space="preserve">  </w:t>
      </w:r>
      <w:r w:rsidR="00B444CC">
        <w:rPr>
          <w:b/>
          <w:sz w:val="20"/>
        </w:rPr>
        <w:t>SECTION 4:</w:t>
      </w:r>
      <w:r w:rsidR="00B444CC" w:rsidRPr="00706FE7">
        <w:rPr>
          <w:b/>
          <w:sz w:val="20"/>
        </w:rPr>
        <w:t xml:space="preserve"> </w:t>
      </w:r>
      <w:r w:rsidR="00B444CC" w:rsidRPr="00783687">
        <w:rPr>
          <w:sz w:val="20"/>
        </w:rPr>
        <w:t>ALARM</w:t>
      </w:r>
      <w:r w:rsidR="00B444CC" w:rsidRPr="00706FE7">
        <w:rPr>
          <w:i/>
          <w:sz w:val="20"/>
          <w:u w:val="single"/>
        </w:rPr>
        <w:t xml:space="preserve"> </w:t>
      </w:r>
      <w:r w:rsidR="00B444CC" w:rsidRPr="00783687">
        <w:rPr>
          <w:sz w:val="20"/>
        </w:rPr>
        <w:t>APPEAL</w:t>
      </w:r>
      <w:r w:rsidR="00B444CC" w:rsidRPr="00706FE7">
        <w:rPr>
          <w:i/>
          <w:sz w:val="20"/>
          <w:u w:val="single"/>
        </w:rPr>
        <w:t xml:space="preserve"> </w:t>
      </w:r>
      <w:r w:rsidR="00B444CC" w:rsidRPr="00783687">
        <w:rPr>
          <w:sz w:val="20"/>
        </w:rPr>
        <w:t>BOARD</w:t>
      </w:r>
    </w:p>
    <w:p w14:paraId="0513EBCA" w14:textId="77777777" w:rsidR="00B444CC" w:rsidRPr="00706FE7" w:rsidRDefault="00B444CC" w:rsidP="00B444CC">
      <w:pPr>
        <w:pStyle w:val="BodyText"/>
        <w:spacing w:before="10" w:line="247" w:lineRule="auto"/>
        <w:ind w:left="820" w:right="1090"/>
        <w:jc w:val="both"/>
        <w:rPr>
          <w:sz w:val="20"/>
        </w:rPr>
      </w:pPr>
      <w:r w:rsidRPr="00706FE7">
        <w:rPr>
          <w:sz w:val="20"/>
        </w:rPr>
        <w:t>There shall be in Town an Alarm Appeal Board which shall have the powers and duties granted under this bylaw. The Alarm Appeal Board shall consist of the Board of Selectmen.</w:t>
      </w:r>
    </w:p>
    <w:p w14:paraId="684949EB" w14:textId="77777777" w:rsidR="00B444CC" w:rsidRPr="00706FE7" w:rsidRDefault="00B444CC" w:rsidP="00B444CC">
      <w:pPr>
        <w:pStyle w:val="BodyText"/>
        <w:spacing w:before="6"/>
        <w:rPr>
          <w:sz w:val="20"/>
        </w:rPr>
      </w:pPr>
    </w:p>
    <w:p w14:paraId="5EA5BCA6" w14:textId="77777777" w:rsidR="00B444CC" w:rsidRPr="00706FE7" w:rsidRDefault="00B444CC" w:rsidP="00B444CC">
      <w:pPr>
        <w:spacing w:before="1"/>
        <w:ind w:left="820"/>
        <w:rPr>
          <w:i/>
          <w:sz w:val="20"/>
        </w:rPr>
      </w:pPr>
      <w:r>
        <w:rPr>
          <w:b/>
          <w:sz w:val="20"/>
        </w:rPr>
        <w:t>SECTION 5:</w:t>
      </w:r>
      <w:r w:rsidRPr="00706FE7">
        <w:rPr>
          <w:b/>
          <w:sz w:val="20"/>
        </w:rPr>
        <w:t xml:space="preserve"> </w:t>
      </w:r>
      <w:r w:rsidRPr="00783687">
        <w:rPr>
          <w:sz w:val="20"/>
        </w:rPr>
        <w:t>REGISTRATION REQU</w:t>
      </w:r>
      <w:r w:rsidRPr="0037665F">
        <w:rPr>
          <w:sz w:val="20"/>
        </w:rPr>
        <w:t>IRED</w:t>
      </w:r>
    </w:p>
    <w:p w14:paraId="174304F3" w14:textId="77777777" w:rsidR="00B444CC" w:rsidRDefault="00B444CC" w:rsidP="00B444CC">
      <w:pPr>
        <w:pStyle w:val="BodyText"/>
        <w:spacing w:before="11" w:line="247" w:lineRule="auto"/>
        <w:ind w:left="820" w:right="1079"/>
        <w:jc w:val="both"/>
        <w:rPr>
          <w:sz w:val="20"/>
        </w:rPr>
      </w:pPr>
      <w:r w:rsidRPr="00706FE7">
        <w:rPr>
          <w:sz w:val="20"/>
        </w:rPr>
        <w:t>Each alarm user shall register his alarm device or devices with the Administrator prior to use; provided that alarm devices in use as of the effective date of this bylaw may be registered no later than sixty (60) days from such date.</w:t>
      </w:r>
    </w:p>
    <w:p w14:paraId="1CD6D34F" w14:textId="77777777" w:rsidR="00622906" w:rsidRPr="00706FE7" w:rsidRDefault="00622906" w:rsidP="00B444CC">
      <w:pPr>
        <w:pStyle w:val="BodyText"/>
        <w:spacing w:before="11" w:line="247" w:lineRule="auto"/>
        <w:ind w:left="820" w:right="1079"/>
        <w:jc w:val="both"/>
        <w:rPr>
          <w:sz w:val="20"/>
        </w:rPr>
      </w:pPr>
    </w:p>
    <w:p w14:paraId="01218D30" w14:textId="77777777" w:rsidR="00B444CC" w:rsidRPr="00706FE7" w:rsidRDefault="00B444CC" w:rsidP="00B444CC">
      <w:pPr>
        <w:spacing w:line="251" w:lineRule="exact"/>
        <w:ind w:left="820"/>
        <w:rPr>
          <w:i/>
          <w:sz w:val="20"/>
        </w:rPr>
      </w:pPr>
      <w:r>
        <w:rPr>
          <w:b/>
          <w:sz w:val="20"/>
        </w:rPr>
        <w:t>SECTION 6:</w:t>
      </w:r>
      <w:r w:rsidRPr="00706FE7">
        <w:rPr>
          <w:b/>
          <w:sz w:val="20"/>
        </w:rPr>
        <w:t xml:space="preserve"> </w:t>
      </w:r>
      <w:r w:rsidRPr="00783687">
        <w:rPr>
          <w:sz w:val="20"/>
        </w:rPr>
        <w:t>CONFIDENTIAL</w:t>
      </w:r>
      <w:r w:rsidRPr="00706FE7">
        <w:rPr>
          <w:i/>
          <w:sz w:val="20"/>
          <w:u w:val="single"/>
        </w:rPr>
        <w:t xml:space="preserve"> </w:t>
      </w:r>
      <w:r w:rsidRPr="00783687">
        <w:rPr>
          <w:sz w:val="20"/>
        </w:rPr>
        <w:t>INFORMATION</w:t>
      </w:r>
    </w:p>
    <w:p w14:paraId="7F3212AC" w14:textId="77777777" w:rsidR="00B444CC" w:rsidRPr="00706FE7" w:rsidRDefault="00B444CC" w:rsidP="00B444CC">
      <w:pPr>
        <w:pStyle w:val="BodyText"/>
        <w:spacing w:before="11" w:line="247" w:lineRule="auto"/>
        <w:ind w:left="820" w:right="1081"/>
        <w:jc w:val="both"/>
        <w:rPr>
          <w:sz w:val="20"/>
        </w:rPr>
      </w:pPr>
      <w:r w:rsidRPr="00706FE7">
        <w:rPr>
          <w:sz w:val="20"/>
        </w:rPr>
        <w:t>All information in the possession of the Administrator, the Police Department or the Fire Department concerning particular alarm users and particular alarm devices shall be confidential and shall not be divulged without the written consent of the alarm user or users concerned.</w:t>
      </w:r>
    </w:p>
    <w:p w14:paraId="7A97CB89" w14:textId="77777777" w:rsidR="00B444CC" w:rsidRDefault="00B444CC" w:rsidP="00B444CC">
      <w:pPr>
        <w:spacing w:line="247" w:lineRule="auto"/>
        <w:ind w:left="820" w:right="2033"/>
        <w:rPr>
          <w:b/>
          <w:sz w:val="20"/>
        </w:rPr>
      </w:pPr>
    </w:p>
    <w:p w14:paraId="2C684ED7" w14:textId="77777777" w:rsidR="00B444CC" w:rsidRPr="00706FE7" w:rsidRDefault="00B444CC" w:rsidP="00B444CC">
      <w:pPr>
        <w:spacing w:line="247" w:lineRule="auto"/>
        <w:ind w:left="820" w:right="2033"/>
        <w:rPr>
          <w:i/>
          <w:sz w:val="20"/>
        </w:rPr>
      </w:pPr>
      <w:r>
        <w:rPr>
          <w:b/>
          <w:sz w:val="20"/>
        </w:rPr>
        <w:t>SECTION 7:</w:t>
      </w:r>
      <w:r w:rsidRPr="00706FE7">
        <w:rPr>
          <w:sz w:val="20"/>
        </w:rPr>
        <w:t xml:space="preserve"> </w:t>
      </w:r>
      <w:r w:rsidRPr="00783687">
        <w:rPr>
          <w:sz w:val="20"/>
        </w:rPr>
        <w:t>CONTROL</w:t>
      </w:r>
      <w:r w:rsidRPr="00706FE7">
        <w:rPr>
          <w:i/>
          <w:sz w:val="20"/>
          <w:u w:val="single"/>
        </w:rPr>
        <w:t xml:space="preserve"> </w:t>
      </w:r>
      <w:r w:rsidRPr="00783687">
        <w:rPr>
          <w:sz w:val="20"/>
        </w:rPr>
        <w:t>AND CURTAILMENT OF SIGNALS EMITTED BY ALARM SYSTEMS</w:t>
      </w:r>
    </w:p>
    <w:p w14:paraId="38A5628D" w14:textId="77777777" w:rsidR="00B444CC" w:rsidRPr="00706FE7" w:rsidRDefault="00B444CC">
      <w:pPr>
        <w:pStyle w:val="ListParagraph"/>
        <w:numPr>
          <w:ilvl w:val="0"/>
          <w:numId w:val="28"/>
        </w:numPr>
        <w:tabs>
          <w:tab w:val="left" w:pos="1984"/>
        </w:tabs>
        <w:spacing w:before="3" w:line="247" w:lineRule="auto"/>
        <w:ind w:right="1086" w:firstLine="720"/>
        <w:jc w:val="both"/>
        <w:rPr>
          <w:sz w:val="20"/>
        </w:rPr>
      </w:pPr>
      <w:r w:rsidRPr="00706FE7">
        <w:rPr>
          <w:sz w:val="20"/>
        </w:rPr>
        <w:t xml:space="preserve">Every user shall submit to the Police and/or Fire Chief the user’s name, address, daytime and nighttime telephone numbers and the names and telephone numbers of at least two other persons who are authorized to respond, after notification by the Police and/or Fire Department, to an emergency signal transmitted by an alarm system and who can open the premises wherein the alarm system </w:t>
      </w:r>
      <w:r w:rsidRPr="00706FE7">
        <w:rPr>
          <w:spacing w:val="-3"/>
          <w:sz w:val="20"/>
        </w:rPr>
        <w:t>is</w:t>
      </w:r>
      <w:r w:rsidRPr="00706FE7">
        <w:rPr>
          <w:spacing w:val="4"/>
          <w:sz w:val="20"/>
        </w:rPr>
        <w:t xml:space="preserve"> </w:t>
      </w:r>
      <w:r w:rsidRPr="00706FE7">
        <w:rPr>
          <w:sz w:val="20"/>
        </w:rPr>
        <w:t>installed.</w:t>
      </w:r>
    </w:p>
    <w:p w14:paraId="3BC289E6" w14:textId="77777777" w:rsidR="00B444CC" w:rsidRPr="00706FE7" w:rsidRDefault="00B444CC">
      <w:pPr>
        <w:pStyle w:val="ListParagraph"/>
        <w:numPr>
          <w:ilvl w:val="0"/>
          <w:numId w:val="28"/>
        </w:numPr>
        <w:tabs>
          <w:tab w:val="left" w:pos="1936"/>
        </w:tabs>
        <w:spacing w:line="247" w:lineRule="auto"/>
        <w:ind w:right="1081" w:firstLine="720"/>
        <w:jc w:val="both"/>
        <w:rPr>
          <w:sz w:val="20"/>
        </w:rPr>
      </w:pPr>
      <w:r w:rsidRPr="00706FE7">
        <w:rPr>
          <w:sz w:val="20"/>
        </w:rPr>
        <w:t xml:space="preserve">All alarm systems installed after the effective date of this bylaw which use an audible horn or bell shall be equipped </w:t>
      </w:r>
      <w:r w:rsidRPr="00706FE7">
        <w:rPr>
          <w:spacing w:val="-3"/>
          <w:sz w:val="20"/>
        </w:rPr>
        <w:t xml:space="preserve">with </w:t>
      </w:r>
      <w:r w:rsidRPr="00706FE7">
        <w:rPr>
          <w:sz w:val="20"/>
        </w:rPr>
        <w:t xml:space="preserve">a device that </w:t>
      </w:r>
      <w:r w:rsidRPr="00706FE7">
        <w:rPr>
          <w:spacing w:val="-4"/>
          <w:sz w:val="20"/>
        </w:rPr>
        <w:t xml:space="preserve">will </w:t>
      </w:r>
      <w:r w:rsidRPr="00706FE7">
        <w:rPr>
          <w:sz w:val="20"/>
        </w:rPr>
        <w:t xml:space="preserve">shut off such horn or bell </w:t>
      </w:r>
      <w:r w:rsidRPr="00706FE7">
        <w:rPr>
          <w:spacing w:val="-3"/>
          <w:sz w:val="20"/>
        </w:rPr>
        <w:t xml:space="preserve">within </w:t>
      </w:r>
      <w:r w:rsidRPr="00706FE7">
        <w:rPr>
          <w:sz w:val="20"/>
        </w:rPr>
        <w:t xml:space="preserve">ten (10) minutes after activation of the alarm system. All existing alarm systems must have a shutoff device installed </w:t>
      </w:r>
      <w:r w:rsidRPr="00706FE7">
        <w:rPr>
          <w:spacing w:val="-3"/>
          <w:sz w:val="20"/>
        </w:rPr>
        <w:t xml:space="preserve">within </w:t>
      </w:r>
      <w:r w:rsidRPr="00706FE7">
        <w:rPr>
          <w:sz w:val="20"/>
        </w:rPr>
        <w:t>six (6) months of passage of this</w:t>
      </w:r>
      <w:r w:rsidRPr="00706FE7">
        <w:rPr>
          <w:spacing w:val="-12"/>
          <w:sz w:val="20"/>
        </w:rPr>
        <w:t xml:space="preserve"> </w:t>
      </w:r>
      <w:r w:rsidRPr="00706FE7">
        <w:rPr>
          <w:sz w:val="20"/>
        </w:rPr>
        <w:t>bylaw.</w:t>
      </w:r>
    </w:p>
    <w:p w14:paraId="31310BC1" w14:textId="77777777" w:rsidR="00B444CC" w:rsidRPr="00706FE7" w:rsidRDefault="00B444CC" w:rsidP="00B444CC">
      <w:pPr>
        <w:pStyle w:val="BodyText"/>
        <w:spacing w:line="251" w:lineRule="exact"/>
        <w:ind w:left="1540"/>
        <w:rPr>
          <w:sz w:val="20"/>
        </w:rPr>
      </w:pPr>
      <w:r w:rsidRPr="00706FE7">
        <w:rPr>
          <w:sz w:val="20"/>
        </w:rPr>
        <w:t>(</w:t>
      </w:r>
      <w:proofErr w:type="gramStart"/>
      <w:r w:rsidRPr="00706FE7">
        <w:rPr>
          <w:sz w:val="20"/>
        </w:rPr>
        <w:t>c )</w:t>
      </w:r>
      <w:proofErr w:type="gramEnd"/>
      <w:r w:rsidRPr="00706FE7">
        <w:rPr>
          <w:sz w:val="20"/>
        </w:rPr>
        <w:t xml:space="preserve"> Any alarm system emitting a continuous and uninterrupted signal for more than ten</w:t>
      </w:r>
    </w:p>
    <w:p w14:paraId="419CC4BA" w14:textId="77777777" w:rsidR="00B444CC" w:rsidRPr="00706FE7" w:rsidRDefault="00B444CC">
      <w:pPr>
        <w:pStyle w:val="ListParagraph"/>
        <w:numPr>
          <w:ilvl w:val="0"/>
          <w:numId w:val="27"/>
        </w:numPr>
        <w:tabs>
          <w:tab w:val="left" w:pos="1276"/>
        </w:tabs>
        <w:spacing w:before="5" w:line="247" w:lineRule="auto"/>
        <w:ind w:right="1077" w:firstLine="0"/>
        <w:jc w:val="both"/>
        <w:rPr>
          <w:sz w:val="20"/>
        </w:rPr>
      </w:pPr>
      <w:r w:rsidRPr="00706FE7">
        <w:rPr>
          <w:sz w:val="20"/>
        </w:rPr>
        <w:t xml:space="preserve">minutes which cannot be shut off or otherwise curtailed due to the absence or unavailability of the alarm user or those persons designated by him under paragraph (a) of this section and which disturb the peace, comfort or repose of a community, a neighborhood, or a considerable number of inhabitants of an area where the alarm system </w:t>
      </w:r>
      <w:r w:rsidRPr="00706FE7">
        <w:rPr>
          <w:spacing w:val="-3"/>
          <w:sz w:val="20"/>
        </w:rPr>
        <w:t xml:space="preserve">is </w:t>
      </w:r>
      <w:r w:rsidRPr="00706FE7">
        <w:rPr>
          <w:sz w:val="20"/>
        </w:rPr>
        <w:t>located, shall constitute a public nuisance.</w:t>
      </w:r>
    </w:p>
    <w:p w14:paraId="3633F6B4" w14:textId="77777777" w:rsidR="00B444CC" w:rsidRPr="00706FE7" w:rsidRDefault="00B444CC" w:rsidP="00B444CC">
      <w:pPr>
        <w:pStyle w:val="BodyText"/>
        <w:spacing w:before="66" w:line="247" w:lineRule="auto"/>
        <w:ind w:left="820" w:right="1091" w:firstLine="719"/>
        <w:jc w:val="both"/>
        <w:rPr>
          <w:sz w:val="20"/>
        </w:rPr>
      </w:pPr>
      <w:r w:rsidRPr="00706FE7">
        <w:rPr>
          <w:sz w:val="20"/>
        </w:rPr>
        <w:t>(</w:t>
      </w:r>
      <w:proofErr w:type="gramStart"/>
      <w:r w:rsidRPr="00706FE7">
        <w:rPr>
          <w:sz w:val="20"/>
        </w:rPr>
        <w:t>d )</w:t>
      </w:r>
      <w:proofErr w:type="gramEnd"/>
      <w:r w:rsidRPr="00706FE7">
        <w:rPr>
          <w:sz w:val="20"/>
        </w:rPr>
        <w:t xml:space="preserve"> No alarm </w:t>
      </w:r>
      <w:proofErr w:type="gramStart"/>
      <w:r w:rsidRPr="00706FE7">
        <w:rPr>
          <w:sz w:val="20"/>
        </w:rPr>
        <w:t>system  which</w:t>
      </w:r>
      <w:proofErr w:type="gramEnd"/>
      <w:r w:rsidRPr="00706FE7">
        <w:rPr>
          <w:sz w:val="20"/>
        </w:rPr>
        <w:t xml:space="preserve"> </w:t>
      </w:r>
      <w:proofErr w:type="gramStart"/>
      <w:r w:rsidRPr="00706FE7">
        <w:rPr>
          <w:spacing w:val="-3"/>
          <w:sz w:val="20"/>
        </w:rPr>
        <w:t xml:space="preserve">is  </w:t>
      </w:r>
      <w:r w:rsidRPr="00706FE7">
        <w:rPr>
          <w:sz w:val="20"/>
        </w:rPr>
        <w:t>designated</w:t>
      </w:r>
      <w:proofErr w:type="gramEnd"/>
      <w:r w:rsidRPr="00706FE7">
        <w:rPr>
          <w:sz w:val="20"/>
        </w:rPr>
        <w:t xml:space="preserve"> to transmit emergency messages or signals of intrusion to the Police Department </w:t>
      </w:r>
      <w:r w:rsidRPr="00706FE7">
        <w:rPr>
          <w:spacing w:val="-4"/>
          <w:sz w:val="20"/>
        </w:rPr>
        <w:t xml:space="preserve">will </w:t>
      </w:r>
      <w:r w:rsidRPr="00706FE7">
        <w:rPr>
          <w:sz w:val="20"/>
        </w:rPr>
        <w:t>be tested until</w:t>
      </w:r>
      <w:r w:rsidRPr="00706FE7">
        <w:rPr>
          <w:spacing w:val="-45"/>
          <w:sz w:val="20"/>
        </w:rPr>
        <w:t xml:space="preserve"> </w:t>
      </w:r>
      <w:r w:rsidRPr="00706FE7">
        <w:rPr>
          <w:sz w:val="20"/>
        </w:rPr>
        <w:t>the Police Dispatcher has been notified.</w:t>
      </w:r>
    </w:p>
    <w:p w14:paraId="028C16C9" w14:textId="77777777" w:rsidR="00B444CC" w:rsidRPr="00706FE7" w:rsidRDefault="00B444CC" w:rsidP="00B444CC">
      <w:pPr>
        <w:pStyle w:val="BodyText"/>
        <w:spacing w:before="5"/>
        <w:rPr>
          <w:sz w:val="20"/>
        </w:rPr>
      </w:pPr>
    </w:p>
    <w:p w14:paraId="5352C3C2" w14:textId="77777777" w:rsidR="00B444CC" w:rsidRPr="00706FE7" w:rsidRDefault="00B444CC" w:rsidP="00B444CC">
      <w:pPr>
        <w:spacing w:before="1"/>
        <w:ind w:left="820"/>
        <w:rPr>
          <w:i/>
          <w:sz w:val="20"/>
        </w:rPr>
      </w:pPr>
      <w:r>
        <w:rPr>
          <w:b/>
          <w:sz w:val="20"/>
        </w:rPr>
        <w:t>SECTION 8:</w:t>
      </w:r>
      <w:r w:rsidRPr="00706FE7">
        <w:rPr>
          <w:b/>
          <w:spacing w:val="57"/>
          <w:sz w:val="20"/>
        </w:rPr>
        <w:t xml:space="preserve"> </w:t>
      </w:r>
      <w:r w:rsidRPr="00783687">
        <w:rPr>
          <w:sz w:val="20"/>
        </w:rPr>
        <w:t>PENALTIES</w:t>
      </w:r>
    </w:p>
    <w:p w14:paraId="292CBFCC" w14:textId="77777777" w:rsidR="00B444CC" w:rsidRPr="00706FE7" w:rsidRDefault="00B444CC" w:rsidP="00B444CC">
      <w:pPr>
        <w:pStyle w:val="BodyText"/>
        <w:spacing w:before="11" w:line="247" w:lineRule="auto"/>
        <w:ind w:left="820" w:right="1082"/>
        <w:rPr>
          <w:sz w:val="20"/>
        </w:rPr>
      </w:pPr>
      <w:r w:rsidRPr="00706FE7">
        <w:rPr>
          <w:sz w:val="20"/>
        </w:rPr>
        <w:t>Upon receipt of three (3) or more false alarms within a calendar year or for failure to pay the false alarm charge for said notice.</w:t>
      </w:r>
    </w:p>
    <w:p w14:paraId="34C6C92E" w14:textId="77777777" w:rsidR="00B444CC" w:rsidRPr="00706FE7" w:rsidRDefault="00B444CC">
      <w:pPr>
        <w:pStyle w:val="ListParagraph"/>
        <w:numPr>
          <w:ilvl w:val="0"/>
          <w:numId w:val="26"/>
        </w:numPr>
        <w:tabs>
          <w:tab w:val="left" w:pos="1273"/>
        </w:tabs>
        <w:spacing w:line="247" w:lineRule="auto"/>
        <w:ind w:right="1073"/>
        <w:jc w:val="both"/>
        <w:rPr>
          <w:sz w:val="20"/>
        </w:rPr>
      </w:pPr>
      <w:r w:rsidRPr="00706FE7">
        <w:rPr>
          <w:sz w:val="20"/>
        </w:rPr>
        <w:t xml:space="preserve">The user shall be assessed twenty-five ($25.00) dollars as a false alarm service fee for each false alarm </w:t>
      </w:r>
      <w:r w:rsidRPr="00706FE7">
        <w:rPr>
          <w:spacing w:val="-3"/>
          <w:sz w:val="20"/>
        </w:rPr>
        <w:t xml:space="preserve">in </w:t>
      </w:r>
      <w:r w:rsidRPr="00706FE7">
        <w:rPr>
          <w:sz w:val="20"/>
        </w:rPr>
        <w:t xml:space="preserve">excess of three (3) occurring </w:t>
      </w:r>
      <w:r w:rsidRPr="00706FE7">
        <w:rPr>
          <w:spacing w:val="-3"/>
          <w:sz w:val="20"/>
        </w:rPr>
        <w:t xml:space="preserve">within </w:t>
      </w:r>
      <w:r w:rsidRPr="00706FE7">
        <w:rPr>
          <w:sz w:val="20"/>
        </w:rPr>
        <w:t xml:space="preserve">a calendar year. The user shall submit payment to the Town Treasurer </w:t>
      </w:r>
      <w:r w:rsidRPr="00706FE7">
        <w:rPr>
          <w:spacing w:val="-3"/>
          <w:sz w:val="20"/>
        </w:rPr>
        <w:t xml:space="preserve">within </w:t>
      </w:r>
      <w:r w:rsidRPr="00706FE7">
        <w:rPr>
          <w:sz w:val="20"/>
        </w:rPr>
        <w:t>fifteen (15) days of such</w:t>
      </w:r>
      <w:r w:rsidRPr="00706FE7">
        <w:rPr>
          <w:spacing w:val="-15"/>
          <w:sz w:val="20"/>
        </w:rPr>
        <w:t xml:space="preserve"> </w:t>
      </w:r>
      <w:r w:rsidRPr="00706FE7">
        <w:rPr>
          <w:sz w:val="20"/>
        </w:rPr>
        <w:t>notice.</w:t>
      </w:r>
    </w:p>
    <w:p w14:paraId="4920BBE8" w14:textId="77777777" w:rsidR="00B444CC" w:rsidRPr="00706FE7" w:rsidRDefault="00B444CC" w:rsidP="00B444CC">
      <w:pPr>
        <w:pStyle w:val="BodyText"/>
        <w:spacing w:before="4"/>
        <w:rPr>
          <w:sz w:val="20"/>
        </w:rPr>
      </w:pPr>
    </w:p>
    <w:p w14:paraId="07D59717" w14:textId="77777777" w:rsidR="00B444CC" w:rsidRPr="00706FE7" w:rsidRDefault="00B444CC">
      <w:pPr>
        <w:pStyle w:val="ListParagraph"/>
        <w:numPr>
          <w:ilvl w:val="0"/>
          <w:numId w:val="26"/>
        </w:numPr>
        <w:tabs>
          <w:tab w:val="left" w:pos="1244"/>
          <w:tab w:val="left" w:pos="1245"/>
        </w:tabs>
        <w:ind w:left="1244" w:hanging="424"/>
        <w:rPr>
          <w:sz w:val="20"/>
        </w:rPr>
      </w:pPr>
      <w:r w:rsidRPr="00706FE7">
        <w:rPr>
          <w:sz w:val="20"/>
        </w:rPr>
        <w:t xml:space="preserve">The Police or Fire Chief may </w:t>
      </w:r>
      <w:r w:rsidRPr="00706FE7">
        <w:rPr>
          <w:spacing w:val="-3"/>
          <w:sz w:val="20"/>
        </w:rPr>
        <w:t xml:space="preserve">in writing </w:t>
      </w:r>
      <w:r w:rsidRPr="00706FE7">
        <w:rPr>
          <w:sz w:val="20"/>
        </w:rPr>
        <w:t>order the</w:t>
      </w:r>
      <w:r w:rsidRPr="00706FE7">
        <w:rPr>
          <w:spacing w:val="-8"/>
          <w:sz w:val="20"/>
        </w:rPr>
        <w:t xml:space="preserve"> </w:t>
      </w:r>
      <w:r w:rsidRPr="00706FE7">
        <w:rPr>
          <w:sz w:val="20"/>
        </w:rPr>
        <w:t>user:</w:t>
      </w:r>
    </w:p>
    <w:p w14:paraId="2811FEBC" w14:textId="77777777" w:rsidR="00B444CC" w:rsidRPr="00706FE7" w:rsidRDefault="00B444CC">
      <w:pPr>
        <w:pStyle w:val="ListParagraph"/>
        <w:numPr>
          <w:ilvl w:val="1"/>
          <w:numId w:val="26"/>
        </w:numPr>
        <w:tabs>
          <w:tab w:val="left" w:pos="2566"/>
        </w:tabs>
        <w:spacing w:before="7"/>
        <w:ind w:hanging="304"/>
        <w:rPr>
          <w:sz w:val="20"/>
        </w:rPr>
      </w:pPr>
      <w:r w:rsidRPr="00706FE7">
        <w:rPr>
          <w:sz w:val="20"/>
        </w:rPr>
        <w:t>To discontinue the use of the</w:t>
      </w:r>
      <w:r w:rsidRPr="00706FE7">
        <w:rPr>
          <w:spacing w:val="-4"/>
          <w:sz w:val="20"/>
        </w:rPr>
        <w:t xml:space="preserve"> </w:t>
      </w:r>
      <w:r w:rsidRPr="00706FE7">
        <w:rPr>
          <w:sz w:val="20"/>
        </w:rPr>
        <w:t>alarm.</w:t>
      </w:r>
    </w:p>
    <w:p w14:paraId="4ECBE02C" w14:textId="77777777" w:rsidR="00B444CC" w:rsidRPr="00706FE7" w:rsidRDefault="00B444CC" w:rsidP="00B444CC">
      <w:pPr>
        <w:pStyle w:val="BodyText"/>
        <w:spacing w:before="2"/>
        <w:rPr>
          <w:sz w:val="20"/>
        </w:rPr>
      </w:pPr>
    </w:p>
    <w:p w14:paraId="7E63E214" w14:textId="77777777" w:rsidR="00B444CC" w:rsidRPr="00706FE7" w:rsidRDefault="00B444CC" w:rsidP="00B444CC">
      <w:pPr>
        <w:spacing w:before="1"/>
        <w:ind w:left="820"/>
        <w:rPr>
          <w:i/>
          <w:sz w:val="20"/>
        </w:rPr>
      </w:pPr>
      <w:r>
        <w:rPr>
          <w:b/>
          <w:sz w:val="20"/>
        </w:rPr>
        <w:t>SECTION 9:</w:t>
      </w:r>
      <w:r w:rsidRPr="00706FE7">
        <w:rPr>
          <w:b/>
          <w:sz w:val="20"/>
        </w:rPr>
        <w:t xml:space="preserve"> </w:t>
      </w:r>
      <w:r w:rsidRPr="00783687">
        <w:rPr>
          <w:sz w:val="20"/>
        </w:rPr>
        <w:t>NOTIFICATION AND APPEAL</w:t>
      </w:r>
    </w:p>
    <w:p w14:paraId="58E52142" w14:textId="77777777" w:rsidR="00B444CC" w:rsidRPr="00706FE7" w:rsidRDefault="00B444CC">
      <w:pPr>
        <w:pStyle w:val="ListParagraph"/>
        <w:numPr>
          <w:ilvl w:val="0"/>
          <w:numId w:val="25"/>
        </w:numPr>
        <w:tabs>
          <w:tab w:val="left" w:pos="1125"/>
        </w:tabs>
        <w:spacing w:before="11"/>
        <w:rPr>
          <w:i/>
          <w:sz w:val="20"/>
        </w:rPr>
      </w:pPr>
      <w:r w:rsidRPr="00706FE7">
        <w:rPr>
          <w:i/>
          <w:sz w:val="20"/>
        </w:rPr>
        <w:t>False Alarm</w:t>
      </w:r>
      <w:r w:rsidRPr="00706FE7">
        <w:rPr>
          <w:i/>
          <w:spacing w:val="3"/>
          <w:sz w:val="20"/>
        </w:rPr>
        <w:t xml:space="preserve"> </w:t>
      </w:r>
      <w:r w:rsidRPr="00706FE7">
        <w:rPr>
          <w:i/>
          <w:sz w:val="20"/>
        </w:rPr>
        <w:t>Charges</w:t>
      </w:r>
    </w:p>
    <w:p w14:paraId="6939D4E3" w14:textId="77777777" w:rsidR="00B444CC" w:rsidRPr="00706FE7" w:rsidRDefault="00B444CC">
      <w:pPr>
        <w:pStyle w:val="ListParagraph"/>
        <w:numPr>
          <w:ilvl w:val="1"/>
          <w:numId w:val="25"/>
        </w:numPr>
        <w:tabs>
          <w:tab w:val="left" w:pos="1852"/>
        </w:tabs>
        <w:spacing w:before="10" w:line="247" w:lineRule="auto"/>
        <w:ind w:right="1081" w:firstLine="720"/>
        <w:jc w:val="both"/>
        <w:rPr>
          <w:sz w:val="20"/>
        </w:rPr>
      </w:pPr>
      <w:r w:rsidRPr="00706FE7">
        <w:rPr>
          <w:sz w:val="20"/>
        </w:rPr>
        <w:t xml:space="preserve">The Administrator shall notify the responsible alarm user of any false alarm charge by mail or by service </w:t>
      </w:r>
      <w:r w:rsidRPr="00706FE7">
        <w:rPr>
          <w:spacing w:val="-3"/>
          <w:sz w:val="20"/>
        </w:rPr>
        <w:t xml:space="preserve">in </w:t>
      </w:r>
      <w:r w:rsidRPr="00706FE7">
        <w:rPr>
          <w:sz w:val="20"/>
        </w:rPr>
        <w:t xml:space="preserve">hand by a police officer. Within thirty (30) days after the mailing of such notice, the alarm user may </w:t>
      </w:r>
      <w:r w:rsidRPr="00706FE7">
        <w:rPr>
          <w:spacing w:val="-3"/>
          <w:sz w:val="20"/>
        </w:rPr>
        <w:t xml:space="preserve">file with </w:t>
      </w:r>
      <w:r w:rsidRPr="00706FE7">
        <w:rPr>
          <w:sz w:val="20"/>
        </w:rPr>
        <w:t xml:space="preserve">the Administrator information to show the false alarm was not a false alarm </w:t>
      </w:r>
      <w:r w:rsidRPr="00706FE7">
        <w:rPr>
          <w:spacing w:val="-3"/>
          <w:sz w:val="20"/>
        </w:rPr>
        <w:t xml:space="preserve">within </w:t>
      </w:r>
      <w:r w:rsidRPr="00706FE7">
        <w:rPr>
          <w:sz w:val="20"/>
        </w:rPr>
        <w:t>the meaning of this</w:t>
      </w:r>
      <w:r w:rsidRPr="00706FE7">
        <w:rPr>
          <w:spacing w:val="-2"/>
          <w:sz w:val="20"/>
        </w:rPr>
        <w:t xml:space="preserve"> </w:t>
      </w:r>
      <w:r w:rsidRPr="00706FE7">
        <w:rPr>
          <w:sz w:val="20"/>
        </w:rPr>
        <w:t>bylaw.</w:t>
      </w:r>
    </w:p>
    <w:p w14:paraId="6AA90897" w14:textId="77777777" w:rsidR="00B444CC" w:rsidRPr="00706FE7" w:rsidRDefault="00B444CC">
      <w:pPr>
        <w:pStyle w:val="ListParagraph"/>
        <w:numPr>
          <w:ilvl w:val="1"/>
          <w:numId w:val="25"/>
        </w:numPr>
        <w:tabs>
          <w:tab w:val="left" w:pos="1868"/>
        </w:tabs>
        <w:spacing w:line="247" w:lineRule="auto"/>
        <w:ind w:right="1076" w:firstLine="720"/>
        <w:jc w:val="both"/>
        <w:rPr>
          <w:sz w:val="20"/>
        </w:rPr>
      </w:pPr>
      <w:r w:rsidRPr="00706FE7">
        <w:rPr>
          <w:sz w:val="20"/>
        </w:rPr>
        <w:t xml:space="preserve">The Administrator shall consider such information, reaffirm or rescind the false alarm charge, and notify the alarm user of his decision by mail or by service </w:t>
      </w:r>
      <w:r w:rsidRPr="00706FE7">
        <w:rPr>
          <w:spacing w:val="-3"/>
          <w:sz w:val="20"/>
        </w:rPr>
        <w:t xml:space="preserve">in </w:t>
      </w:r>
      <w:r w:rsidRPr="00706FE7">
        <w:rPr>
          <w:sz w:val="20"/>
        </w:rPr>
        <w:t xml:space="preserve">hand by a police officer. Within thirty (30) days after the mailing of such notice, the alarm user may </w:t>
      </w:r>
      <w:r w:rsidRPr="00706FE7">
        <w:rPr>
          <w:spacing w:val="-3"/>
          <w:sz w:val="20"/>
        </w:rPr>
        <w:t xml:space="preserve">file with </w:t>
      </w:r>
      <w:r w:rsidRPr="00706FE7">
        <w:rPr>
          <w:sz w:val="20"/>
        </w:rPr>
        <w:t xml:space="preserve">the Alarm Appeal Board an appeal </w:t>
      </w:r>
      <w:r w:rsidRPr="00706FE7">
        <w:rPr>
          <w:spacing w:val="-3"/>
          <w:sz w:val="20"/>
        </w:rPr>
        <w:t>in</w:t>
      </w:r>
      <w:r w:rsidRPr="00706FE7">
        <w:rPr>
          <w:spacing w:val="-13"/>
          <w:sz w:val="20"/>
        </w:rPr>
        <w:t xml:space="preserve"> </w:t>
      </w:r>
      <w:r w:rsidRPr="00706FE7">
        <w:rPr>
          <w:sz w:val="20"/>
        </w:rPr>
        <w:t>writing.</w:t>
      </w:r>
    </w:p>
    <w:p w14:paraId="71BB79EB" w14:textId="77777777" w:rsidR="00B444CC" w:rsidRPr="00706FE7" w:rsidRDefault="00B444CC" w:rsidP="00B444CC">
      <w:pPr>
        <w:pStyle w:val="BodyText"/>
        <w:spacing w:before="3"/>
        <w:rPr>
          <w:sz w:val="20"/>
        </w:rPr>
      </w:pPr>
    </w:p>
    <w:p w14:paraId="4041303F" w14:textId="77777777" w:rsidR="00B444CC" w:rsidRPr="00706FE7" w:rsidRDefault="00B444CC">
      <w:pPr>
        <w:pStyle w:val="ListParagraph"/>
        <w:numPr>
          <w:ilvl w:val="0"/>
          <w:numId w:val="25"/>
        </w:numPr>
        <w:tabs>
          <w:tab w:val="left" w:pos="1065"/>
        </w:tabs>
        <w:spacing w:before="1"/>
        <w:ind w:left="1064" w:hanging="244"/>
        <w:rPr>
          <w:sz w:val="20"/>
        </w:rPr>
      </w:pPr>
      <w:r w:rsidRPr="00706FE7">
        <w:rPr>
          <w:i/>
          <w:sz w:val="20"/>
        </w:rPr>
        <w:t>Appeal to the Alarm Appeal</w:t>
      </w:r>
      <w:r w:rsidRPr="00706FE7">
        <w:rPr>
          <w:i/>
          <w:spacing w:val="-1"/>
          <w:sz w:val="20"/>
        </w:rPr>
        <w:t xml:space="preserve"> </w:t>
      </w:r>
      <w:r w:rsidRPr="00706FE7">
        <w:rPr>
          <w:i/>
          <w:sz w:val="20"/>
        </w:rPr>
        <w:t>Board</w:t>
      </w:r>
      <w:r w:rsidRPr="00706FE7">
        <w:rPr>
          <w:sz w:val="20"/>
        </w:rPr>
        <w:t>.</w:t>
      </w:r>
    </w:p>
    <w:p w14:paraId="1FE4AEBD" w14:textId="77777777" w:rsidR="00B444CC" w:rsidRPr="00706FE7" w:rsidRDefault="00B444CC">
      <w:pPr>
        <w:pStyle w:val="ListParagraph"/>
        <w:numPr>
          <w:ilvl w:val="1"/>
          <w:numId w:val="25"/>
        </w:numPr>
        <w:tabs>
          <w:tab w:val="left" w:pos="1885"/>
        </w:tabs>
        <w:spacing w:before="11" w:line="247" w:lineRule="auto"/>
        <w:ind w:right="1073" w:firstLine="720"/>
        <w:jc w:val="both"/>
        <w:rPr>
          <w:sz w:val="20"/>
        </w:rPr>
      </w:pPr>
      <w:r w:rsidRPr="00706FE7">
        <w:rPr>
          <w:sz w:val="20"/>
        </w:rPr>
        <w:t xml:space="preserve">Upon receipt of a timely appeal from a false alarm charge, the Alarm Appeal Board shall hold a hearing to consider </w:t>
      </w:r>
      <w:r w:rsidRPr="00706FE7">
        <w:rPr>
          <w:spacing w:val="-3"/>
          <w:sz w:val="20"/>
        </w:rPr>
        <w:t xml:space="preserve">it </w:t>
      </w:r>
      <w:r w:rsidRPr="00706FE7">
        <w:rPr>
          <w:sz w:val="20"/>
        </w:rPr>
        <w:t xml:space="preserve">and shall mail notice of the time and place of said hearing to the alarm user taking the appeal at his last known address at least fourteen (14) days </w:t>
      </w:r>
      <w:proofErr w:type="gramStart"/>
      <w:r w:rsidRPr="00706FE7">
        <w:rPr>
          <w:sz w:val="20"/>
        </w:rPr>
        <w:t>before  the</w:t>
      </w:r>
      <w:proofErr w:type="gramEnd"/>
      <w:r w:rsidRPr="00706FE7">
        <w:rPr>
          <w:sz w:val="20"/>
        </w:rPr>
        <w:t xml:space="preserve"> hearing. On the basis of information provided by the alarm user and other information intro- </w:t>
      </w:r>
      <w:proofErr w:type="spellStart"/>
      <w:r w:rsidRPr="00706FE7">
        <w:rPr>
          <w:sz w:val="20"/>
        </w:rPr>
        <w:t>duced</w:t>
      </w:r>
      <w:proofErr w:type="spellEnd"/>
      <w:r w:rsidRPr="00706FE7">
        <w:rPr>
          <w:sz w:val="20"/>
        </w:rPr>
        <w:t xml:space="preserve"> at the hearing, the Board shall affirm the charge </w:t>
      </w:r>
      <w:r w:rsidRPr="00706FE7">
        <w:rPr>
          <w:spacing w:val="-3"/>
          <w:sz w:val="20"/>
        </w:rPr>
        <w:t xml:space="preserve">if it </w:t>
      </w:r>
      <w:r w:rsidRPr="00706FE7">
        <w:rPr>
          <w:sz w:val="20"/>
        </w:rPr>
        <w:t xml:space="preserve">finds that the charge was properly imposed or rescind the charge </w:t>
      </w:r>
      <w:r w:rsidRPr="00706FE7">
        <w:rPr>
          <w:spacing w:val="-3"/>
          <w:sz w:val="20"/>
        </w:rPr>
        <w:t xml:space="preserve">if </w:t>
      </w:r>
      <w:r w:rsidRPr="00706FE7">
        <w:rPr>
          <w:sz w:val="20"/>
        </w:rPr>
        <w:t>the charge was not properly</w:t>
      </w:r>
      <w:r w:rsidRPr="00706FE7">
        <w:rPr>
          <w:spacing w:val="-10"/>
          <w:sz w:val="20"/>
        </w:rPr>
        <w:t xml:space="preserve"> </w:t>
      </w:r>
      <w:r w:rsidRPr="00706FE7">
        <w:rPr>
          <w:sz w:val="20"/>
        </w:rPr>
        <w:t>imposed.</w:t>
      </w:r>
    </w:p>
    <w:p w14:paraId="231057F0" w14:textId="77777777" w:rsidR="00B444CC" w:rsidRPr="00706FE7" w:rsidRDefault="00B444CC" w:rsidP="00B444CC">
      <w:pPr>
        <w:pStyle w:val="BodyText"/>
        <w:spacing w:before="3"/>
        <w:rPr>
          <w:sz w:val="20"/>
        </w:rPr>
      </w:pPr>
    </w:p>
    <w:p w14:paraId="450A4C68" w14:textId="77777777" w:rsidR="00B444CC" w:rsidRPr="00706FE7" w:rsidRDefault="00B444CC">
      <w:pPr>
        <w:pStyle w:val="ListParagraph"/>
        <w:numPr>
          <w:ilvl w:val="0"/>
          <w:numId w:val="25"/>
        </w:numPr>
        <w:tabs>
          <w:tab w:val="left" w:pos="1113"/>
        </w:tabs>
        <w:spacing w:before="1"/>
        <w:ind w:left="1112" w:hanging="292"/>
        <w:rPr>
          <w:sz w:val="20"/>
        </w:rPr>
      </w:pPr>
      <w:r w:rsidRPr="00706FE7">
        <w:rPr>
          <w:i/>
          <w:sz w:val="20"/>
        </w:rPr>
        <w:t>Notice to include</w:t>
      </w:r>
      <w:r w:rsidRPr="00706FE7">
        <w:rPr>
          <w:i/>
          <w:spacing w:val="-1"/>
          <w:sz w:val="20"/>
        </w:rPr>
        <w:t xml:space="preserve"> </w:t>
      </w:r>
      <w:r w:rsidRPr="00706FE7">
        <w:rPr>
          <w:i/>
          <w:sz w:val="20"/>
        </w:rPr>
        <w:t>instructions</w:t>
      </w:r>
      <w:r w:rsidRPr="00706FE7">
        <w:rPr>
          <w:sz w:val="20"/>
        </w:rPr>
        <w:t>.</w:t>
      </w:r>
    </w:p>
    <w:p w14:paraId="372210CB" w14:textId="77777777" w:rsidR="00B444CC" w:rsidRPr="00706FE7" w:rsidRDefault="00B444CC">
      <w:pPr>
        <w:pStyle w:val="ListParagraph"/>
        <w:numPr>
          <w:ilvl w:val="1"/>
          <w:numId w:val="25"/>
        </w:numPr>
        <w:tabs>
          <w:tab w:val="left" w:pos="1852"/>
        </w:tabs>
        <w:spacing w:before="11" w:line="247" w:lineRule="auto"/>
        <w:ind w:right="1079" w:firstLine="720"/>
        <w:jc w:val="both"/>
        <w:rPr>
          <w:sz w:val="20"/>
        </w:rPr>
      </w:pPr>
      <w:r w:rsidRPr="00706FE7">
        <w:rPr>
          <w:sz w:val="20"/>
        </w:rPr>
        <w:t xml:space="preserve">Each notice of a false alarm charge or the reaffirmation of such a charge shall refer to and provide instructions concerning the alarm user’s right to further recourse by </w:t>
      </w:r>
      <w:r w:rsidRPr="00706FE7">
        <w:rPr>
          <w:spacing w:val="-3"/>
          <w:sz w:val="20"/>
        </w:rPr>
        <w:t xml:space="preserve">filing </w:t>
      </w:r>
      <w:r w:rsidRPr="00706FE7">
        <w:rPr>
          <w:sz w:val="20"/>
        </w:rPr>
        <w:t xml:space="preserve">information </w:t>
      </w:r>
      <w:r w:rsidRPr="00706FE7">
        <w:rPr>
          <w:spacing w:val="-3"/>
          <w:sz w:val="20"/>
        </w:rPr>
        <w:t xml:space="preserve">with </w:t>
      </w:r>
      <w:r w:rsidRPr="00706FE7">
        <w:rPr>
          <w:sz w:val="20"/>
        </w:rPr>
        <w:t xml:space="preserve">the Administrator or an appeal </w:t>
      </w:r>
      <w:r w:rsidRPr="00706FE7">
        <w:rPr>
          <w:spacing w:val="-3"/>
          <w:sz w:val="20"/>
        </w:rPr>
        <w:t xml:space="preserve">with </w:t>
      </w:r>
      <w:r w:rsidRPr="00706FE7">
        <w:rPr>
          <w:spacing w:val="2"/>
          <w:sz w:val="20"/>
        </w:rPr>
        <w:t xml:space="preserve">the </w:t>
      </w:r>
      <w:r w:rsidRPr="00706FE7">
        <w:rPr>
          <w:sz w:val="20"/>
        </w:rPr>
        <w:t>Alarm Appeal Board, as the case may be.</w:t>
      </w:r>
    </w:p>
    <w:p w14:paraId="6E8A4BB2" w14:textId="77777777" w:rsidR="00B444CC" w:rsidRDefault="00B444CC" w:rsidP="00622906">
      <w:pPr>
        <w:rPr>
          <w:b/>
          <w:sz w:val="20"/>
        </w:rPr>
      </w:pPr>
    </w:p>
    <w:p w14:paraId="4A86D0F7" w14:textId="77777777" w:rsidR="00B444CC" w:rsidRPr="00706FE7" w:rsidRDefault="00B444CC" w:rsidP="00B444CC">
      <w:pPr>
        <w:ind w:left="820"/>
        <w:rPr>
          <w:i/>
          <w:sz w:val="20"/>
        </w:rPr>
      </w:pPr>
      <w:r>
        <w:rPr>
          <w:b/>
          <w:sz w:val="20"/>
        </w:rPr>
        <w:t>SECTION 10:</w:t>
      </w:r>
      <w:r w:rsidRPr="00706FE7">
        <w:rPr>
          <w:b/>
          <w:sz w:val="20"/>
        </w:rPr>
        <w:t xml:space="preserve"> </w:t>
      </w:r>
      <w:r w:rsidRPr="00783687">
        <w:rPr>
          <w:sz w:val="20"/>
        </w:rPr>
        <w:t>APPEAL FEES</w:t>
      </w:r>
    </w:p>
    <w:p w14:paraId="310B83C0" w14:textId="77777777" w:rsidR="00B444CC" w:rsidRPr="00706FE7" w:rsidRDefault="00B444CC">
      <w:pPr>
        <w:pStyle w:val="ListParagraph"/>
        <w:numPr>
          <w:ilvl w:val="0"/>
          <w:numId w:val="24"/>
        </w:numPr>
        <w:tabs>
          <w:tab w:val="left" w:pos="1916"/>
        </w:tabs>
        <w:spacing w:before="11"/>
        <w:ind w:hanging="375"/>
        <w:rPr>
          <w:sz w:val="20"/>
        </w:rPr>
      </w:pPr>
      <w:r w:rsidRPr="00706FE7">
        <w:rPr>
          <w:sz w:val="20"/>
        </w:rPr>
        <w:t>There</w:t>
      </w:r>
      <w:r w:rsidRPr="00706FE7">
        <w:rPr>
          <w:spacing w:val="35"/>
          <w:sz w:val="20"/>
        </w:rPr>
        <w:t xml:space="preserve"> </w:t>
      </w:r>
      <w:r w:rsidRPr="00706FE7">
        <w:rPr>
          <w:sz w:val="20"/>
        </w:rPr>
        <w:t>shall</w:t>
      </w:r>
      <w:r w:rsidRPr="00706FE7">
        <w:rPr>
          <w:spacing w:val="29"/>
          <w:sz w:val="20"/>
        </w:rPr>
        <w:t xml:space="preserve"> </w:t>
      </w:r>
      <w:r w:rsidRPr="00706FE7">
        <w:rPr>
          <w:sz w:val="20"/>
        </w:rPr>
        <w:t>be</w:t>
      </w:r>
      <w:r w:rsidRPr="00706FE7">
        <w:rPr>
          <w:spacing w:val="36"/>
          <w:sz w:val="20"/>
        </w:rPr>
        <w:t xml:space="preserve"> </w:t>
      </w:r>
      <w:r w:rsidRPr="00706FE7">
        <w:rPr>
          <w:sz w:val="20"/>
        </w:rPr>
        <w:t>a</w:t>
      </w:r>
      <w:r w:rsidRPr="00706FE7">
        <w:rPr>
          <w:spacing w:val="35"/>
          <w:sz w:val="20"/>
        </w:rPr>
        <w:t xml:space="preserve"> </w:t>
      </w:r>
      <w:r w:rsidRPr="00706FE7">
        <w:rPr>
          <w:sz w:val="20"/>
        </w:rPr>
        <w:t>fee</w:t>
      </w:r>
      <w:r w:rsidRPr="00706FE7">
        <w:rPr>
          <w:spacing w:val="36"/>
          <w:sz w:val="20"/>
        </w:rPr>
        <w:t xml:space="preserve"> </w:t>
      </w:r>
      <w:r w:rsidRPr="00706FE7">
        <w:rPr>
          <w:sz w:val="20"/>
        </w:rPr>
        <w:t>of</w:t>
      </w:r>
      <w:r w:rsidRPr="00706FE7">
        <w:rPr>
          <w:spacing w:val="33"/>
          <w:sz w:val="20"/>
        </w:rPr>
        <w:t xml:space="preserve"> </w:t>
      </w:r>
      <w:r w:rsidRPr="00706FE7">
        <w:rPr>
          <w:sz w:val="20"/>
        </w:rPr>
        <w:t>ten</w:t>
      </w:r>
      <w:r w:rsidRPr="00706FE7">
        <w:rPr>
          <w:spacing w:val="36"/>
          <w:sz w:val="20"/>
        </w:rPr>
        <w:t xml:space="preserve"> </w:t>
      </w:r>
      <w:r w:rsidRPr="00706FE7">
        <w:rPr>
          <w:sz w:val="20"/>
        </w:rPr>
        <w:t>($10.00)</w:t>
      </w:r>
      <w:r w:rsidRPr="00706FE7">
        <w:rPr>
          <w:spacing w:val="32"/>
          <w:sz w:val="20"/>
        </w:rPr>
        <w:t xml:space="preserve"> </w:t>
      </w:r>
      <w:r w:rsidRPr="00706FE7">
        <w:rPr>
          <w:sz w:val="20"/>
        </w:rPr>
        <w:t>dollars</w:t>
      </w:r>
      <w:r w:rsidRPr="00706FE7">
        <w:rPr>
          <w:spacing w:val="36"/>
          <w:sz w:val="20"/>
        </w:rPr>
        <w:t xml:space="preserve"> </w:t>
      </w:r>
      <w:r w:rsidRPr="00706FE7">
        <w:rPr>
          <w:sz w:val="20"/>
        </w:rPr>
        <w:t>for</w:t>
      </w:r>
      <w:r w:rsidRPr="00706FE7">
        <w:rPr>
          <w:spacing w:val="33"/>
          <w:sz w:val="20"/>
        </w:rPr>
        <w:t xml:space="preserve"> </w:t>
      </w:r>
      <w:r w:rsidRPr="00706FE7">
        <w:rPr>
          <w:sz w:val="20"/>
        </w:rPr>
        <w:t>each</w:t>
      </w:r>
      <w:r w:rsidRPr="00706FE7">
        <w:rPr>
          <w:spacing w:val="36"/>
          <w:sz w:val="20"/>
        </w:rPr>
        <w:t xml:space="preserve"> </w:t>
      </w:r>
      <w:r w:rsidRPr="00706FE7">
        <w:rPr>
          <w:sz w:val="20"/>
        </w:rPr>
        <w:t>appeal</w:t>
      </w:r>
      <w:r w:rsidRPr="00706FE7">
        <w:rPr>
          <w:spacing w:val="28"/>
          <w:sz w:val="20"/>
        </w:rPr>
        <w:t xml:space="preserve"> </w:t>
      </w:r>
      <w:r w:rsidRPr="00706FE7">
        <w:rPr>
          <w:sz w:val="20"/>
        </w:rPr>
        <w:t>to</w:t>
      </w:r>
      <w:r w:rsidRPr="00706FE7">
        <w:rPr>
          <w:spacing w:val="36"/>
          <w:sz w:val="20"/>
        </w:rPr>
        <w:t xml:space="preserve"> </w:t>
      </w:r>
      <w:r w:rsidRPr="00706FE7">
        <w:rPr>
          <w:sz w:val="20"/>
        </w:rPr>
        <w:t>the</w:t>
      </w:r>
      <w:r w:rsidRPr="00706FE7">
        <w:rPr>
          <w:spacing w:val="36"/>
          <w:sz w:val="20"/>
        </w:rPr>
        <w:t xml:space="preserve"> </w:t>
      </w:r>
      <w:r w:rsidRPr="00706FE7">
        <w:rPr>
          <w:sz w:val="20"/>
        </w:rPr>
        <w:t>Alarm</w:t>
      </w:r>
      <w:r w:rsidRPr="00706FE7">
        <w:rPr>
          <w:spacing w:val="38"/>
          <w:sz w:val="20"/>
        </w:rPr>
        <w:t xml:space="preserve"> </w:t>
      </w:r>
      <w:r w:rsidRPr="00706FE7">
        <w:rPr>
          <w:sz w:val="20"/>
        </w:rPr>
        <w:t>Appeal</w:t>
      </w:r>
    </w:p>
    <w:p w14:paraId="21CA256F" w14:textId="77777777" w:rsidR="00B444CC" w:rsidRPr="00706FE7" w:rsidRDefault="00B444CC" w:rsidP="00B444CC">
      <w:pPr>
        <w:pStyle w:val="BodyText"/>
        <w:spacing w:before="7"/>
        <w:ind w:left="820"/>
        <w:rPr>
          <w:sz w:val="20"/>
        </w:rPr>
      </w:pPr>
      <w:r w:rsidRPr="00706FE7">
        <w:rPr>
          <w:sz w:val="20"/>
        </w:rPr>
        <w:t>Board.</w:t>
      </w:r>
    </w:p>
    <w:p w14:paraId="630ACE24" w14:textId="77777777" w:rsidR="00B444CC" w:rsidRPr="00706FE7" w:rsidRDefault="00B444CC" w:rsidP="00B444CC">
      <w:pPr>
        <w:pStyle w:val="BodyText"/>
        <w:spacing w:before="2"/>
      </w:pPr>
    </w:p>
    <w:p w14:paraId="30932B79" w14:textId="77777777" w:rsidR="00B444CC" w:rsidRPr="00706FE7" w:rsidRDefault="00B444CC">
      <w:pPr>
        <w:pStyle w:val="ListParagraph"/>
        <w:numPr>
          <w:ilvl w:val="0"/>
          <w:numId w:val="24"/>
        </w:numPr>
        <w:tabs>
          <w:tab w:val="left" w:pos="1892"/>
        </w:tabs>
        <w:spacing w:before="1" w:line="247" w:lineRule="auto"/>
        <w:ind w:left="820" w:right="1088" w:firstLine="720"/>
        <w:rPr>
          <w:sz w:val="20"/>
        </w:rPr>
      </w:pPr>
      <w:r w:rsidRPr="00706FE7">
        <w:rPr>
          <w:sz w:val="20"/>
        </w:rPr>
        <w:t>The amount of the fee for taking an appeal may be raised or lowered from time to time at the discretion of the Alarm Appeal</w:t>
      </w:r>
      <w:r w:rsidRPr="00706FE7">
        <w:rPr>
          <w:spacing w:val="-10"/>
          <w:sz w:val="20"/>
        </w:rPr>
        <w:t xml:space="preserve"> </w:t>
      </w:r>
      <w:r w:rsidRPr="00706FE7">
        <w:rPr>
          <w:sz w:val="20"/>
        </w:rPr>
        <w:t>Board.</w:t>
      </w:r>
    </w:p>
    <w:p w14:paraId="18F7861E" w14:textId="77777777" w:rsidR="00B444CC" w:rsidRPr="00706FE7" w:rsidRDefault="00B444CC" w:rsidP="00B444CC">
      <w:pPr>
        <w:pStyle w:val="BodyText"/>
        <w:spacing w:before="6"/>
        <w:rPr>
          <w:sz w:val="20"/>
        </w:rPr>
      </w:pPr>
    </w:p>
    <w:p w14:paraId="6AE0F979" w14:textId="77777777" w:rsidR="00B444CC" w:rsidRPr="00706FE7" w:rsidRDefault="00B444CC" w:rsidP="00B444CC">
      <w:pPr>
        <w:ind w:left="820"/>
        <w:rPr>
          <w:i/>
          <w:sz w:val="20"/>
        </w:rPr>
      </w:pPr>
      <w:r>
        <w:rPr>
          <w:b/>
          <w:sz w:val="20"/>
        </w:rPr>
        <w:t>SECTION 11:</w:t>
      </w:r>
      <w:r w:rsidRPr="00706FE7">
        <w:rPr>
          <w:b/>
          <w:sz w:val="20"/>
        </w:rPr>
        <w:t xml:space="preserve"> </w:t>
      </w:r>
      <w:r w:rsidRPr="00783687">
        <w:rPr>
          <w:sz w:val="20"/>
        </w:rPr>
        <w:t>CHARGES AND FEES PAID INTO THE GENERAL FUND</w:t>
      </w:r>
    </w:p>
    <w:p w14:paraId="53CF8939" w14:textId="77777777" w:rsidR="00B444CC" w:rsidRPr="00706FE7" w:rsidRDefault="00B444CC" w:rsidP="00B444CC">
      <w:pPr>
        <w:pStyle w:val="BodyText"/>
        <w:spacing w:before="66" w:line="247" w:lineRule="auto"/>
        <w:ind w:left="820" w:right="1082"/>
        <w:rPr>
          <w:sz w:val="20"/>
        </w:rPr>
      </w:pPr>
      <w:r w:rsidRPr="00706FE7">
        <w:rPr>
          <w:sz w:val="20"/>
        </w:rPr>
        <w:t>Charges for false alarms and appeal fees will be collected by the Administrator and deposited in the general fund.</w:t>
      </w:r>
    </w:p>
    <w:p w14:paraId="5BD029B2" w14:textId="77777777" w:rsidR="00B444CC" w:rsidRPr="00706FE7" w:rsidRDefault="00B444CC" w:rsidP="00B444CC">
      <w:pPr>
        <w:pStyle w:val="BodyText"/>
        <w:spacing w:before="5"/>
        <w:rPr>
          <w:sz w:val="20"/>
        </w:rPr>
      </w:pPr>
    </w:p>
    <w:p w14:paraId="5BDC7145" w14:textId="77777777" w:rsidR="00B444CC" w:rsidRPr="00783687" w:rsidRDefault="00B444CC" w:rsidP="00B444CC">
      <w:pPr>
        <w:spacing w:before="1"/>
        <w:ind w:left="820"/>
        <w:rPr>
          <w:sz w:val="20"/>
        </w:rPr>
      </w:pPr>
      <w:r>
        <w:rPr>
          <w:b/>
          <w:sz w:val="20"/>
        </w:rPr>
        <w:t>SECTION 12:</w:t>
      </w:r>
      <w:r w:rsidRPr="00706FE7">
        <w:rPr>
          <w:b/>
          <w:sz w:val="20"/>
        </w:rPr>
        <w:t xml:space="preserve"> </w:t>
      </w:r>
      <w:r w:rsidRPr="00783687">
        <w:rPr>
          <w:sz w:val="20"/>
        </w:rPr>
        <w:t>TOWN ASSUMES NO RESPONSIBILITY FOR DEVICES</w:t>
      </w:r>
    </w:p>
    <w:p w14:paraId="32F25B94" w14:textId="77777777" w:rsidR="00B444CC" w:rsidRPr="00706FE7" w:rsidRDefault="00B444CC" w:rsidP="00B444CC">
      <w:pPr>
        <w:pStyle w:val="BodyText"/>
        <w:spacing w:before="11" w:line="247" w:lineRule="auto"/>
        <w:ind w:left="820" w:right="1081"/>
        <w:jc w:val="both"/>
        <w:rPr>
          <w:sz w:val="20"/>
        </w:rPr>
      </w:pPr>
      <w:r w:rsidRPr="00706FE7">
        <w:rPr>
          <w:sz w:val="20"/>
        </w:rPr>
        <w:t xml:space="preserve">Notwithstanding the provisions of this bylaw, the Town, </w:t>
      </w:r>
      <w:r w:rsidRPr="00706FE7">
        <w:rPr>
          <w:spacing w:val="-3"/>
          <w:sz w:val="20"/>
        </w:rPr>
        <w:t xml:space="preserve">its </w:t>
      </w:r>
      <w:r w:rsidRPr="00706FE7">
        <w:rPr>
          <w:sz w:val="20"/>
        </w:rPr>
        <w:t xml:space="preserve">departments, officers, agents and employees shall be under no obligation whatsoever concerning the adequacy, operation or maintenance of any alarm device or of the alarm monitoring </w:t>
      </w:r>
      <w:r w:rsidRPr="00706FE7">
        <w:rPr>
          <w:spacing w:val="-3"/>
          <w:sz w:val="20"/>
        </w:rPr>
        <w:t xml:space="preserve">facilities </w:t>
      </w:r>
      <w:r w:rsidRPr="00706FE7">
        <w:rPr>
          <w:sz w:val="20"/>
        </w:rPr>
        <w:t xml:space="preserve">at the Police and Fire Departments. No </w:t>
      </w:r>
      <w:r w:rsidRPr="00706FE7">
        <w:rPr>
          <w:spacing w:val="-3"/>
          <w:sz w:val="20"/>
        </w:rPr>
        <w:t xml:space="preserve">liability </w:t>
      </w:r>
      <w:r w:rsidRPr="00706FE7">
        <w:rPr>
          <w:sz w:val="20"/>
        </w:rPr>
        <w:t xml:space="preserve">whatsoever </w:t>
      </w:r>
      <w:r w:rsidRPr="00706FE7">
        <w:rPr>
          <w:spacing w:val="-3"/>
          <w:sz w:val="20"/>
        </w:rPr>
        <w:t xml:space="preserve">is </w:t>
      </w:r>
      <w:r w:rsidRPr="00706FE7">
        <w:rPr>
          <w:sz w:val="20"/>
        </w:rPr>
        <w:t xml:space="preserve">assumed for the failure of such alarm devices or for monitoring </w:t>
      </w:r>
      <w:r w:rsidRPr="00706FE7">
        <w:rPr>
          <w:spacing w:val="-3"/>
          <w:sz w:val="20"/>
        </w:rPr>
        <w:t xml:space="preserve">facilities </w:t>
      </w:r>
      <w:r w:rsidRPr="00706FE7">
        <w:rPr>
          <w:sz w:val="20"/>
        </w:rPr>
        <w:t xml:space="preserve">or for failure to respond to alarms or for any other act or omission </w:t>
      </w:r>
      <w:r w:rsidRPr="00706FE7">
        <w:rPr>
          <w:spacing w:val="-3"/>
          <w:sz w:val="20"/>
        </w:rPr>
        <w:t xml:space="preserve">in </w:t>
      </w:r>
      <w:r w:rsidRPr="00706FE7">
        <w:rPr>
          <w:sz w:val="20"/>
        </w:rPr>
        <w:t xml:space="preserve">connection </w:t>
      </w:r>
      <w:r w:rsidRPr="00706FE7">
        <w:rPr>
          <w:spacing w:val="-3"/>
          <w:sz w:val="20"/>
        </w:rPr>
        <w:t xml:space="preserve">with </w:t>
      </w:r>
      <w:r w:rsidRPr="00706FE7">
        <w:rPr>
          <w:sz w:val="20"/>
        </w:rPr>
        <w:t xml:space="preserve">alarm devices. Each alarm user shall be deemed to hold and save </w:t>
      </w:r>
      <w:proofErr w:type="gramStart"/>
      <w:r w:rsidRPr="00706FE7">
        <w:rPr>
          <w:sz w:val="20"/>
        </w:rPr>
        <w:t>harmless  the</w:t>
      </w:r>
      <w:proofErr w:type="gramEnd"/>
      <w:r w:rsidRPr="00706FE7">
        <w:rPr>
          <w:sz w:val="20"/>
        </w:rPr>
        <w:t xml:space="preserve"> Town, </w:t>
      </w:r>
      <w:r w:rsidRPr="00706FE7">
        <w:rPr>
          <w:spacing w:val="-3"/>
          <w:sz w:val="20"/>
        </w:rPr>
        <w:t xml:space="preserve">its </w:t>
      </w:r>
      <w:r w:rsidRPr="00706FE7">
        <w:rPr>
          <w:sz w:val="20"/>
        </w:rPr>
        <w:t xml:space="preserve">departments, officers, agents, and employees from </w:t>
      </w:r>
      <w:r w:rsidRPr="00706FE7">
        <w:rPr>
          <w:spacing w:val="-3"/>
          <w:sz w:val="20"/>
        </w:rPr>
        <w:t xml:space="preserve">liability in </w:t>
      </w:r>
      <w:r w:rsidRPr="00706FE7">
        <w:rPr>
          <w:sz w:val="20"/>
        </w:rPr>
        <w:t xml:space="preserve">connection </w:t>
      </w:r>
      <w:r w:rsidRPr="00706FE7">
        <w:rPr>
          <w:spacing w:val="-3"/>
          <w:sz w:val="20"/>
        </w:rPr>
        <w:t xml:space="preserve">with </w:t>
      </w:r>
      <w:r w:rsidRPr="00706FE7">
        <w:rPr>
          <w:sz w:val="20"/>
        </w:rPr>
        <w:t>the alarm user’s</w:t>
      </w:r>
      <w:r w:rsidRPr="00706FE7">
        <w:rPr>
          <w:spacing w:val="2"/>
          <w:sz w:val="20"/>
        </w:rPr>
        <w:t xml:space="preserve"> </w:t>
      </w:r>
      <w:r w:rsidRPr="00706FE7">
        <w:rPr>
          <w:sz w:val="20"/>
        </w:rPr>
        <w:t>alarm</w:t>
      </w:r>
    </w:p>
    <w:p w14:paraId="16B00BBE" w14:textId="77777777" w:rsidR="00B444CC" w:rsidRPr="00706FE7" w:rsidRDefault="00B444CC" w:rsidP="00B444CC">
      <w:pPr>
        <w:pStyle w:val="BodyText"/>
        <w:spacing w:line="249" w:lineRule="exact"/>
        <w:ind w:left="820"/>
        <w:jc w:val="both"/>
        <w:rPr>
          <w:sz w:val="20"/>
        </w:rPr>
      </w:pPr>
      <w:r w:rsidRPr="00706FE7">
        <w:rPr>
          <w:sz w:val="20"/>
        </w:rPr>
        <w:t>device.</w:t>
      </w:r>
    </w:p>
    <w:p w14:paraId="1589C16E" w14:textId="77777777" w:rsidR="00B444CC" w:rsidRPr="00706FE7" w:rsidRDefault="00B444CC" w:rsidP="00B444CC">
      <w:pPr>
        <w:pStyle w:val="BodyText"/>
        <w:spacing w:before="1"/>
        <w:jc w:val="both"/>
        <w:rPr>
          <w:sz w:val="18"/>
        </w:rPr>
      </w:pPr>
    </w:p>
    <w:p w14:paraId="60CE573A" w14:textId="77777777" w:rsidR="00B444CC" w:rsidRPr="00706FE7" w:rsidRDefault="00B444CC" w:rsidP="00B444CC">
      <w:pPr>
        <w:spacing w:before="1"/>
        <w:ind w:left="820"/>
        <w:jc w:val="both"/>
        <w:rPr>
          <w:i/>
          <w:sz w:val="20"/>
        </w:rPr>
      </w:pPr>
      <w:r>
        <w:rPr>
          <w:b/>
          <w:sz w:val="20"/>
        </w:rPr>
        <w:t>SECTION 13:</w:t>
      </w:r>
      <w:r w:rsidRPr="00706FE7">
        <w:rPr>
          <w:b/>
          <w:sz w:val="20"/>
        </w:rPr>
        <w:t xml:space="preserve"> </w:t>
      </w:r>
      <w:r w:rsidRPr="00783687">
        <w:rPr>
          <w:sz w:val="20"/>
        </w:rPr>
        <w:t>PENALTY FOR CERTAIN VIOLATIONS</w:t>
      </w:r>
    </w:p>
    <w:p w14:paraId="66F523BC" w14:textId="77777777" w:rsidR="00B444CC" w:rsidRPr="00706FE7" w:rsidRDefault="00B444CC" w:rsidP="00B444CC">
      <w:pPr>
        <w:pStyle w:val="BodyText"/>
        <w:spacing w:before="10" w:line="247" w:lineRule="auto"/>
        <w:ind w:left="820" w:right="1184"/>
        <w:jc w:val="both"/>
        <w:rPr>
          <w:sz w:val="20"/>
        </w:rPr>
      </w:pPr>
      <w:r w:rsidRPr="00706FE7">
        <w:rPr>
          <w:sz w:val="20"/>
        </w:rPr>
        <w:t>Any person who performs or causes to be performed any of the following acts shall be subject to a fine of up to One Hundred ($100.00) dollars for each such</w:t>
      </w:r>
      <w:r w:rsidRPr="00706FE7">
        <w:rPr>
          <w:spacing w:val="-11"/>
          <w:sz w:val="20"/>
        </w:rPr>
        <w:t xml:space="preserve"> </w:t>
      </w:r>
      <w:r w:rsidRPr="00706FE7">
        <w:rPr>
          <w:sz w:val="20"/>
        </w:rPr>
        <w:t>act:</w:t>
      </w:r>
    </w:p>
    <w:p w14:paraId="012956FD" w14:textId="31404E2D" w:rsidR="00B444CC" w:rsidRPr="00622906" w:rsidRDefault="00B444CC" w:rsidP="00622906">
      <w:pPr>
        <w:pStyle w:val="ListParagraph"/>
        <w:numPr>
          <w:ilvl w:val="0"/>
          <w:numId w:val="23"/>
        </w:numPr>
        <w:tabs>
          <w:tab w:val="left" w:pos="1273"/>
        </w:tabs>
        <w:spacing w:line="252" w:lineRule="exact"/>
        <w:jc w:val="both"/>
        <w:rPr>
          <w:sz w:val="20"/>
        </w:rPr>
      </w:pPr>
      <w:r w:rsidRPr="00706FE7">
        <w:rPr>
          <w:sz w:val="20"/>
        </w:rPr>
        <w:t xml:space="preserve">Intentional causing of a false alarm, </w:t>
      </w:r>
      <w:r w:rsidRPr="00706FE7">
        <w:rPr>
          <w:spacing w:val="-3"/>
          <w:sz w:val="20"/>
        </w:rPr>
        <w:t xml:space="preserve">in </w:t>
      </w:r>
      <w:r w:rsidRPr="00706FE7">
        <w:rPr>
          <w:sz w:val="20"/>
        </w:rPr>
        <w:t xml:space="preserve">accordance </w:t>
      </w:r>
      <w:r w:rsidRPr="00706FE7">
        <w:rPr>
          <w:spacing w:val="-3"/>
          <w:sz w:val="20"/>
        </w:rPr>
        <w:t xml:space="preserve">with </w:t>
      </w:r>
      <w:r w:rsidRPr="00706FE7">
        <w:rPr>
          <w:sz w:val="20"/>
        </w:rPr>
        <w:t>Massachusetts General</w:t>
      </w:r>
      <w:r w:rsidRPr="00706FE7">
        <w:rPr>
          <w:spacing w:val="-11"/>
          <w:sz w:val="20"/>
        </w:rPr>
        <w:t xml:space="preserve"> </w:t>
      </w:r>
      <w:r w:rsidRPr="00706FE7">
        <w:rPr>
          <w:sz w:val="20"/>
        </w:rPr>
        <w:t>Laws</w:t>
      </w:r>
    </w:p>
    <w:p w14:paraId="29FAEB46" w14:textId="77777777" w:rsidR="00B444CC" w:rsidRPr="00706FE7" w:rsidRDefault="00B444CC">
      <w:pPr>
        <w:pStyle w:val="ListParagraph"/>
        <w:numPr>
          <w:ilvl w:val="0"/>
          <w:numId w:val="23"/>
        </w:numPr>
        <w:tabs>
          <w:tab w:val="left" w:pos="1216"/>
        </w:tabs>
        <w:spacing w:before="1"/>
        <w:ind w:left="1215" w:hanging="395"/>
        <w:jc w:val="both"/>
        <w:rPr>
          <w:sz w:val="20"/>
        </w:rPr>
      </w:pPr>
      <w:r w:rsidRPr="00706FE7">
        <w:rPr>
          <w:spacing w:val="2"/>
          <w:sz w:val="20"/>
        </w:rPr>
        <w:t xml:space="preserve">Whoever </w:t>
      </w:r>
      <w:r w:rsidRPr="00706FE7">
        <w:rPr>
          <w:spacing w:val="-3"/>
          <w:sz w:val="20"/>
        </w:rPr>
        <w:t xml:space="preserve">fails </w:t>
      </w:r>
      <w:r w:rsidRPr="00706FE7">
        <w:rPr>
          <w:sz w:val="20"/>
        </w:rPr>
        <w:t>to comply with SECTION 5 paragraph (a) or SECTION 7 paragraphs (a), (b), (c) or</w:t>
      </w:r>
    </w:p>
    <w:p w14:paraId="1A209B39" w14:textId="77777777" w:rsidR="00B444CC" w:rsidRPr="00706FE7" w:rsidRDefault="00B444CC">
      <w:pPr>
        <w:pStyle w:val="ListParagraph"/>
        <w:numPr>
          <w:ilvl w:val="0"/>
          <w:numId w:val="22"/>
        </w:numPr>
        <w:tabs>
          <w:tab w:val="left" w:pos="1149"/>
        </w:tabs>
        <w:spacing w:before="7"/>
        <w:jc w:val="both"/>
        <w:rPr>
          <w:sz w:val="20"/>
        </w:rPr>
      </w:pPr>
      <w:r w:rsidRPr="00706FE7">
        <w:rPr>
          <w:sz w:val="20"/>
        </w:rPr>
        <w:t>shall constitute violations of this</w:t>
      </w:r>
      <w:r w:rsidRPr="00706FE7">
        <w:rPr>
          <w:spacing w:val="-11"/>
          <w:sz w:val="20"/>
        </w:rPr>
        <w:t xml:space="preserve"> </w:t>
      </w:r>
      <w:r w:rsidRPr="00706FE7">
        <w:rPr>
          <w:sz w:val="20"/>
        </w:rPr>
        <w:t>bylaw.</w:t>
      </w:r>
    </w:p>
    <w:p w14:paraId="6FEFA0EC" w14:textId="77777777" w:rsidR="00B444CC" w:rsidRPr="00706FE7" w:rsidRDefault="00B444CC" w:rsidP="00B444CC">
      <w:pPr>
        <w:pStyle w:val="BodyText"/>
        <w:spacing w:before="2"/>
        <w:jc w:val="both"/>
      </w:pPr>
    </w:p>
    <w:p w14:paraId="56FD83AB" w14:textId="77777777" w:rsidR="00B444CC" w:rsidRPr="00706FE7" w:rsidRDefault="00B444CC" w:rsidP="00B444CC">
      <w:pPr>
        <w:ind w:left="820"/>
        <w:jc w:val="both"/>
        <w:rPr>
          <w:i/>
          <w:sz w:val="20"/>
        </w:rPr>
      </w:pPr>
      <w:r>
        <w:rPr>
          <w:b/>
          <w:sz w:val="20"/>
        </w:rPr>
        <w:t>SECTION 14:</w:t>
      </w:r>
      <w:r w:rsidRPr="00706FE7">
        <w:rPr>
          <w:b/>
          <w:sz w:val="20"/>
        </w:rPr>
        <w:t xml:space="preserve"> </w:t>
      </w:r>
      <w:r w:rsidRPr="00783687">
        <w:rPr>
          <w:sz w:val="20"/>
        </w:rPr>
        <w:t>ENFORCEMENT OF THIS BYLAW</w:t>
      </w:r>
    </w:p>
    <w:p w14:paraId="56B11801" w14:textId="77777777" w:rsidR="00B444CC" w:rsidRPr="00706FE7" w:rsidRDefault="00B444CC" w:rsidP="00B444CC">
      <w:pPr>
        <w:pStyle w:val="BodyText"/>
        <w:spacing w:before="11" w:line="247" w:lineRule="auto"/>
        <w:ind w:left="820" w:right="1082"/>
        <w:jc w:val="both"/>
        <w:rPr>
          <w:sz w:val="20"/>
        </w:rPr>
      </w:pPr>
      <w:r w:rsidRPr="00706FE7">
        <w:rPr>
          <w:sz w:val="20"/>
        </w:rPr>
        <w:t>The Town, upon authorization by the Administrator may institute civil proceedings to enforce the provisions of this bylaw.</w:t>
      </w:r>
    </w:p>
    <w:p w14:paraId="62F2B2E1" w14:textId="77777777" w:rsidR="00B444CC" w:rsidRPr="00706FE7" w:rsidRDefault="00B444CC" w:rsidP="00B444CC">
      <w:pPr>
        <w:pStyle w:val="BodyText"/>
        <w:spacing w:before="10"/>
        <w:rPr>
          <w:sz w:val="20"/>
        </w:rPr>
      </w:pPr>
    </w:p>
    <w:p w14:paraId="13C55DBF" w14:textId="77777777" w:rsidR="00B444CC" w:rsidRPr="00706FE7" w:rsidRDefault="00B444CC" w:rsidP="00B444CC">
      <w:pPr>
        <w:ind w:left="820"/>
        <w:rPr>
          <w:i/>
          <w:sz w:val="20"/>
        </w:rPr>
      </w:pPr>
      <w:r>
        <w:rPr>
          <w:b/>
          <w:sz w:val="20"/>
        </w:rPr>
        <w:t>SECTION 15:</w:t>
      </w:r>
      <w:r w:rsidRPr="00706FE7">
        <w:rPr>
          <w:spacing w:val="55"/>
          <w:sz w:val="20"/>
        </w:rPr>
        <w:t xml:space="preserve"> </w:t>
      </w:r>
      <w:r w:rsidRPr="00783687">
        <w:rPr>
          <w:sz w:val="20"/>
        </w:rPr>
        <w:t>EXCEPTIONS</w:t>
      </w:r>
    </w:p>
    <w:p w14:paraId="15AA3378" w14:textId="77777777" w:rsidR="00B444CC" w:rsidRPr="00706FE7" w:rsidRDefault="00B444CC" w:rsidP="00B444CC">
      <w:pPr>
        <w:pStyle w:val="BodyText"/>
        <w:spacing w:before="12" w:line="247" w:lineRule="auto"/>
        <w:ind w:left="820" w:right="1184"/>
        <w:rPr>
          <w:sz w:val="20"/>
        </w:rPr>
      </w:pPr>
      <w:r w:rsidRPr="00706FE7">
        <w:rPr>
          <w:sz w:val="20"/>
        </w:rPr>
        <w:t xml:space="preserve">The provisions of this bylaw shall not apply to alarm devices on premises owned or controlled by the Town, nor to alarm devices installed </w:t>
      </w:r>
      <w:r w:rsidRPr="00706FE7">
        <w:rPr>
          <w:spacing w:val="-3"/>
          <w:sz w:val="20"/>
        </w:rPr>
        <w:t xml:space="preserve">in </w:t>
      </w:r>
      <w:r w:rsidRPr="00706FE7">
        <w:rPr>
          <w:sz w:val="20"/>
        </w:rPr>
        <w:t>a motor vehicle or motor vehicle</w:t>
      </w:r>
      <w:r w:rsidRPr="00706FE7">
        <w:rPr>
          <w:spacing w:val="-25"/>
          <w:sz w:val="20"/>
        </w:rPr>
        <w:t xml:space="preserve"> </w:t>
      </w:r>
      <w:r w:rsidRPr="00706FE7">
        <w:rPr>
          <w:sz w:val="20"/>
        </w:rPr>
        <w:t>trailer.</w:t>
      </w:r>
    </w:p>
    <w:p w14:paraId="3D853638" w14:textId="77777777" w:rsidR="00B444CC" w:rsidRPr="00706FE7" w:rsidRDefault="00B444CC" w:rsidP="00B444CC">
      <w:pPr>
        <w:pStyle w:val="BodyText"/>
        <w:spacing w:before="9"/>
        <w:rPr>
          <w:sz w:val="20"/>
        </w:rPr>
      </w:pPr>
    </w:p>
    <w:p w14:paraId="3A7DE1F4" w14:textId="77777777" w:rsidR="00B444CC" w:rsidRPr="00783687" w:rsidRDefault="00B444CC" w:rsidP="00B444CC">
      <w:pPr>
        <w:spacing w:before="1"/>
        <w:ind w:left="820"/>
        <w:rPr>
          <w:sz w:val="20"/>
        </w:rPr>
      </w:pPr>
      <w:r>
        <w:rPr>
          <w:b/>
          <w:sz w:val="20"/>
        </w:rPr>
        <w:t>SECTION 16</w:t>
      </w:r>
      <w:r w:rsidRPr="00B04FDA">
        <w:rPr>
          <w:b/>
          <w:sz w:val="20"/>
        </w:rPr>
        <w:t xml:space="preserve">: </w:t>
      </w:r>
      <w:r w:rsidRPr="00783687">
        <w:rPr>
          <w:sz w:val="20"/>
        </w:rPr>
        <w:t>SEVERABILITY</w:t>
      </w:r>
    </w:p>
    <w:p w14:paraId="7B586021" w14:textId="6492C95D" w:rsidR="00B444CC" w:rsidRPr="00C70C27" w:rsidRDefault="00B444CC" w:rsidP="00C70C27">
      <w:pPr>
        <w:pStyle w:val="BodyText"/>
        <w:spacing w:before="10" w:line="247" w:lineRule="auto"/>
        <w:ind w:left="820" w:right="1082"/>
        <w:rPr>
          <w:sz w:val="20"/>
        </w:rPr>
      </w:pPr>
      <w:r w:rsidRPr="00706FE7">
        <w:rPr>
          <w:sz w:val="20"/>
        </w:rPr>
        <w:t>The invalidity of any part of this bylaw shall not affect the validity of the remaining parts or in any way act thereon.</w:t>
      </w:r>
    </w:p>
    <w:p w14:paraId="086CC17C" w14:textId="77777777" w:rsidR="00B444CC" w:rsidRPr="00706FE7" w:rsidRDefault="00B444CC" w:rsidP="00B444CC">
      <w:pPr>
        <w:pStyle w:val="BodyText"/>
        <w:spacing w:before="9"/>
        <w:rPr>
          <w:sz w:val="18"/>
        </w:rPr>
      </w:pPr>
    </w:p>
    <w:p w14:paraId="4F477050" w14:textId="77777777" w:rsidR="00B444CC" w:rsidRPr="00706FE7" w:rsidRDefault="00B444CC" w:rsidP="00B444CC">
      <w:pPr>
        <w:pStyle w:val="Heading1"/>
        <w:spacing w:before="1"/>
        <w:ind w:left="0" w:right="263"/>
        <w:jc w:val="center"/>
        <w:rPr>
          <w:sz w:val="20"/>
        </w:rPr>
      </w:pPr>
      <w:bookmarkStart w:id="11" w:name="_Toc193805028"/>
      <w:r w:rsidRPr="00706FE7">
        <w:rPr>
          <w:sz w:val="20"/>
        </w:rPr>
        <w:t>ARTICLE 12:</w:t>
      </w:r>
      <w:r w:rsidRPr="00706FE7">
        <w:rPr>
          <w:sz w:val="20"/>
          <w:u w:val="none"/>
        </w:rPr>
        <w:t xml:space="preserve">  </w:t>
      </w:r>
      <w:r w:rsidRPr="00706FE7">
        <w:rPr>
          <w:sz w:val="20"/>
        </w:rPr>
        <w:t>SOIL CONSERVATION</w:t>
      </w:r>
      <w:bookmarkEnd w:id="11"/>
    </w:p>
    <w:p w14:paraId="2F6CC157" w14:textId="77777777" w:rsidR="00B444CC" w:rsidRPr="00706FE7" w:rsidRDefault="00B444CC" w:rsidP="00B444CC">
      <w:pPr>
        <w:pStyle w:val="BodyText"/>
        <w:spacing w:before="1"/>
        <w:rPr>
          <w:b/>
          <w:sz w:val="16"/>
        </w:rPr>
      </w:pPr>
    </w:p>
    <w:p w14:paraId="7A42046A" w14:textId="77777777" w:rsidR="00B444CC" w:rsidRPr="00706FE7" w:rsidRDefault="00B444CC" w:rsidP="00B444CC">
      <w:pPr>
        <w:spacing w:before="93"/>
        <w:ind w:left="820"/>
        <w:rPr>
          <w:i/>
          <w:sz w:val="20"/>
        </w:rPr>
      </w:pPr>
      <w:r>
        <w:rPr>
          <w:b/>
          <w:sz w:val="20"/>
        </w:rPr>
        <w:t>SECTION 1:</w:t>
      </w:r>
      <w:r w:rsidRPr="00706FE7">
        <w:rPr>
          <w:b/>
          <w:spacing w:val="57"/>
          <w:sz w:val="20"/>
        </w:rPr>
        <w:t xml:space="preserve"> </w:t>
      </w:r>
      <w:r w:rsidRPr="00783687">
        <w:rPr>
          <w:sz w:val="20"/>
        </w:rPr>
        <w:t>PURPOSE</w:t>
      </w:r>
    </w:p>
    <w:p w14:paraId="51B0573C" w14:textId="77777777" w:rsidR="00B444CC" w:rsidRPr="00706FE7" w:rsidRDefault="00B444CC" w:rsidP="00B444CC">
      <w:pPr>
        <w:pStyle w:val="BodyText"/>
        <w:spacing w:before="11" w:line="247" w:lineRule="auto"/>
        <w:ind w:left="820" w:right="1077"/>
        <w:jc w:val="both"/>
        <w:rPr>
          <w:sz w:val="20"/>
        </w:rPr>
      </w:pPr>
      <w:r w:rsidRPr="00706FE7">
        <w:rPr>
          <w:sz w:val="20"/>
        </w:rPr>
        <w:t>This bylaw sets forth the process for submission and review of Earth Alteration Applications before the Soil Conservation Bylaw. The purpose of the Earth Alteration Permit is to assure that proposed operations will be conducted in a manner that is consistent with land use objectives of the Town of Berkley.</w:t>
      </w:r>
    </w:p>
    <w:p w14:paraId="6D09A4BF" w14:textId="77777777" w:rsidR="00B444CC" w:rsidRPr="00706FE7" w:rsidRDefault="00B444CC" w:rsidP="00B444CC">
      <w:pPr>
        <w:pStyle w:val="BodyText"/>
        <w:spacing w:before="9"/>
        <w:rPr>
          <w:sz w:val="7"/>
        </w:rPr>
      </w:pPr>
    </w:p>
    <w:p w14:paraId="26022282" w14:textId="77777777" w:rsidR="00B444CC" w:rsidRPr="00706FE7" w:rsidRDefault="00B444CC" w:rsidP="00B444CC">
      <w:pPr>
        <w:spacing w:before="93" w:line="247" w:lineRule="auto"/>
        <w:ind w:left="820" w:right="7486"/>
        <w:rPr>
          <w:i/>
          <w:sz w:val="20"/>
        </w:rPr>
      </w:pPr>
      <w:r>
        <w:rPr>
          <w:b/>
          <w:sz w:val="20"/>
        </w:rPr>
        <w:t>SECTION 2:</w:t>
      </w:r>
      <w:r w:rsidRPr="00706FE7">
        <w:rPr>
          <w:sz w:val="20"/>
        </w:rPr>
        <w:t xml:space="preserve"> </w:t>
      </w:r>
      <w:r w:rsidRPr="00783687">
        <w:rPr>
          <w:sz w:val="20"/>
        </w:rPr>
        <w:t xml:space="preserve">DEFINITIONS </w:t>
      </w:r>
    </w:p>
    <w:p w14:paraId="3AF29717" w14:textId="77777777" w:rsidR="00B444CC" w:rsidRPr="00706FE7" w:rsidRDefault="00B444CC" w:rsidP="00B444CC">
      <w:pPr>
        <w:spacing w:before="93" w:line="247" w:lineRule="auto"/>
        <w:ind w:left="820" w:right="7486"/>
        <w:rPr>
          <w:i/>
          <w:sz w:val="20"/>
        </w:rPr>
      </w:pPr>
      <w:r w:rsidRPr="00706FE7">
        <w:rPr>
          <w:i/>
          <w:sz w:val="20"/>
          <w:u w:val="single"/>
        </w:rPr>
        <w:t>ABUTTER</w:t>
      </w:r>
    </w:p>
    <w:p w14:paraId="079B1A3C" w14:textId="77777777" w:rsidR="00B444CC" w:rsidRPr="00706FE7" w:rsidRDefault="00B444CC" w:rsidP="00B444CC">
      <w:pPr>
        <w:pStyle w:val="BodyText"/>
        <w:spacing w:before="3" w:line="247" w:lineRule="auto"/>
        <w:ind w:left="820" w:right="1087"/>
        <w:jc w:val="both"/>
        <w:rPr>
          <w:sz w:val="20"/>
        </w:rPr>
      </w:pPr>
      <w:r w:rsidRPr="00706FE7">
        <w:rPr>
          <w:sz w:val="20"/>
        </w:rPr>
        <w:t>The term “abutter” as used in this bylaw shall mean all property owners of record sharing a common boundary line with the site and further include any other owner of record whose property is located within 300 feet of the site boundaries.</w:t>
      </w:r>
    </w:p>
    <w:p w14:paraId="644A3135" w14:textId="77777777" w:rsidR="00B444CC" w:rsidRPr="00706FE7" w:rsidRDefault="00B444CC" w:rsidP="00B444CC">
      <w:pPr>
        <w:spacing w:line="248" w:lineRule="exact"/>
        <w:ind w:left="820"/>
        <w:jc w:val="both"/>
        <w:rPr>
          <w:i/>
          <w:sz w:val="20"/>
        </w:rPr>
      </w:pPr>
      <w:r w:rsidRPr="00706FE7">
        <w:rPr>
          <w:i/>
          <w:sz w:val="20"/>
          <w:u w:val="single"/>
        </w:rPr>
        <w:t>ALTERATION</w:t>
      </w:r>
    </w:p>
    <w:p w14:paraId="0D4EAE0D" w14:textId="77777777" w:rsidR="00B444CC" w:rsidRPr="00706FE7" w:rsidRDefault="00B444CC" w:rsidP="00B444CC">
      <w:pPr>
        <w:pStyle w:val="BodyText"/>
        <w:spacing w:before="11"/>
        <w:ind w:left="820"/>
        <w:jc w:val="both"/>
        <w:rPr>
          <w:sz w:val="20"/>
        </w:rPr>
      </w:pPr>
      <w:r w:rsidRPr="00706FE7">
        <w:rPr>
          <w:sz w:val="20"/>
        </w:rPr>
        <w:t>The term “alteration” as used in this bylaw shall mean either:</w:t>
      </w:r>
    </w:p>
    <w:p w14:paraId="1E77DC80" w14:textId="77777777" w:rsidR="00B444CC" w:rsidRPr="00706FE7" w:rsidRDefault="00B444CC">
      <w:pPr>
        <w:pStyle w:val="ListParagraph"/>
        <w:numPr>
          <w:ilvl w:val="1"/>
          <w:numId w:val="22"/>
        </w:numPr>
        <w:tabs>
          <w:tab w:val="left" w:pos="1901"/>
        </w:tabs>
        <w:spacing w:before="7"/>
        <w:rPr>
          <w:sz w:val="20"/>
        </w:rPr>
      </w:pPr>
      <w:r w:rsidRPr="00706FE7">
        <w:rPr>
          <w:sz w:val="20"/>
        </w:rPr>
        <w:t>The removal of earth from a</w:t>
      </w:r>
      <w:r w:rsidRPr="00706FE7">
        <w:rPr>
          <w:spacing w:val="-7"/>
          <w:sz w:val="20"/>
        </w:rPr>
        <w:t xml:space="preserve"> </w:t>
      </w:r>
      <w:r w:rsidRPr="00706FE7">
        <w:rPr>
          <w:sz w:val="20"/>
        </w:rPr>
        <w:t>site</w:t>
      </w:r>
    </w:p>
    <w:p w14:paraId="7752E1AE" w14:textId="77777777" w:rsidR="00B444CC" w:rsidRPr="00706FE7" w:rsidRDefault="00B444CC">
      <w:pPr>
        <w:pStyle w:val="ListParagraph"/>
        <w:numPr>
          <w:ilvl w:val="1"/>
          <w:numId w:val="22"/>
        </w:numPr>
        <w:tabs>
          <w:tab w:val="left" w:pos="1964"/>
          <w:tab w:val="left" w:pos="1965"/>
        </w:tabs>
        <w:spacing w:before="7"/>
        <w:ind w:left="1964" w:hanging="424"/>
        <w:rPr>
          <w:sz w:val="20"/>
        </w:rPr>
      </w:pPr>
      <w:r w:rsidRPr="00706FE7">
        <w:rPr>
          <w:sz w:val="20"/>
        </w:rPr>
        <w:t>The depositing (bringing in) earth to a</w:t>
      </w:r>
      <w:r w:rsidRPr="00706FE7">
        <w:rPr>
          <w:spacing w:val="-6"/>
          <w:sz w:val="20"/>
        </w:rPr>
        <w:t xml:space="preserve"> </w:t>
      </w:r>
      <w:r w:rsidRPr="00706FE7">
        <w:rPr>
          <w:sz w:val="20"/>
        </w:rPr>
        <w:t>site;</w:t>
      </w:r>
    </w:p>
    <w:p w14:paraId="41A8BF7B" w14:textId="77777777" w:rsidR="00B444CC" w:rsidRPr="00706FE7" w:rsidRDefault="00B444CC">
      <w:pPr>
        <w:pStyle w:val="ListParagraph"/>
        <w:numPr>
          <w:ilvl w:val="1"/>
          <w:numId w:val="22"/>
        </w:numPr>
        <w:tabs>
          <w:tab w:val="left" w:pos="1964"/>
          <w:tab w:val="left" w:pos="1965"/>
        </w:tabs>
        <w:spacing w:before="7"/>
        <w:ind w:left="1964" w:hanging="424"/>
        <w:rPr>
          <w:sz w:val="20"/>
        </w:rPr>
      </w:pPr>
      <w:r w:rsidRPr="00706FE7">
        <w:rPr>
          <w:sz w:val="20"/>
        </w:rPr>
        <w:t>The physical changing of contours of earth, by more than two (2) feet, on a</w:t>
      </w:r>
      <w:r w:rsidRPr="00706FE7">
        <w:rPr>
          <w:spacing w:val="-29"/>
          <w:sz w:val="20"/>
        </w:rPr>
        <w:t xml:space="preserve"> </w:t>
      </w:r>
      <w:r w:rsidRPr="00706FE7">
        <w:rPr>
          <w:sz w:val="20"/>
        </w:rPr>
        <w:t>site.</w:t>
      </w:r>
    </w:p>
    <w:p w14:paraId="01C6A17D" w14:textId="77777777" w:rsidR="00B444CC" w:rsidRPr="00706FE7" w:rsidRDefault="00B444CC" w:rsidP="00B444CC">
      <w:pPr>
        <w:spacing w:before="3"/>
        <w:ind w:left="820"/>
        <w:jc w:val="both"/>
        <w:rPr>
          <w:i/>
          <w:sz w:val="20"/>
        </w:rPr>
      </w:pPr>
      <w:r w:rsidRPr="00706FE7">
        <w:rPr>
          <w:i/>
          <w:sz w:val="20"/>
          <w:u w:val="single"/>
        </w:rPr>
        <w:t>BOARD</w:t>
      </w:r>
    </w:p>
    <w:p w14:paraId="3C2DD6AF" w14:textId="77777777" w:rsidR="00B444CC" w:rsidRPr="00706FE7" w:rsidRDefault="00B444CC" w:rsidP="00B444CC">
      <w:pPr>
        <w:pStyle w:val="BodyText"/>
        <w:spacing w:before="11" w:line="247" w:lineRule="auto"/>
        <w:ind w:left="820" w:right="1082"/>
        <w:rPr>
          <w:sz w:val="20"/>
        </w:rPr>
      </w:pPr>
      <w:r w:rsidRPr="00706FE7">
        <w:rPr>
          <w:sz w:val="20"/>
        </w:rPr>
        <w:t>The term “Board” as used in this bylaw shall mean the Soil Conservation Board as established under SECTION 3 of this bylaw.</w:t>
      </w:r>
    </w:p>
    <w:p w14:paraId="4591B9BD" w14:textId="77777777" w:rsidR="00B444CC" w:rsidRPr="00706FE7" w:rsidRDefault="00B444CC" w:rsidP="00B444CC">
      <w:pPr>
        <w:spacing w:line="248" w:lineRule="exact"/>
        <w:ind w:left="820"/>
        <w:rPr>
          <w:i/>
          <w:sz w:val="20"/>
        </w:rPr>
      </w:pPr>
      <w:r w:rsidRPr="00706FE7">
        <w:rPr>
          <w:i/>
          <w:sz w:val="20"/>
          <w:u w:val="single"/>
        </w:rPr>
        <w:t>CONSOLIDATED SOIL</w:t>
      </w:r>
    </w:p>
    <w:p w14:paraId="028F610E" w14:textId="77777777" w:rsidR="00B444CC" w:rsidRPr="00706FE7" w:rsidRDefault="00B444CC" w:rsidP="00B444CC">
      <w:pPr>
        <w:pStyle w:val="BodyText"/>
        <w:spacing w:before="11"/>
        <w:ind w:left="820"/>
        <w:rPr>
          <w:sz w:val="20"/>
        </w:rPr>
      </w:pPr>
      <w:r w:rsidRPr="00706FE7">
        <w:rPr>
          <w:sz w:val="20"/>
        </w:rPr>
        <w:t>A homogeneous layer composed of solid rock or cemented earthen material</w:t>
      </w:r>
    </w:p>
    <w:p w14:paraId="518AFDF2" w14:textId="77777777" w:rsidR="00B444CC" w:rsidRPr="00706FE7" w:rsidRDefault="00B444CC" w:rsidP="00B444CC">
      <w:pPr>
        <w:spacing w:before="3"/>
        <w:ind w:left="820"/>
        <w:rPr>
          <w:i/>
          <w:sz w:val="20"/>
        </w:rPr>
      </w:pPr>
      <w:r w:rsidRPr="00706FE7">
        <w:rPr>
          <w:i/>
          <w:sz w:val="20"/>
          <w:u w:val="single"/>
        </w:rPr>
        <w:t>EARTH</w:t>
      </w:r>
    </w:p>
    <w:p w14:paraId="5C3D1F08" w14:textId="77777777" w:rsidR="00B444CC" w:rsidRPr="00706FE7" w:rsidRDefault="00B444CC" w:rsidP="00B444CC">
      <w:pPr>
        <w:pStyle w:val="BodyText"/>
        <w:spacing w:before="12" w:line="247" w:lineRule="auto"/>
        <w:ind w:left="820" w:right="1079"/>
        <w:jc w:val="both"/>
        <w:rPr>
          <w:sz w:val="20"/>
        </w:rPr>
      </w:pPr>
      <w:r w:rsidRPr="00706FE7">
        <w:rPr>
          <w:sz w:val="20"/>
        </w:rPr>
        <w:t>The term “earth” as used in this bylaw shall include any non-organic material normally and naturally composing part of the world’s surface, including, but not limited to soil, loam, sand, stone, gravel and peat, and unprocessed unconsolidated deposits, but excluding water.</w:t>
      </w:r>
    </w:p>
    <w:p w14:paraId="2FDC58E3" w14:textId="77777777" w:rsidR="00B444CC" w:rsidRPr="00706FE7" w:rsidRDefault="00B444CC" w:rsidP="00B444CC">
      <w:pPr>
        <w:spacing w:line="247" w:lineRule="exact"/>
        <w:ind w:left="820"/>
        <w:rPr>
          <w:i/>
          <w:sz w:val="20"/>
        </w:rPr>
      </w:pPr>
      <w:r w:rsidRPr="00706FE7">
        <w:rPr>
          <w:i/>
          <w:sz w:val="20"/>
          <w:u w:val="single"/>
        </w:rPr>
        <w:t>MASSACHUSETTS SOIL EVALUATOR</w:t>
      </w:r>
    </w:p>
    <w:p w14:paraId="334AD448" w14:textId="77777777" w:rsidR="00B444CC" w:rsidRPr="00706FE7" w:rsidRDefault="00B444CC" w:rsidP="00B444CC">
      <w:pPr>
        <w:pStyle w:val="BodyText"/>
        <w:spacing w:before="11" w:line="247" w:lineRule="auto"/>
        <w:ind w:left="820" w:right="1076"/>
        <w:jc w:val="both"/>
        <w:rPr>
          <w:sz w:val="20"/>
        </w:rPr>
      </w:pPr>
      <w:r w:rsidRPr="00706FE7">
        <w:rPr>
          <w:sz w:val="20"/>
        </w:rPr>
        <w:t>A person approved by the Massachusetts Department of Environmental Protection (MassDEP) as capable of evaluating the suitability of soils at a specific site for the use of an on-site subsurface sewage disposal system; and is currently listed on the most recent MassDEP list of approved Soil Evaluators.</w:t>
      </w:r>
    </w:p>
    <w:p w14:paraId="58BEA380" w14:textId="77777777" w:rsidR="00B444CC" w:rsidRPr="00706FE7" w:rsidRDefault="00B444CC" w:rsidP="00B444CC">
      <w:pPr>
        <w:spacing w:line="247" w:lineRule="exact"/>
        <w:ind w:left="820"/>
        <w:rPr>
          <w:i/>
          <w:sz w:val="20"/>
        </w:rPr>
      </w:pPr>
      <w:r w:rsidRPr="00706FE7">
        <w:rPr>
          <w:i/>
          <w:sz w:val="20"/>
          <w:u w:val="single"/>
        </w:rPr>
        <w:t>MUNICIPAL REGULATORY AUTHORITY</w:t>
      </w:r>
    </w:p>
    <w:p w14:paraId="24933B12" w14:textId="77777777" w:rsidR="00B444CC" w:rsidRDefault="00B444CC" w:rsidP="00B444CC">
      <w:pPr>
        <w:pStyle w:val="BodyText"/>
        <w:spacing w:before="11"/>
        <w:ind w:left="820"/>
        <w:rPr>
          <w:sz w:val="20"/>
        </w:rPr>
      </w:pPr>
      <w:r w:rsidRPr="00706FE7">
        <w:rPr>
          <w:sz w:val="20"/>
        </w:rPr>
        <w:t>Berkley Soil Conservation Board.</w:t>
      </w:r>
    </w:p>
    <w:p w14:paraId="2D298366" w14:textId="77777777" w:rsidR="00622906" w:rsidRPr="00706FE7" w:rsidRDefault="00622906" w:rsidP="00B444CC">
      <w:pPr>
        <w:pStyle w:val="BodyText"/>
        <w:spacing w:before="11"/>
        <w:ind w:left="820"/>
        <w:rPr>
          <w:sz w:val="20"/>
        </w:rPr>
      </w:pPr>
    </w:p>
    <w:p w14:paraId="3F4DE5A6" w14:textId="77777777" w:rsidR="00B444CC" w:rsidRPr="00706FE7" w:rsidRDefault="00B444CC" w:rsidP="00B444CC">
      <w:pPr>
        <w:spacing w:before="3"/>
        <w:ind w:left="820"/>
        <w:rPr>
          <w:i/>
          <w:sz w:val="20"/>
        </w:rPr>
      </w:pPr>
      <w:r w:rsidRPr="00706FE7">
        <w:rPr>
          <w:i/>
          <w:sz w:val="20"/>
          <w:u w:val="single"/>
        </w:rPr>
        <w:t>UNCONSOLIDATED SOIL</w:t>
      </w:r>
    </w:p>
    <w:p w14:paraId="2A6FEF6B" w14:textId="77777777" w:rsidR="00B444CC" w:rsidRPr="00706FE7" w:rsidRDefault="00B444CC" w:rsidP="00B444CC">
      <w:pPr>
        <w:pStyle w:val="BodyText"/>
        <w:spacing w:before="11" w:line="247" w:lineRule="auto"/>
        <w:ind w:left="820" w:right="1184"/>
        <w:rPr>
          <w:sz w:val="20"/>
        </w:rPr>
      </w:pPr>
      <w:r w:rsidRPr="00706FE7">
        <w:rPr>
          <w:sz w:val="20"/>
        </w:rPr>
        <w:t>A formation composed of loose and unstratified, unsorted earthen materials, or particles such as clay, silt, sand, gravel or stones.</w:t>
      </w:r>
    </w:p>
    <w:p w14:paraId="234094BE" w14:textId="77777777" w:rsidR="00B444CC" w:rsidRPr="00706FE7" w:rsidRDefault="00B444CC" w:rsidP="00B444CC">
      <w:pPr>
        <w:pStyle w:val="BodyText"/>
        <w:spacing w:before="6"/>
        <w:rPr>
          <w:sz w:val="20"/>
        </w:rPr>
      </w:pPr>
    </w:p>
    <w:p w14:paraId="7F9711B0" w14:textId="77777777" w:rsidR="00B444CC" w:rsidRPr="00706FE7" w:rsidRDefault="00B444CC" w:rsidP="00B444CC">
      <w:pPr>
        <w:ind w:left="820"/>
        <w:rPr>
          <w:i/>
          <w:sz w:val="20"/>
        </w:rPr>
      </w:pPr>
      <w:r>
        <w:rPr>
          <w:b/>
          <w:sz w:val="20"/>
        </w:rPr>
        <w:t>SECTION 3:</w:t>
      </w:r>
      <w:r w:rsidRPr="00706FE7">
        <w:rPr>
          <w:b/>
          <w:spacing w:val="58"/>
          <w:sz w:val="20"/>
        </w:rPr>
        <w:t xml:space="preserve"> </w:t>
      </w:r>
      <w:r w:rsidRPr="00783687">
        <w:rPr>
          <w:sz w:val="20"/>
        </w:rPr>
        <w:t>MEMBERS</w:t>
      </w:r>
    </w:p>
    <w:p w14:paraId="618E96E1" w14:textId="77777777" w:rsidR="00B444CC" w:rsidRPr="00706FE7" w:rsidRDefault="00B444CC" w:rsidP="00B444CC">
      <w:pPr>
        <w:pStyle w:val="BodyText"/>
        <w:spacing w:before="11" w:line="247" w:lineRule="auto"/>
        <w:ind w:left="820" w:right="1073"/>
        <w:jc w:val="both"/>
        <w:rPr>
          <w:sz w:val="20"/>
        </w:rPr>
      </w:pPr>
      <w:r>
        <w:rPr>
          <w:noProof/>
          <w:sz w:val="20"/>
          <w:lang w:bidi="ar-SA"/>
        </w:rPr>
        <mc:AlternateContent>
          <mc:Choice Requires="wps">
            <w:drawing>
              <wp:anchor distT="0" distB="0" distL="114300" distR="114300" simplePos="0" relativeHeight="251659264" behindDoc="1" locked="0" layoutInCell="1" allowOverlap="1" wp14:anchorId="0212FD8C" wp14:editId="2D95A400">
                <wp:simplePos x="0" y="0"/>
                <wp:positionH relativeFrom="page">
                  <wp:posOffset>6705600</wp:posOffset>
                </wp:positionH>
                <wp:positionV relativeFrom="paragraph">
                  <wp:posOffset>483235</wp:posOffset>
                </wp:positionV>
                <wp:extent cx="38100" cy="10160"/>
                <wp:effectExtent l="0" t="0" r="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DF02E" id="Rectangle 3" o:spid="_x0000_s1026" style="position:absolute;margin-left:528pt;margin-top:38.05pt;width:3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Y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" fillcolor="black" stroked="f">
                <w10:wrap anchorx="page"/>
              </v:rect>
            </w:pict>
          </mc:Fallback>
        </mc:AlternateContent>
      </w:r>
      <w:r w:rsidRPr="00706FE7">
        <w:rPr>
          <w:sz w:val="20"/>
        </w:rPr>
        <w:t xml:space="preserve">A Soil Conservation Board </w:t>
      </w:r>
      <w:r w:rsidRPr="00706FE7">
        <w:rPr>
          <w:spacing w:val="-3"/>
          <w:sz w:val="20"/>
        </w:rPr>
        <w:t xml:space="preserve">is </w:t>
      </w:r>
      <w:r w:rsidRPr="00706FE7">
        <w:rPr>
          <w:sz w:val="20"/>
        </w:rPr>
        <w:t xml:space="preserve">hereby established </w:t>
      </w:r>
      <w:r w:rsidRPr="00706FE7">
        <w:rPr>
          <w:spacing w:val="-3"/>
          <w:sz w:val="20"/>
        </w:rPr>
        <w:t xml:space="preserve">in </w:t>
      </w:r>
      <w:r w:rsidRPr="00706FE7">
        <w:rPr>
          <w:sz w:val="20"/>
        </w:rPr>
        <w:t xml:space="preserve">the Town of Berkley for the purpose of regulating the alteration of earth from the land located </w:t>
      </w:r>
      <w:r w:rsidRPr="00706FE7">
        <w:rPr>
          <w:spacing w:val="-3"/>
          <w:sz w:val="20"/>
        </w:rPr>
        <w:t xml:space="preserve">within </w:t>
      </w:r>
      <w:r w:rsidRPr="00706FE7">
        <w:rPr>
          <w:sz w:val="20"/>
        </w:rPr>
        <w:t xml:space="preserve">the Town and enforcing the provisions of this Bylaw. The Board shall be comprised of the three (3) members of the Board of Selectmen and two (2) citizens at large, the latter of whom shall be registered voters of the Town of Berkley, appointed by the Board of Selectmen. No person engaged </w:t>
      </w:r>
      <w:r w:rsidRPr="00706FE7">
        <w:rPr>
          <w:spacing w:val="-3"/>
          <w:sz w:val="20"/>
        </w:rPr>
        <w:t xml:space="preserve">in </w:t>
      </w:r>
      <w:r w:rsidRPr="00706FE7">
        <w:rPr>
          <w:sz w:val="20"/>
        </w:rPr>
        <w:t xml:space="preserve">the business of altering earth shall serve on such </w:t>
      </w:r>
      <w:r w:rsidRPr="00706FE7">
        <w:rPr>
          <w:strike/>
          <w:sz w:val="20"/>
        </w:rPr>
        <w:t>Board</w:t>
      </w:r>
      <w:r w:rsidRPr="00706FE7">
        <w:rPr>
          <w:sz w:val="20"/>
        </w:rPr>
        <w:t xml:space="preserve">; and, should any member of the Board of Selectmen so qualify; the other members of the Board shall appoint a substitute member to serve </w:t>
      </w:r>
      <w:r w:rsidRPr="00706FE7">
        <w:rPr>
          <w:spacing w:val="-3"/>
          <w:sz w:val="20"/>
        </w:rPr>
        <w:t xml:space="preserve">in </w:t>
      </w:r>
      <w:r w:rsidRPr="00706FE7">
        <w:rPr>
          <w:sz w:val="20"/>
        </w:rPr>
        <w:t>his or her stead. The Board shall elect a chairman and may appoint a secretary. The secretary need not be a member of the Board and shall keep a true record of the proceedings of the Board which shall be public records, or pass any vote or take any action relative</w:t>
      </w:r>
      <w:r w:rsidRPr="00706FE7">
        <w:rPr>
          <w:spacing w:val="-26"/>
          <w:sz w:val="20"/>
        </w:rPr>
        <w:t xml:space="preserve"> </w:t>
      </w:r>
      <w:r w:rsidRPr="00706FE7">
        <w:rPr>
          <w:sz w:val="20"/>
        </w:rPr>
        <w:t>thereto.</w:t>
      </w:r>
    </w:p>
    <w:p w14:paraId="363F1F03" w14:textId="77777777" w:rsidR="00B444CC" w:rsidRPr="00706FE7" w:rsidRDefault="00B444CC" w:rsidP="00B444CC">
      <w:pPr>
        <w:pStyle w:val="BodyText"/>
        <w:spacing w:before="2"/>
        <w:rPr>
          <w:sz w:val="20"/>
        </w:rPr>
      </w:pPr>
    </w:p>
    <w:p w14:paraId="2E9597CC" w14:textId="77777777" w:rsidR="00B444CC" w:rsidRPr="00783687" w:rsidRDefault="00B444CC" w:rsidP="00B444CC">
      <w:pPr>
        <w:ind w:left="820"/>
        <w:rPr>
          <w:sz w:val="20"/>
        </w:rPr>
      </w:pPr>
      <w:r>
        <w:rPr>
          <w:b/>
          <w:sz w:val="20"/>
        </w:rPr>
        <w:t>SECTION 4:</w:t>
      </w:r>
      <w:r w:rsidRPr="00706FE7">
        <w:rPr>
          <w:spacing w:val="55"/>
          <w:sz w:val="20"/>
        </w:rPr>
        <w:t xml:space="preserve"> </w:t>
      </w:r>
      <w:r w:rsidRPr="00783687">
        <w:rPr>
          <w:sz w:val="20"/>
        </w:rPr>
        <w:t>PERMITS</w:t>
      </w:r>
    </w:p>
    <w:p w14:paraId="3BED418E" w14:textId="77777777" w:rsidR="00B444CC" w:rsidRPr="00706FE7" w:rsidRDefault="00B444CC" w:rsidP="00B444CC">
      <w:pPr>
        <w:pStyle w:val="BodyText"/>
        <w:spacing w:before="11" w:line="247" w:lineRule="auto"/>
        <w:ind w:left="820" w:right="1079"/>
        <w:jc w:val="both"/>
        <w:rPr>
          <w:sz w:val="20"/>
        </w:rPr>
      </w:pPr>
      <w:r w:rsidRPr="00706FE7">
        <w:rPr>
          <w:sz w:val="20"/>
        </w:rPr>
        <w:t xml:space="preserve">Except as herein provided, no earth shall be altered from any land </w:t>
      </w:r>
      <w:r w:rsidRPr="00706FE7">
        <w:rPr>
          <w:spacing w:val="-3"/>
          <w:sz w:val="20"/>
        </w:rPr>
        <w:t xml:space="preserve">within </w:t>
      </w:r>
      <w:r w:rsidRPr="00706FE7">
        <w:rPr>
          <w:sz w:val="20"/>
        </w:rPr>
        <w:t xml:space="preserve">the Town until a written permit from the Board, stating the land to which </w:t>
      </w:r>
      <w:r w:rsidRPr="00706FE7">
        <w:rPr>
          <w:spacing w:val="-3"/>
          <w:sz w:val="20"/>
        </w:rPr>
        <w:t xml:space="preserve">it </w:t>
      </w:r>
      <w:r w:rsidRPr="00706FE7">
        <w:rPr>
          <w:sz w:val="20"/>
        </w:rPr>
        <w:t xml:space="preserve">applies, has been issued after a public hearing, a notice of which setting forth the time, place and purpose of said meeting, and the land </w:t>
      </w:r>
      <w:r w:rsidRPr="00706FE7">
        <w:rPr>
          <w:spacing w:val="-3"/>
          <w:sz w:val="20"/>
        </w:rPr>
        <w:t xml:space="preserve">with </w:t>
      </w:r>
      <w:r w:rsidRPr="00706FE7">
        <w:rPr>
          <w:sz w:val="20"/>
        </w:rPr>
        <w:t xml:space="preserve">reference to which application has been made, shall have been published </w:t>
      </w:r>
      <w:r w:rsidRPr="00706FE7">
        <w:rPr>
          <w:spacing w:val="-3"/>
          <w:sz w:val="20"/>
        </w:rPr>
        <w:t xml:space="preserve">in </w:t>
      </w:r>
      <w:r w:rsidRPr="00706FE7">
        <w:rPr>
          <w:sz w:val="20"/>
        </w:rPr>
        <w:t xml:space="preserve">one or more newspapers </w:t>
      </w:r>
      <w:r w:rsidRPr="00706FE7">
        <w:rPr>
          <w:spacing w:val="-3"/>
          <w:sz w:val="20"/>
        </w:rPr>
        <w:t xml:space="preserve">in </w:t>
      </w:r>
      <w:r w:rsidRPr="00706FE7">
        <w:rPr>
          <w:sz w:val="20"/>
        </w:rPr>
        <w:t>general</w:t>
      </w:r>
      <w:r w:rsidRPr="00706FE7">
        <w:rPr>
          <w:spacing w:val="36"/>
          <w:sz w:val="20"/>
        </w:rPr>
        <w:t xml:space="preserve"> </w:t>
      </w:r>
      <w:r w:rsidRPr="00706FE7">
        <w:rPr>
          <w:sz w:val="20"/>
        </w:rPr>
        <w:t xml:space="preserve">circulation </w:t>
      </w:r>
      <w:r w:rsidRPr="00706FE7">
        <w:rPr>
          <w:spacing w:val="-3"/>
          <w:sz w:val="20"/>
        </w:rPr>
        <w:t xml:space="preserve">in </w:t>
      </w:r>
      <w:r w:rsidRPr="00706FE7">
        <w:rPr>
          <w:sz w:val="20"/>
        </w:rPr>
        <w:t>the Town, at least fourteen (14) days prior to the day</w:t>
      </w:r>
    </w:p>
    <w:p w14:paraId="278846B5" w14:textId="6E43D2AB" w:rsidR="00B444CC" w:rsidRPr="00C70C27" w:rsidRDefault="00B444CC" w:rsidP="00C70C27">
      <w:pPr>
        <w:pStyle w:val="BodyText"/>
        <w:spacing w:before="66" w:line="247" w:lineRule="auto"/>
        <w:ind w:left="820" w:right="1070"/>
        <w:jc w:val="both"/>
        <w:rPr>
          <w:sz w:val="20"/>
        </w:rPr>
      </w:pPr>
      <w:r w:rsidRPr="00706FE7">
        <w:rPr>
          <w:sz w:val="20"/>
        </w:rPr>
        <w:t xml:space="preserve">set for the hearing, and shall have been mailed Certified </w:t>
      </w:r>
      <w:r w:rsidRPr="00706FE7">
        <w:rPr>
          <w:spacing w:val="-3"/>
          <w:sz w:val="20"/>
        </w:rPr>
        <w:t xml:space="preserve">Mail, </w:t>
      </w:r>
      <w:r w:rsidRPr="00706FE7">
        <w:rPr>
          <w:sz w:val="20"/>
        </w:rPr>
        <w:t xml:space="preserve">return receipt requested, to all abutters. All other provisions concerning the hearing shall be </w:t>
      </w:r>
      <w:r w:rsidRPr="00706FE7">
        <w:rPr>
          <w:spacing w:val="-3"/>
          <w:sz w:val="20"/>
        </w:rPr>
        <w:t xml:space="preserve">in </w:t>
      </w:r>
      <w:r w:rsidRPr="00706FE7">
        <w:rPr>
          <w:sz w:val="20"/>
        </w:rPr>
        <w:t xml:space="preserve">conformance </w:t>
      </w:r>
      <w:r w:rsidRPr="00706FE7">
        <w:rPr>
          <w:spacing w:val="-3"/>
          <w:sz w:val="20"/>
        </w:rPr>
        <w:t xml:space="preserve">with </w:t>
      </w:r>
      <w:r w:rsidRPr="00706FE7">
        <w:rPr>
          <w:sz w:val="20"/>
        </w:rPr>
        <w:t>Massachusetts General Laws, Chapter 40A, sections relative to the granting of special</w:t>
      </w:r>
      <w:r w:rsidRPr="00706FE7">
        <w:rPr>
          <w:spacing w:val="-26"/>
          <w:sz w:val="20"/>
        </w:rPr>
        <w:t xml:space="preserve"> </w:t>
      </w:r>
      <w:r w:rsidRPr="00706FE7">
        <w:rPr>
          <w:sz w:val="20"/>
        </w:rPr>
        <w:t>permits.</w:t>
      </w:r>
    </w:p>
    <w:p w14:paraId="320D5ADB" w14:textId="77777777" w:rsidR="00B444CC" w:rsidRDefault="00B444CC" w:rsidP="00B444CC">
      <w:pPr>
        <w:spacing w:before="1"/>
        <w:ind w:left="820"/>
        <w:rPr>
          <w:b/>
          <w:sz w:val="20"/>
        </w:rPr>
      </w:pPr>
    </w:p>
    <w:p w14:paraId="456359E0" w14:textId="77777777" w:rsidR="00B444CC" w:rsidRPr="00783687" w:rsidRDefault="00B444CC" w:rsidP="00B444CC">
      <w:pPr>
        <w:spacing w:before="1"/>
        <w:ind w:left="820"/>
        <w:rPr>
          <w:sz w:val="20"/>
        </w:rPr>
      </w:pPr>
      <w:r>
        <w:rPr>
          <w:b/>
          <w:sz w:val="20"/>
        </w:rPr>
        <w:t>SECTION 5:</w:t>
      </w:r>
      <w:r w:rsidRPr="00706FE7">
        <w:rPr>
          <w:spacing w:val="56"/>
          <w:sz w:val="20"/>
        </w:rPr>
        <w:t xml:space="preserve"> </w:t>
      </w:r>
      <w:r w:rsidRPr="00783687">
        <w:rPr>
          <w:sz w:val="20"/>
        </w:rPr>
        <w:t>EXEMPTIONS</w:t>
      </w:r>
    </w:p>
    <w:p w14:paraId="0F7BC9CF" w14:textId="77777777" w:rsidR="00B444CC" w:rsidRPr="00706FE7" w:rsidRDefault="00B444CC" w:rsidP="00B444CC">
      <w:pPr>
        <w:pStyle w:val="BodyText"/>
        <w:spacing w:before="11" w:line="247" w:lineRule="auto"/>
        <w:ind w:left="820" w:right="1079"/>
        <w:jc w:val="both"/>
        <w:rPr>
          <w:sz w:val="20"/>
        </w:rPr>
      </w:pPr>
      <w:r w:rsidRPr="00706FE7">
        <w:rPr>
          <w:sz w:val="20"/>
        </w:rPr>
        <w:t xml:space="preserve">A permit shall not be required for the alteration of earth </w:t>
      </w:r>
      <w:r w:rsidRPr="00706FE7">
        <w:rPr>
          <w:spacing w:val="-3"/>
          <w:sz w:val="20"/>
        </w:rPr>
        <w:t xml:space="preserve">in </w:t>
      </w:r>
      <w:r w:rsidRPr="00706FE7">
        <w:rPr>
          <w:sz w:val="20"/>
        </w:rPr>
        <w:t xml:space="preserve">the course of excavation incidental to the construction of the foundation of buildings, walks, driveways, septic systems, nor swimming pools. A permit shall not be required for the alteration of earth </w:t>
      </w:r>
      <w:r w:rsidRPr="00706FE7">
        <w:rPr>
          <w:spacing w:val="-3"/>
          <w:sz w:val="20"/>
        </w:rPr>
        <w:t xml:space="preserve">in </w:t>
      </w:r>
      <w:r w:rsidRPr="00706FE7">
        <w:rPr>
          <w:sz w:val="20"/>
        </w:rPr>
        <w:t xml:space="preserve">the ordinary and customary agricultural, horticultural or floricultural use of land. (Note: Excavation </w:t>
      </w:r>
      <w:r w:rsidRPr="00706FE7">
        <w:rPr>
          <w:spacing w:val="-3"/>
          <w:sz w:val="20"/>
        </w:rPr>
        <w:t xml:space="preserve">in </w:t>
      </w:r>
      <w:r w:rsidRPr="00706FE7">
        <w:rPr>
          <w:sz w:val="20"/>
        </w:rPr>
        <w:t xml:space="preserve">the building of farm ponds and excavations that </w:t>
      </w:r>
      <w:r w:rsidRPr="00706FE7">
        <w:rPr>
          <w:spacing w:val="-4"/>
          <w:sz w:val="20"/>
        </w:rPr>
        <w:t xml:space="preserve">will </w:t>
      </w:r>
      <w:r w:rsidRPr="00706FE7">
        <w:rPr>
          <w:sz w:val="20"/>
        </w:rPr>
        <w:t xml:space="preserve">result </w:t>
      </w:r>
      <w:r w:rsidRPr="00706FE7">
        <w:rPr>
          <w:spacing w:val="-3"/>
          <w:sz w:val="20"/>
        </w:rPr>
        <w:t xml:space="preserve">in </w:t>
      </w:r>
      <w:r w:rsidRPr="00706FE7">
        <w:rPr>
          <w:sz w:val="20"/>
        </w:rPr>
        <w:t xml:space="preserve">the lowering or raising of an existing elevation by more than two (2) feet shall not be deemed normal and customary within the meaning of the foregoing). A permit shall not be required for the excavation and/or earth alterations made or done to complete the construction of ways and the installation of drainage and municipal services pursuant to a definitive subdivision plan submitted to and approved by the Berkley Planning Board under the Subdivision Control Law. Note: however, a permit </w:t>
      </w:r>
      <w:r w:rsidRPr="00706FE7">
        <w:rPr>
          <w:spacing w:val="-4"/>
          <w:sz w:val="20"/>
        </w:rPr>
        <w:t xml:space="preserve">will </w:t>
      </w:r>
      <w:r w:rsidRPr="00706FE7">
        <w:rPr>
          <w:sz w:val="20"/>
        </w:rPr>
        <w:t xml:space="preserve">be required for the excavation and/or earth alteration made or done to complete the construction of such ways or installation of drainage and municipal services whenever existing elevations </w:t>
      </w:r>
      <w:r w:rsidRPr="00706FE7">
        <w:rPr>
          <w:spacing w:val="-4"/>
          <w:sz w:val="20"/>
        </w:rPr>
        <w:t xml:space="preserve">will </w:t>
      </w:r>
      <w:r w:rsidRPr="00706FE7">
        <w:rPr>
          <w:sz w:val="20"/>
        </w:rPr>
        <w:t xml:space="preserve">be altered either </w:t>
      </w:r>
      <w:r w:rsidRPr="00706FE7">
        <w:rPr>
          <w:spacing w:val="-3"/>
          <w:sz w:val="20"/>
        </w:rPr>
        <w:t xml:space="preserve">in </w:t>
      </w:r>
      <w:r w:rsidRPr="00706FE7">
        <w:rPr>
          <w:sz w:val="20"/>
        </w:rPr>
        <w:t xml:space="preserve">lowering or raising by more than two (2) feet. Under such circumstances, an earth alteration permit </w:t>
      </w:r>
      <w:r w:rsidRPr="00706FE7">
        <w:rPr>
          <w:spacing w:val="-4"/>
          <w:sz w:val="20"/>
        </w:rPr>
        <w:t xml:space="preserve">will </w:t>
      </w:r>
      <w:r w:rsidRPr="00706FE7">
        <w:rPr>
          <w:sz w:val="20"/>
        </w:rPr>
        <w:t xml:space="preserve">be required </w:t>
      </w:r>
      <w:r w:rsidRPr="00706FE7">
        <w:rPr>
          <w:spacing w:val="-3"/>
          <w:sz w:val="20"/>
        </w:rPr>
        <w:t xml:space="preserve">in </w:t>
      </w:r>
      <w:r w:rsidRPr="00706FE7">
        <w:rPr>
          <w:sz w:val="20"/>
        </w:rPr>
        <w:t xml:space="preserve">addition to approval by the Planning Board. The Soil Conservation Board may also issue a permit without a hearing for any alteration or use </w:t>
      </w:r>
      <w:r w:rsidRPr="00706FE7">
        <w:rPr>
          <w:spacing w:val="-3"/>
          <w:sz w:val="20"/>
        </w:rPr>
        <w:t xml:space="preserve">within </w:t>
      </w:r>
      <w:r w:rsidRPr="00706FE7">
        <w:rPr>
          <w:sz w:val="20"/>
        </w:rPr>
        <w:t xml:space="preserve">the Town or not more than one hundred (100) yards of earth for any other purpose which </w:t>
      </w:r>
      <w:r w:rsidRPr="00706FE7">
        <w:rPr>
          <w:spacing w:val="-3"/>
          <w:sz w:val="20"/>
        </w:rPr>
        <w:t xml:space="preserve">is </w:t>
      </w:r>
      <w:r w:rsidRPr="00706FE7">
        <w:rPr>
          <w:sz w:val="20"/>
        </w:rPr>
        <w:t>not commercial.</w:t>
      </w:r>
    </w:p>
    <w:p w14:paraId="1AF9BF1A" w14:textId="77777777" w:rsidR="00B444CC" w:rsidRPr="00706FE7" w:rsidRDefault="00B444CC" w:rsidP="00B444CC">
      <w:pPr>
        <w:pStyle w:val="BodyText"/>
        <w:spacing w:before="2"/>
        <w:rPr>
          <w:sz w:val="20"/>
        </w:rPr>
      </w:pPr>
    </w:p>
    <w:p w14:paraId="7A25050F" w14:textId="77777777" w:rsidR="00B444CC" w:rsidRPr="00706FE7" w:rsidRDefault="00B444CC" w:rsidP="00B444CC">
      <w:pPr>
        <w:spacing w:before="1"/>
        <w:ind w:left="820"/>
        <w:rPr>
          <w:i/>
          <w:sz w:val="20"/>
        </w:rPr>
      </w:pPr>
      <w:r>
        <w:rPr>
          <w:b/>
          <w:sz w:val="20"/>
        </w:rPr>
        <w:t>SECTION 6:</w:t>
      </w:r>
      <w:r w:rsidRPr="00706FE7">
        <w:rPr>
          <w:b/>
          <w:spacing w:val="57"/>
          <w:sz w:val="20"/>
        </w:rPr>
        <w:t xml:space="preserve"> </w:t>
      </w:r>
      <w:r w:rsidRPr="00783687">
        <w:rPr>
          <w:sz w:val="20"/>
        </w:rPr>
        <w:t>APPLICATIONS</w:t>
      </w:r>
    </w:p>
    <w:p w14:paraId="79400EA0" w14:textId="77777777" w:rsidR="00B444CC" w:rsidRPr="00706FE7" w:rsidRDefault="00B444CC" w:rsidP="00B444CC">
      <w:pPr>
        <w:pStyle w:val="BodyText"/>
        <w:spacing w:before="11" w:line="247" w:lineRule="auto"/>
        <w:ind w:left="820" w:right="1078"/>
        <w:jc w:val="both"/>
        <w:rPr>
          <w:sz w:val="20"/>
        </w:rPr>
      </w:pPr>
      <w:r w:rsidRPr="00706FE7">
        <w:rPr>
          <w:sz w:val="20"/>
        </w:rPr>
        <w:t>The application shall include the following information, and any other information the Board may require in its rules and regulations, and shall not be acted upon until all such information is provided.</w:t>
      </w:r>
    </w:p>
    <w:p w14:paraId="297E0BD5" w14:textId="77777777" w:rsidR="00B444CC" w:rsidRPr="00706FE7" w:rsidRDefault="00B444CC" w:rsidP="00622906">
      <w:pPr>
        <w:pStyle w:val="ListParagraph"/>
        <w:numPr>
          <w:ilvl w:val="0"/>
          <w:numId w:val="21"/>
        </w:numPr>
        <w:tabs>
          <w:tab w:val="left" w:pos="1900"/>
        </w:tabs>
        <w:spacing w:line="247" w:lineRule="auto"/>
        <w:ind w:right="1074" w:hanging="370"/>
        <w:jc w:val="both"/>
        <w:rPr>
          <w:sz w:val="20"/>
        </w:rPr>
      </w:pPr>
      <w:r w:rsidRPr="00706FE7">
        <w:rPr>
          <w:sz w:val="20"/>
        </w:rPr>
        <w:t xml:space="preserve">The location of the site upon which alteration </w:t>
      </w:r>
      <w:r w:rsidRPr="00706FE7">
        <w:rPr>
          <w:spacing w:val="-3"/>
          <w:sz w:val="20"/>
        </w:rPr>
        <w:t xml:space="preserve">is </w:t>
      </w:r>
      <w:r w:rsidRPr="00706FE7">
        <w:rPr>
          <w:sz w:val="20"/>
        </w:rPr>
        <w:t xml:space="preserve">proposed, identified by </w:t>
      </w:r>
      <w:r w:rsidRPr="00706FE7">
        <w:rPr>
          <w:spacing w:val="3"/>
          <w:sz w:val="20"/>
        </w:rPr>
        <w:t xml:space="preserve">both </w:t>
      </w:r>
      <w:r w:rsidRPr="00706FE7">
        <w:rPr>
          <w:sz w:val="20"/>
        </w:rPr>
        <w:t>Berkley Assessor’s Map and Lot number, and by street address and identified by the Registry of Deeds book and page references.</w:t>
      </w:r>
    </w:p>
    <w:p w14:paraId="6398C005" w14:textId="77777777" w:rsidR="00B444CC" w:rsidRPr="00706FE7" w:rsidRDefault="00B444CC">
      <w:pPr>
        <w:pStyle w:val="ListParagraph"/>
        <w:numPr>
          <w:ilvl w:val="0"/>
          <w:numId w:val="21"/>
        </w:numPr>
        <w:tabs>
          <w:tab w:val="left" w:pos="1901"/>
        </w:tabs>
        <w:spacing w:line="252" w:lineRule="exact"/>
        <w:ind w:left="1901" w:hanging="361"/>
        <w:rPr>
          <w:sz w:val="20"/>
        </w:rPr>
      </w:pPr>
      <w:r w:rsidRPr="00706FE7">
        <w:rPr>
          <w:sz w:val="20"/>
        </w:rPr>
        <w:t>The name and address of the</w:t>
      </w:r>
      <w:r w:rsidRPr="00706FE7">
        <w:rPr>
          <w:spacing w:val="-3"/>
          <w:sz w:val="20"/>
        </w:rPr>
        <w:t xml:space="preserve"> </w:t>
      </w:r>
      <w:r w:rsidRPr="00706FE7">
        <w:rPr>
          <w:sz w:val="20"/>
        </w:rPr>
        <w:t>Applicant.</w:t>
      </w:r>
    </w:p>
    <w:p w14:paraId="760B7141" w14:textId="77777777" w:rsidR="00B444CC" w:rsidRPr="00706FE7" w:rsidRDefault="00B444CC">
      <w:pPr>
        <w:pStyle w:val="ListParagraph"/>
        <w:numPr>
          <w:ilvl w:val="0"/>
          <w:numId w:val="21"/>
        </w:numPr>
        <w:tabs>
          <w:tab w:val="left" w:pos="1941"/>
        </w:tabs>
        <w:spacing w:before="5"/>
        <w:ind w:left="1940" w:hanging="400"/>
        <w:rPr>
          <w:sz w:val="20"/>
        </w:rPr>
      </w:pPr>
      <w:r w:rsidRPr="00706FE7">
        <w:rPr>
          <w:sz w:val="20"/>
        </w:rPr>
        <w:t>The name and address of the</w:t>
      </w:r>
      <w:r w:rsidRPr="00706FE7">
        <w:rPr>
          <w:spacing w:val="-3"/>
          <w:sz w:val="20"/>
        </w:rPr>
        <w:t xml:space="preserve"> </w:t>
      </w:r>
      <w:r w:rsidRPr="00706FE7">
        <w:rPr>
          <w:sz w:val="20"/>
        </w:rPr>
        <w:t>Owner.</w:t>
      </w:r>
    </w:p>
    <w:p w14:paraId="3004CAF7" w14:textId="77777777" w:rsidR="00B444CC" w:rsidRPr="00706FE7" w:rsidRDefault="00B444CC">
      <w:pPr>
        <w:pStyle w:val="ListParagraph"/>
        <w:numPr>
          <w:ilvl w:val="0"/>
          <w:numId w:val="21"/>
        </w:numPr>
        <w:tabs>
          <w:tab w:val="left" w:pos="1941"/>
        </w:tabs>
        <w:spacing w:before="7"/>
        <w:ind w:left="1940" w:hanging="400"/>
        <w:rPr>
          <w:sz w:val="20"/>
        </w:rPr>
      </w:pPr>
      <w:r w:rsidRPr="00706FE7">
        <w:rPr>
          <w:sz w:val="20"/>
        </w:rPr>
        <w:t>The name and address of the</w:t>
      </w:r>
      <w:r w:rsidRPr="00706FE7">
        <w:rPr>
          <w:spacing w:val="-3"/>
          <w:sz w:val="20"/>
        </w:rPr>
        <w:t xml:space="preserve"> </w:t>
      </w:r>
      <w:r w:rsidRPr="00706FE7">
        <w:rPr>
          <w:sz w:val="20"/>
        </w:rPr>
        <w:t>Operator.</w:t>
      </w:r>
    </w:p>
    <w:p w14:paraId="42EB456A" w14:textId="77777777" w:rsidR="00B444CC" w:rsidRPr="00706FE7" w:rsidRDefault="00B444CC">
      <w:pPr>
        <w:pStyle w:val="ListParagraph"/>
        <w:numPr>
          <w:ilvl w:val="0"/>
          <w:numId w:val="21"/>
        </w:numPr>
        <w:tabs>
          <w:tab w:val="left" w:pos="1941"/>
        </w:tabs>
        <w:spacing w:before="7" w:line="247" w:lineRule="auto"/>
        <w:ind w:left="1901" w:right="1083" w:hanging="361"/>
        <w:rPr>
          <w:sz w:val="20"/>
        </w:rPr>
      </w:pPr>
      <w:r w:rsidRPr="00706FE7">
        <w:rPr>
          <w:sz w:val="20"/>
        </w:rPr>
        <w:tab/>
        <w:t xml:space="preserve">A certified </w:t>
      </w:r>
      <w:r w:rsidRPr="00706FE7">
        <w:rPr>
          <w:spacing w:val="-3"/>
          <w:sz w:val="20"/>
        </w:rPr>
        <w:t xml:space="preserve">list </w:t>
      </w:r>
      <w:r w:rsidRPr="00706FE7">
        <w:rPr>
          <w:sz w:val="20"/>
        </w:rPr>
        <w:t>from the Assessor’s Office of the names and addresses of all abutters, as published on the most recent Assessor’s tax</w:t>
      </w:r>
      <w:r w:rsidRPr="00706FE7">
        <w:rPr>
          <w:spacing w:val="-9"/>
          <w:sz w:val="20"/>
        </w:rPr>
        <w:t xml:space="preserve"> </w:t>
      </w:r>
      <w:r w:rsidRPr="00706FE7">
        <w:rPr>
          <w:spacing w:val="-3"/>
          <w:sz w:val="20"/>
        </w:rPr>
        <w:t>list.</w:t>
      </w:r>
    </w:p>
    <w:p w14:paraId="56D2CB9F" w14:textId="77777777" w:rsidR="00B444CC" w:rsidRPr="00706FE7" w:rsidRDefault="00B444CC">
      <w:pPr>
        <w:pStyle w:val="ListParagraph"/>
        <w:numPr>
          <w:ilvl w:val="0"/>
          <w:numId w:val="21"/>
        </w:numPr>
        <w:tabs>
          <w:tab w:val="left" w:pos="1963"/>
          <w:tab w:val="left" w:pos="1964"/>
        </w:tabs>
        <w:spacing w:line="247" w:lineRule="auto"/>
        <w:ind w:left="1901" w:right="1088" w:hanging="361"/>
        <w:rPr>
          <w:sz w:val="20"/>
        </w:rPr>
      </w:pPr>
      <w:r w:rsidRPr="00706FE7">
        <w:rPr>
          <w:sz w:val="20"/>
        </w:rPr>
        <w:tab/>
        <w:t xml:space="preserve">A site plan submitted to the Board </w:t>
      </w:r>
      <w:r w:rsidRPr="00706FE7">
        <w:rPr>
          <w:spacing w:val="-3"/>
          <w:sz w:val="20"/>
        </w:rPr>
        <w:t xml:space="preserve">in </w:t>
      </w:r>
      <w:r w:rsidRPr="00706FE7">
        <w:rPr>
          <w:sz w:val="20"/>
        </w:rPr>
        <w:t xml:space="preserve">conformance </w:t>
      </w:r>
      <w:r w:rsidRPr="00706FE7">
        <w:rPr>
          <w:spacing w:val="-3"/>
          <w:sz w:val="20"/>
        </w:rPr>
        <w:t xml:space="preserve">with </w:t>
      </w:r>
      <w:r w:rsidRPr="00706FE7">
        <w:rPr>
          <w:sz w:val="20"/>
        </w:rPr>
        <w:t>the rules and regulations of the Board.</w:t>
      </w:r>
    </w:p>
    <w:p w14:paraId="6FDA83FA" w14:textId="77777777" w:rsidR="00B444CC" w:rsidRPr="00706FE7" w:rsidRDefault="00B444CC">
      <w:pPr>
        <w:pStyle w:val="ListParagraph"/>
        <w:numPr>
          <w:ilvl w:val="0"/>
          <w:numId w:val="21"/>
        </w:numPr>
        <w:tabs>
          <w:tab w:val="left" w:pos="1932"/>
        </w:tabs>
        <w:spacing w:line="247" w:lineRule="auto"/>
        <w:ind w:left="1901" w:right="1088" w:hanging="361"/>
        <w:rPr>
          <w:sz w:val="20"/>
        </w:rPr>
      </w:pPr>
      <w:r w:rsidRPr="00706FE7">
        <w:rPr>
          <w:sz w:val="20"/>
        </w:rPr>
        <w:t xml:space="preserve">An estimated number of cubic yards of earth proposed for alteration based on </w:t>
      </w:r>
      <w:r w:rsidRPr="00706FE7">
        <w:rPr>
          <w:spacing w:val="-3"/>
          <w:sz w:val="20"/>
        </w:rPr>
        <w:t xml:space="preserve">field </w:t>
      </w:r>
      <w:r w:rsidRPr="00706FE7">
        <w:rPr>
          <w:sz w:val="20"/>
        </w:rPr>
        <w:t xml:space="preserve">data from the engineering </w:t>
      </w:r>
      <w:r w:rsidRPr="00706FE7">
        <w:rPr>
          <w:spacing w:val="-3"/>
          <w:sz w:val="20"/>
        </w:rPr>
        <w:t xml:space="preserve">firm </w:t>
      </w:r>
      <w:r w:rsidRPr="00706FE7">
        <w:rPr>
          <w:sz w:val="20"/>
        </w:rPr>
        <w:t>issuing the Site</w:t>
      </w:r>
      <w:r w:rsidRPr="00706FE7">
        <w:rPr>
          <w:spacing w:val="6"/>
          <w:sz w:val="20"/>
        </w:rPr>
        <w:t xml:space="preserve"> </w:t>
      </w:r>
      <w:r w:rsidRPr="00706FE7">
        <w:rPr>
          <w:sz w:val="20"/>
        </w:rPr>
        <w:t>Plan.</w:t>
      </w:r>
    </w:p>
    <w:p w14:paraId="2D05F945" w14:textId="77777777" w:rsidR="00B444CC" w:rsidRPr="00706FE7" w:rsidRDefault="00B444CC">
      <w:pPr>
        <w:pStyle w:val="ListParagraph"/>
        <w:numPr>
          <w:ilvl w:val="0"/>
          <w:numId w:val="21"/>
        </w:numPr>
        <w:tabs>
          <w:tab w:val="left" w:pos="1872"/>
        </w:tabs>
        <w:spacing w:line="247" w:lineRule="auto"/>
        <w:ind w:left="1901" w:right="1076" w:hanging="361"/>
        <w:jc w:val="both"/>
        <w:rPr>
          <w:sz w:val="20"/>
        </w:rPr>
      </w:pPr>
      <w:r w:rsidRPr="00706FE7">
        <w:rPr>
          <w:sz w:val="20"/>
        </w:rPr>
        <w:t xml:space="preserve">Under this bylaw the Board shall establish a </w:t>
      </w:r>
      <w:r w:rsidRPr="00706FE7">
        <w:rPr>
          <w:spacing w:val="-3"/>
          <w:sz w:val="20"/>
        </w:rPr>
        <w:t xml:space="preserve">filing </w:t>
      </w:r>
      <w:r w:rsidRPr="00706FE7">
        <w:rPr>
          <w:sz w:val="20"/>
        </w:rPr>
        <w:t xml:space="preserve">fee, and the Board shall also establish a fee for the issuance of permits which shall be no more than sufficient </w:t>
      </w:r>
      <w:r w:rsidRPr="00706FE7">
        <w:rPr>
          <w:spacing w:val="-3"/>
          <w:sz w:val="20"/>
        </w:rPr>
        <w:t xml:space="preserve">in </w:t>
      </w:r>
      <w:r w:rsidRPr="00706FE7">
        <w:rPr>
          <w:sz w:val="20"/>
        </w:rPr>
        <w:t>the opinion of the Board to reimburse the Town for the cost of applying and enforcing this bylaw; and the Board shall also establish a reasonable removal fee to be held for further appropriation at a future Town Meeting; and no permit shall be issued until such fees are paid. The fees collected under this bylaw shall, at intervals determined by the Board, be paid over to the Town</w:t>
      </w:r>
      <w:r w:rsidRPr="00706FE7">
        <w:rPr>
          <w:spacing w:val="-11"/>
          <w:sz w:val="20"/>
        </w:rPr>
        <w:t xml:space="preserve"> </w:t>
      </w:r>
      <w:r w:rsidRPr="00706FE7">
        <w:rPr>
          <w:sz w:val="20"/>
        </w:rPr>
        <w:t>Treasurer.</w:t>
      </w:r>
    </w:p>
    <w:p w14:paraId="593891D3" w14:textId="77777777" w:rsidR="00B444CC" w:rsidRPr="00B04FDA" w:rsidRDefault="00B444CC">
      <w:pPr>
        <w:pStyle w:val="ListParagraph"/>
        <w:numPr>
          <w:ilvl w:val="0"/>
          <w:numId w:val="21"/>
        </w:numPr>
        <w:tabs>
          <w:tab w:val="left" w:pos="1863"/>
          <w:tab w:val="left" w:pos="1864"/>
        </w:tabs>
        <w:spacing w:line="247" w:lineRule="auto"/>
        <w:ind w:left="1901" w:right="1078" w:hanging="361"/>
        <w:rPr>
          <w:sz w:val="20"/>
        </w:rPr>
      </w:pPr>
      <w:r w:rsidRPr="00706FE7">
        <w:rPr>
          <w:sz w:val="20"/>
        </w:rPr>
        <w:t xml:space="preserve">Plan to show all relationship to any existing wetlands and/or Order of Conditions from the Conservation Commission for the entire project must </w:t>
      </w:r>
      <w:r w:rsidRPr="00706FE7">
        <w:rPr>
          <w:spacing w:val="2"/>
          <w:sz w:val="20"/>
        </w:rPr>
        <w:t xml:space="preserve">accompany </w:t>
      </w:r>
      <w:r w:rsidRPr="00706FE7">
        <w:rPr>
          <w:sz w:val="20"/>
        </w:rPr>
        <w:t>the</w:t>
      </w:r>
      <w:r w:rsidRPr="00706FE7">
        <w:rPr>
          <w:spacing w:val="2"/>
          <w:sz w:val="20"/>
        </w:rPr>
        <w:t xml:space="preserve"> </w:t>
      </w:r>
      <w:r w:rsidRPr="00706FE7">
        <w:rPr>
          <w:sz w:val="20"/>
        </w:rPr>
        <w:t>application</w:t>
      </w:r>
      <w:r>
        <w:rPr>
          <w:sz w:val="20"/>
        </w:rPr>
        <w:t xml:space="preserve"> </w:t>
      </w:r>
      <w:r w:rsidRPr="00B04FDA">
        <w:rPr>
          <w:sz w:val="20"/>
        </w:rPr>
        <w:t>and at least one plan with a majority of the signatures from the Conservation Commission indicating this is the plan they have reviewed and approved.</w:t>
      </w:r>
    </w:p>
    <w:p w14:paraId="6A3F299C" w14:textId="77777777" w:rsidR="00B444CC" w:rsidRPr="00706FE7" w:rsidRDefault="00B444CC" w:rsidP="00B444CC">
      <w:pPr>
        <w:pStyle w:val="BodyText"/>
        <w:spacing w:before="5"/>
        <w:rPr>
          <w:sz w:val="20"/>
        </w:rPr>
      </w:pPr>
    </w:p>
    <w:p w14:paraId="142C3D56" w14:textId="77777777" w:rsidR="00B444CC" w:rsidRPr="00706FE7" w:rsidRDefault="00B444CC" w:rsidP="00B444CC">
      <w:pPr>
        <w:spacing w:before="1"/>
        <w:ind w:left="820"/>
        <w:rPr>
          <w:i/>
          <w:sz w:val="20"/>
        </w:rPr>
      </w:pPr>
      <w:r>
        <w:rPr>
          <w:b/>
          <w:sz w:val="20"/>
        </w:rPr>
        <w:t>SECTION 7:</w:t>
      </w:r>
      <w:r w:rsidRPr="00706FE7">
        <w:rPr>
          <w:sz w:val="20"/>
        </w:rPr>
        <w:t xml:space="preserve"> </w:t>
      </w:r>
      <w:r w:rsidRPr="00783687">
        <w:rPr>
          <w:sz w:val="20"/>
        </w:rPr>
        <w:t>PERFORMANCE SPECIFICATIONS</w:t>
      </w:r>
    </w:p>
    <w:p w14:paraId="0039C2CB" w14:textId="77777777" w:rsidR="00B444CC" w:rsidRPr="00706FE7" w:rsidRDefault="00B444CC" w:rsidP="00B444CC">
      <w:pPr>
        <w:pStyle w:val="BodyText"/>
        <w:spacing w:before="11" w:line="247" w:lineRule="auto"/>
        <w:ind w:left="820" w:right="1088"/>
        <w:jc w:val="both"/>
        <w:rPr>
          <w:sz w:val="20"/>
        </w:rPr>
      </w:pPr>
      <w:r w:rsidRPr="00706FE7">
        <w:rPr>
          <w:sz w:val="20"/>
        </w:rPr>
        <w:t xml:space="preserve">All work performed under an earth alteration permit granted under this bylaw shall be done </w:t>
      </w:r>
      <w:r w:rsidRPr="00706FE7">
        <w:rPr>
          <w:spacing w:val="-3"/>
          <w:sz w:val="20"/>
        </w:rPr>
        <w:t xml:space="preserve">in </w:t>
      </w:r>
      <w:r w:rsidRPr="00706FE7">
        <w:rPr>
          <w:sz w:val="20"/>
        </w:rPr>
        <w:t xml:space="preserve">accordance </w:t>
      </w:r>
      <w:r w:rsidRPr="00706FE7">
        <w:rPr>
          <w:spacing w:val="-3"/>
          <w:sz w:val="20"/>
        </w:rPr>
        <w:t xml:space="preserve">with </w:t>
      </w:r>
      <w:r w:rsidRPr="00706FE7">
        <w:rPr>
          <w:sz w:val="20"/>
        </w:rPr>
        <w:t>the following specifications which shall be deemed to be incorporated therein by</w:t>
      </w:r>
      <w:r w:rsidRPr="00706FE7">
        <w:rPr>
          <w:spacing w:val="-4"/>
          <w:sz w:val="20"/>
        </w:rPr>
        <w:t xml:space="preserve"> </w:t>
      </w:r>
      <w:r w:rsidRPr="00706FE7">
        <w:rPr>
          <w:sz w:val="20"/>
        </w:rPr>
        <w:t>reference:</w:t>
      </w:r>
    </w:p>
    <w:p w14:paraId="42F2A237" w14:textId="77777777" w:rsidR="00B444CC" w:rsidRPr="00706FE7" w:rsidRDefault="00B444CC">
      <w:pPr>
        <w:pStyle w:val="ListParagraph"/>
        <w:numPr>
          <w:ilvl w:val="0"/>
          <w:numId w:val="20"/>
        </w:numPr>
        <w:tabs>
          <w:tab w:val="left" w:pos="1993"/>
        </w:tabs>
        <w:spacing w:line="247" w:lineRule="auto"/>
        <w:ind w:right="1082"/>
        <w:jc w:val="both"/>
        <w:rPr>
          <w:sz w:val="20"/>
        </w:rPr>
      </w:pPr>
      <w:r w:rsidRPr="00706FE7">
        <w:rPr>
          <w:sz w:val="20"/>
        </w:rPr>
        <w:t xml:space="preserve">An earth alteration permit shall not be issued for alteration of earth </w:t>
      </w:r>
      <w:r w:rsidRPr="00706FE7">
        <w:rPr>
          <w:spacing w:val="-3"/>
          <w:sz w:val="20"/>
        </w:rPr>
        <w:t xml:space="preserve">within </w:t>
      </w:r>
      <w:r w:rsidRPr="00706FE7">
        <w:rPr>
          <w:sz w:val="20"/>
        </w:rPr>
        <w:t xml:space="preserve">three hundred (300) feet of a public way or </w:t>
      </w:r>
      <w:r w:rsidRPr="00706FE7">
        <w:rPr>
          <w:spacing w:val="-3"/>
          <w:sz w:val="20"/>
        </w:rPr>
        <w:t xml:space="preserve">within </w:t>
      </w:r>
      <w:r w:rsidRPr="00706FE7">
        <w:rPr>
          <w:sz w:val="20"/>
        </w:rPr>
        <w:t xml:space="preserve">two hundred and </w:t>
      </w:r>
      <w:r w:rsidRPr="00706FE7">
        <w:rPr>
          <w:spacing w:val="-3"/>
          <w:sz w:val="20"/>
        </w:rPr>
        <w:t xml:space="preserve">fifty </w:t>
      </w:r>
      <w:r w:rsidRPr="00706FE7">
        <w:rPr>
          <w:sz w:val="20"/>
        </w:rPr>
        <w:t xml:space="preserve">(250) feet of a private way or </w:t>
      </w:r>
      <w:r w:rsidRPr="00706FE7">
        <w:rPr>
          <w:spacing w:val="-3"/>
          <w:sz w:val="20"/>
        </w:rPr>
        <w:t xml:space="preserve">within </w:t>
      </w:r>
      <w:r w:rsidRPr="00706FE7">
        <w:rPr>
          <w:sz w:val="20"/>
        </w:rPr>
        <w:t xml:space="preserve">two hundred and </w:t>
      </w:r>
      <w:r w:rsidRPr="00706FE7">
        <w:rPr>
          <w:spacing w:val="-3"/>
          <w:sz w:val="20"/>
        </w:rPr>
        <w:t xml:space="preserve">fifty </w:t>
      </w:r>
      <w:r w:rsidRPr="00706FE7">
        <w:rPr>
          <w:sz w:val="20"/>
        </w:rPr>
        <w:t xml:space="preserve">(250) feet of an abutter, unless the Board determines that such removal </w:t>
      </w:r>
      <w:r w:rsidRPr="00706FE7">
        <w:rPr>
          <w:spacing w:val="-4"/>
          <w:sz w:val="20"/>
        </w:rPr>
        <w:t xml:space="preserve">will </w:t>
      </w:r>
      <w:r w:rsidRPr="00706FE7">
        <w:rPr>
          <w:sz w:val="20"/>
        </w:rPr>
        <w:t xml:space="preserve">not undermine the way or otherwise endanger the safety of public travel upon </w:t>
      </w:r>
      <w:r w:rsidRPr="00706FE7">
        <w:rPr>
          <w:spacing w:val="-3"/>
          <w:sz w:val="20"/>
        </w:rPr>
        <w:t xml:space="preserve">it, </w:t>
      </w:r>
      <w:r w:rsidRPr="00706FE7">
        <w:rPr>
          <w:sz w:val="20"/>
        </w:rPr>
        <w:t xml:space="preserve">nor impair the convenience and welfare of the public or the amenities of living </w:t>
      </w:r>
      <w:r w:rsidRPr="00706FE7">
        <w:rPr>
          <w:spacing w:val="-3"/>
          <w:sz w:val="20"/>
        </w:rPr>
        <w:t xml:space="preserve">in </w:t>
      </w:r>
      <w:r w:rsidRPr="00706FE7">
        <w:rPr>
          <w:sz w:val="20"/>
        </w:rPr>
        <w:t xml:space="preserve">the houses upon such way, nor injuriously affect the abutting owners, as further set out </w:t>
      </w:r>
      <w:r w:rsidRPr="00706FE7">
        <w:rPr>
          <w:spacing w:val="-3"/>
          <w:sz w:val="20"/>
        </w:rPr>
        <w:t xml:space="preserve">in </w:t>
      </w:r>
      <w:r w:rsidRPr="00706FE7">
        <w:rPr>
          <w:sz w:val="20"/>
        </w:rPr>
        <w:t>SECTION 8</w:t>
      </w:r>
      <w:r w:rsidRPr="00706FE7">
        <w:rPr>
          <w:spacing w:val="-10"/>
          <w:sz w:val="20"/>
        </w:rPr>
        <w:t xml:space="preserve"> </w:t>
      </w:r>
      <w:r w:rsidRPr="00706FE7">
        <w:rPr>
          <w:sz w:val="20"/>
        </w:rPr>
        <w:t>hereof.</w:t>
      </w:r>
    </w:p>
    <w:p w14:paraId="7145E1DC" w14:textId="77777777" w:rsidR="00B444CC" w:rsidRPr="00706FE7" w:rsidRDefault="00B444CC">
      <w:pPr>
        <w:pStyle w:val="ListParagraph"/>
        <w:numPr>
          <w:ilvl w:val="0"/>
          <w:numId w:val="20"/>
        </w:numPr>
        <w:tabs>
          <w:tab w:val="left" w:pos="1993"/>
        </w:tabs>
        <w:spacing w:line="247" w:lineRule="auto"/>
        <w:ind w:right="1075"/>
        <w:jc w:val="both"/>
        <w:rPr>
          <w:sz w:val="20"/>
        </w:rPr>
      </w:pPr>
      <w:r w:rsidRPr="00706FE7">
        <w:rPr>
          <w:sz w:val="20"/>
        </w:rPr>
        <w:t xml:space="preserve">All trees are to be cut and removed </w:t>
      </w:r>
      <w:r w:rsidRPr="00706FE7">
        <w:rPr>
          <w:spacing w:val="-3"/>
          <w:sz w:val="20"/>
        </w:rPr>
        <w:t xml:space="preserve">in </w:t>
      </w:r>
      <w:r w:rsidRPr="00706FE7">
        <w:rPr>
          <w:sz w:val="20"/>
        </w:rPr>
        <w:t xml:space="preserve">compliance </w:t>
      </w:r>
      <w:r w:rsidRPr="00706FE7">
        <w:rPr>
          <w:spacing w:val="-3"/>
          <w:sz w:val="20"/>
        </w:rPr>
        <w:t xml:space="preserve">with </w:t>
      </w:r>
      <w:r w:rsidRPr="00706FE7">
        <w:rPr>
          <w:sz w:val="20"/>
        </w:rPr>
        <w:t>all local, state and federal laws and</w:t>
      </w:r>
      <w:r w:rsidRPr="00706FE7">
        <w:rPr>
          <w:spacing w:val="-1"/>
          <w:sz w:val="20"/>
        </w:rPr>
        <w:t xml:space="preserve"> </w:t>
      </w:r>
      <w:r w:rsidRPr="00706FE7">
        <w:rPr>
          <w:sz w:val="20"/>
        </w:rPr>
        <w:t>regulations.</w:t>
      </w:r>
    </w:p>
    <w:p w14:paraId="20F6A0E5" w14:textId="77777777" w:rsidR="00B444CC" w:rsidRPr="00706FE7" w:rsidRDefault="00B444CC">
      <w:pPr>
        <w:pStyle w:val="ListParagraph"/>
        <w:numPr>
          <w:ilvl w:val="0"/>
          <w:numId w:val="20"/>
        </w:numPr>
        <w:tabs>
          <w:tab w:val="left" w:pos="1993"/>
        </w:tabs>
        <w:spacing w:line="247" w:lineRule="auto"/>
        <w:ind w:right="1082"/>
        <w:jc w:val="both"/>
        <w:rPr>
          <w:sz w:val="20"/>
        </w:rPr>
      </w:pPr>
      <w:r w:rsidRPr="00706FE7">
        <w:rPr>
          <w:sz w:val="20"/>
        </w:rPr>
        <w:t xml:space="preserve">All loam and topsoil must be scraped and stockpiled on the site for use </w:t>
      </w:r>
      <w:r w:rsidRPr="00706FE7">
        <w:rPr>
          <w:spacing w:val="-3"/>
          <w:sz w:val="20"/>
        </w:rPr>
        <w:t xml:space="preserve">in </w:t>
      </w:r>
      <w:r w:rsidRPr="00706FE7">
        <w:rPr>
          <w:sz w:val="20"/>
        </w:rPr>
        <w:t xml:space="preserve">later landscaping. Upon completion of all earth alteration, the loam or topsoil must be spread back over the entire area and the re-graded area must then be seeded </w:t>
      </w:r>
      <w:r w:rsidRPr="00706FE7">
        <w:rPr>
          <w:spacing w:val="-3"/>
          <w:sz w:val="20"/>
        </w:rPr>
        <w:t xml:space="preserve">with </w:t>
      </w:r>
      <w:r w:rsidRPr="00706FE7">
        <w:rPr>
          <w:sz w:val="20"/>
        </w:rPr>
        <w:t>an acceptable material and maintained until the grass heights have reached the</w:t>
      </w:r>
      <w:r w:rsidRPr="00706FE7">
        <w:rPr>
          <w:spacing w:val="-4"/>
          <w:sz w:val="20"/>
        </w:rPr>
        <w:t xml:space="preserve"> </w:t>
      </w:r>
      <w:r w:rsidRPr="00706FE7">
        <w:rPr>
          <w:sz w:val="20"/>
        </w:rPr>
        <w:t>two</w:t>
      </w:r>
    </w:p>
    <w:p w14:paraId="3087414B" w14:textId="77777777" w:rsidR="00B444CC" w:rsidRPr="00706FE7" w:rsidRDefault="00B444CC">
      <w:pPr>
        <w:pStyle w:val="ListParagraph"/>
        <w:numPr>
          <w:ilvl w:val="1"/>
          <w:numId w:val="27"/>
        </w:numPr>
        <w:tabs>
          <w:tab w:val="left" w:pos="2337"/>
        </w:tabs>
        <w:spacing w:line="247" w:lineRule="auto"/>
        <w:ind w:right="1077" w:firstLine="0"/>
        <w:jc w:val="both"/>
        <w:rPr>
          <w:sz w:val="20"/>
        </w:rPr>
      </w:pPr>
      <w:r w:rsidRPr="00706FE7">
        <w:rPr>
          <w:sz w:val="20"/>
        </w:rPr>
        <w:t xml:space="preserve">inch minimum. No loam or topsoil may </w:t>
      </w:r>
      <w:r w:rsidRPr="00706FE7">
        <w:rPr>
          <w:spacing w:val="4"/>
          <w:sz w:val="20"/>
        </w:rPr>
        <w:t xml:space="preserve">be </w:t>
      </w:r>
      <w:r w:rsidRPr="00706FE7">
        <w:rPr>
          <w:sz w:val="20"/>
        </w:rPr>
        <w:t xml:space="preserve">removed from the site, except when necessary for or incidental to the construction of a road, or other permanent </w:t>
      </w:r>
      <w:r w:rsidRPr="00706FE7">
        <w:rPr>
          <w:spacing w:val="-3"/>
          <w:sz w:val="20"/>
        </w:rPr>
        <w:t xml:space="preserve">facility </w:t>
      </w:r>
      <w:r w:rsidRPr="00706FE7">
        <w:rPr>
          <w:sz w:val="20"/>
        </w:rPr>
        <w:t xml:space="preserve">which changes the character or use of the land: but </w:t>
      </w:r>
      <w:r w:rsidRPr="00706FE7">
        <w:rPr>
          <w:spacing w:val="-3"/>
          <w:sz w:val="20"/>
        </w:rPr>
        <w:t xml:space="preserve">in </w:t>
      </w:r>
      <w:r w:rsidRPr="00706FE7">
        <w:rPr>
          <w:sz w:val="20"/>
        </w:rPr>
        <w:t xml:space="preserve">such case the Board shall require evidence of good faith </w:t>
      </w:r>
      <w:r w:rsidRPr="00706FE7">
        <w:rPr>
          <w:spacing w:val="-3"/>
          <w:sz w:val="20"/>
        </w:rPr>
        <w:t xml:space="preserve">in </w:t>
      </w:r>
      <w:r w:rsidRPr="00706FE7">
        <w:rPr>
          <w:sz w:val="20"/>
        </w:rPr>
        <w:t xml:space="preserve">the intent of </w:t>
      </w:r>
      <w:r w:rsidRPr="00706FE7">
        <w:rPr>
          <w:spacing w:val="2"/>
          <w:sz w:val="20"/>
        </w:rPr>
        <w:t xml:space="preserve">the </w:t>
      </w:r>
      <w:r w:rsidRPr="00706FE7">
        <w:rPr>
          <w:sz w:val="20"/>
        </w:rPr>
        <w:t xml:space="preserve">applicant to complete such road or other </w:t>
      </w:r>
      <w:r w:rsidRPr="00706FE7">
        <w:rPr>
          <w:spacing w:val="-3"/>
          <w:sz w:val="20"/>
        </w:rPr>
        <w:t xml:space="preserve">facility, </w:t>
      </w:r>
      <w:r w:rsidRPr="00706FE7">
        <w:rPr>
          <w:sz w:val="20"/>
        </w:rPr>
        <w:t xml:space="preserve">and shall make such evidence part of </w:t>
      </w:r>
      <w:r w:rsidRPr="00706FE7">
        <w:rPr>
          <w:spacing w:val="-3"/>
          <w:sz w:val="20"/>
        </w:rPr>
        <w:t>its</w:t>
      </w:r>
      <w:r w:rsidRPr="00706FE7">
        <w:rPr>
          <w:spacing w:val="-10"/>
          <w:sz w:val="20"/>
        </w:rPr>
        <w:t xml:space="preserve"> </w:t>
      </w:r>
      <w:r w:rsidRPr="00706FE7">
        <w:rPr>
          <w:sz w:val="20"/>
        </w:rPr>
        <w:t>records.</w:t>
      </w:r>
    </w:p>
    <w:p w14:paraId="4FE09464" w14:textId="77777777" w:rsidR="00B444CC" w:rsidRPr="00706FE7" w:rsidRDefault="00B444CC">
      <w:pPr>
        <w:pStyle w:val="ListParagraph"/>
        <w:numPr>
          <w:ilvl w:val="0"/>
          <w:numId w:val="20"/>
        </w:numPr>
        <w:tabs>
          <w:tab w:val="left" w:pos="1993"/>
        </w:tabs>
        <w:spacing w:line="247" w:lineRule="auto"/>
        <w:ind w:right="1077"/>
        <w:jc w:val="both"/>
        <w:rPr>
          <w:sz w:val="20"/>
        </w:rPr>
      </w:pPr>
      <w:r w:rsidRPr="00706FE7">
        <w:rPr>
          <w:sz w:val="20"/>
        </w:rPr>
        <w:t xml:space="preserve">All public ways </w:t>
      </w:r>
      <w:r w:rsidRPr="00706FE7">
        <w:rPr>
          <w:spacing w:val="-3"/>
          <w:sz w:val="20"/>
        </w:rPr>
        <w:t xml:space="preserve">utilized </w:t>
      </w:r>
      <w:r w:rsidRPr="00706FE7">
        <w:rPr>
          <w:sz w:val="20"/>
        </w:rPr>
        <w:t xml:space="preserve">for earth alteration operations must be paved to minimize dust and mud. All access roads leading to public ways shall be paved </w:t>
      </w:r>
      <w:proofErr w:type="gramStart"/>
      <w:r w:rsidRPr="00706FE7">
        <w:rPr>
          <w:sz w:val="20"/>
        </w:rPr>
        <w:t>for  a</w:t>
      </w:r>
      <w:proofErr w:type="gramEnd"/>
      <w:r w:rsidRPr="00706FE7">
        <w:rPr>
          <w:sz w:val="20"/>
        </w:rPr>
        <w:t xml:space="preserve"> distance of not less than one hundred </w:t>
      </w:r>
      <w:r w:rsidRPr="00706FE7">
        <w:rPr>
          <w:spacing w:val="-3"/>
          <w:sz w:val="20"/>
        </w:rPr>
        <w:t xml:space="preserve">fifty </w:t>
      </w:r>
      <w:r w:rsidRPr="00706FE7">
        <w:rPr>
          <w:sz w:val="20"/>
        </w:rPr>
        <w:t xml:space="preserve">(150) feet back from the public way. Any spillage on public ways, </w:t>
      </w:r>
      <w:r w:rsidRPr="00706FE7">
        <w:rPr>
          <w:spacing w:val="-3"/>
          <w:sz w:val="20"/>
        </w:rPr>
        <w:t xml:space="preserve">within </w:t>
      </w:r>
      <w:r w:rsidRPr="00706FE7">
        <w:rPr>
          <w:sz w:val="20"/>
        </w:rPr>
        <w:t>one thousand (1,000) feet of the access road, shall be cleaned by the operator on a daily basis following working</w:t>
      </w:r>
      <w:r w:rsidRPr="00706FE7">
        <w:rPr>
          <w:spacing w:val="-20"/>
          <w:sz w:val="20"/>
        </w:rPr>
        <w:t xml:space="preserve"> </w:t>
      </w:r>
      <w:r w:rsidRPr="00706FE7">
        <w:rPr>
          <w:sz w:val="20"/>
        </w:rPr>
        <w:t>hours.</w:t>
      </w:r>
    </w:p>
    <w:p w14:paraId="75A9985E" w14:textId="77777777" w:rsidR="00B444CC" w:rsidRPr="00706FE7" w:rsidRDefault="00B444CC">
      <w:pPr>
        <w:pStyle w:val="ListParagraph"/>
        <w:numPr>
          <w:ilvl w:val="0"/>
          <w:numId w:val="20"/>
        </w:numPr>
        <w:tabs>
          <w:tab w:val="left" w:pos="1992"/>
          <w:tab w:val="left" w:pos="1993"/>
        </w:tabs>
        <w:spacing w:line="251" w:lineRule="exact"/>
        <w:rPr>
          <w:sz w:val="20"/>
        </w:rPr>
      </w:pPr>
      <w:r w:rsidRPr="00706FE7">
        <w:rPr>
          <w:sz w:val="20"/>
        </w:rPr>
        <w:t xml:space="preserve">Earth must be altered to contours set forth </w:t>
      </w:r>
      <w:r w:rsidRPr="00706FE7">
        <w:rPr>
          <w:spacing w:val="-3"/>
          <w:sz w:val="20"/>
        </w:rPr>
        <w:t xml:space="preserve">in </w:t>
      </w:r>
      <w:r w:rsidRPr="00706FE7">
        <w:rPr>
          <w:sz w:val="20"/>
        </w:rPr>
        <w:t>the approved Site</w:t>
      </w:r>
      <w:r w:rsidRPr="00706FE7">
        <w:rPr>
          <w:spacing w:val="-4"/>
          <w:sz w:val="20"/>
        </w:rPr>
        <w:t xml:space="preserve"> </w:t>
      </w:r>
      <w:r w:rsidRPr="00706FE7">
        <w:rPr>
          <w:sz w:val="20"/>
        </w:rPr>
        <w:t>Plan.</w:t>
      </w:r>
    </w:p>
    <w:p w14:paraId="06473867" w14:textId="77777777" w:rsidR="00B444CC" w:rsidRPr="00706FE7" w:rsidRDefault="00B444CC">
      <w:pPr>
        <w:pStyle w:val="ListParagraph"/>
        <w:numPr>
          <w:ilvl w:val="0"/>
          <w:numId w:val="20"/>
        </w:numPr>
        <w:tabs>
          <w:tab w:val="left" w:pos="1993"/>
        </w:tabs>
        <w:spacing w:line="247" w:lineRule="auto"/>
        <w:ind w:right="1082"/>
        <w:jc w:val="both"/>
        <w:rPr>
          <w:sz w:val="20"/>
        </w:rPr>
      </w:pPr>
      <w:r w:rsidRPr="00706FE7">
        <w:rPr>
          <w:sz w:val="20"/>
        </w:rPr>
        <w:t xml:space="preserve">Unless the site conditions or specific needs set out </w:t>
      </w:r>
      <w:r w:rsidRPr="00706FE7">
        <w:rPr>
          <w:spacing w:val="-3"/>
          <w:sz w:val="20"/>
        </w:rPr>
        <w:t xml:space="preserve">in </w:t>
      </w:r>
      <w:r w:rsidRPr="00706FE7">
        <w:rPr>
          <w:sz w:val="20"/>
        </w:rPr>
        <w:t xml:space="preserve">the permit application expressly requires alteration of drainage patterns, the land shall be left so that natural storm drainage shall leave the property at the original natural drainage points; and so that the total discharge at peak flow </w:t>
      </w:r>
      <w:r w:rsidRPr="00706FE7">
        <w:rPr>
          <w:spacing w:val="-3"/>
          <w:sz w:val="20"/>
        </w:rPr>
        <w:t xml:space="preserve">is </w:t>
      </w:r>
      <w:r w:rsidRPr="00706FE7">
        <w:rPr>
          <w:sz w:val="20"/>
        </w:rPr>
        <w:t xml:space="preserve">not increased; and so that the hydrograph of any post development stream </w:t>
      </w:r>
      <w:r w:rsidRPr="00706FE7">
        <w:rPr>
          <w:spacing w:val="-3"/>
          <w:sz w:val="20"/>
        </w:rPr>
        <w:t xml:space="preserve">is </w:t>
      </w:r>
      <w:r w:rsidRPr="00706FE7">
        <w:rPr>
          <w:sz w:val="20"/>
        </w:rPr>
        <w:t>not more than that of the predevelopment</w:t>
      </w:r>
      <w:r w:rsidRPr="00706FE7">
        <w:rPr>
          <w:spacing w:val="-3"/>
          <w:sz w:val="20"/>
        </w:rPr>
        <w:t xml:space="preserve"> </w:t>
      </w:r>
      <w:r w:rsidRPr="00706FE7">
        <w:rPr>
          <w:sz w:val="20"/>
        </w:rPr>
        <w:t>stream.</w:t>
      </w:r>
    </w:p>
    <w:p w14:paraId="754B6A68" w14:textId="77777777" w:rsidR="00B444CC" w:rsidRPr="00706FE7" w:rsidRDefault="00B444CC">
      <w:pPr>
        <w:pStyle w:val="ListParagraph"/>
        <w:numPr>
          <w:ilvl w:val="0"/>
          <w:numId w:val="20"/>
        </w:numPr>
        <w:tabs>
          <w:tab w:val="left" w:pos="1993"/>
        </w:tabs>
        <w:spacing w:line="247" w:lineRule="auto"/>
        <w:ind w:right="1079"/>
        <w:jc w:val="both"/>
        <w:rPr>
          <w:sz w:val="20"/>
        </w:rPr>
      </w:pPr>
      <w:r w:rsidRPr="00706FE7">
        <w:rPr>
          <w:sz w:val="20"/>
        </w:rPr>
        <w:t xml:space="preserve">Any earth alteration </w:t>
      </w:r>
      <w:r w:rsidRPr="00706FE7">
        <w:rPr>
          <w:spacing w:val="-3"/>
          <w:sz w:val="20"/>
        </w:rPr>
        <w:t xml:space="preserve">in </w:t>
      </w:r>
      <w:r w:rsidRPr="00706FE7">
        <w:rPr>
          <w:sz w:val="20"/>
        </w:rPr>
        <w:t xml:space="preserve">the vicinity of or </w:t>
      </w:r>
      <w:r w:rsidRPr="00706FE7">
        <w:rPr>
          <w:spacing w:val="-3"/>
          <w:sz w:val="20"/>
        </w:rPr>
        <w:t xml:space="preserve">within </w:t>
      </w:r>
      <w:r w:rsidRPr="00706FE7">
        <w:rPr>
          <w:sz w:val="20"/>
        </w:rPr>
        <w:t>wetland areas governed by Massachusetts General Laws Chapter 131 or other wetland related laws, shall also be subject to orders of conditions from the Conservation Commission. Whether such proposed earth alteration projects fall within the jurisdiction of the Conservation Commission shall be determined by the Conservation Commission and applicable local, state and federal laws and</w:t>
      </w:r>
      <w:r w:rsidRPr="00706FE7">
        <w:rPr>
          <w:spacing w:val="-14"/>
          <w:sz w:val="20"/>
        </w:rPr>
        <w:t xml:space="preserve"> </w:t>
      </w:r>
      <w:r w:rsidRPr="00706FE7">
        <w:rPr>
          <w:sz w:val="20"/>
        </w:rPr>
        <w:t>regulations.</w:t>
      </w:r>
    </w:p>
    <w:p w14:paraId="693E1150" w14:textId="77777777" w:rsidR="00B444CC" w:rsidRPr="00706FE7" w:rsidRDefault="00B444CC">
      <w:pPr>
        <w:pStyle w:val="ListParagraph"/>
        <w:numPr>
          <w:ilvl w:val="0"/>
          <w:numId w:val="20"/>
        </w:numPr>
        <w:tabs>
          <w:tab w:val="left" w:pos="1993"/>
        </w:tabs>
        <w:spacing w:line="247" w:lineRule="auto"/>
        <w:ind w:right="1085"/>
        <w:jc w:val="both"/>
        <w:rPr>
          <w:sz w:val="20"/>
        </w:rPr>
      </w:pPr>
      <w:r w:rsidRPr="00706FE7">
        <w:rPr>
          <w:sz w:val="20"/>
        </w:rPr>
        <w:t xml:space="preserve">The Board shall also establish rules and regulations relative to all other design or alteration standards that </w:t>
      </w:r>
      <w:r w:rsidRPr="00706FE7">
        <w:rPr>
          <w:spacing w:val="-3"/>
          <w:sz w:val="20"/>
        </w:rPr>
        <w:t xml:space="preserve">it </w:t>
      </w:r>
      <w:r w:rsidRPr="00706FE7">
        <w:rPr>
          <w:sz w:val="20"/>
        </w:rPr>
        <w:t xml:space="preserve">deems necessary and these rules and regulations </w:t>
      </w:r>
      <w:r w:rsidRPr="00706FE7">
        <w:rPr>
          <w:spacing w:val="-4"/>
          <w:sz w:val="20"/>
        </w:rPr>
        <w:t xml:space="preserve">will </w:t>
      </w:r>
      <w:r w:rsidRPr="00706FE7">
        <w:rPr>
          <w:sz w:val="20"/>
        </w:rPr>
        <w:t xml:space="preserve">be attached to the permit as additional conditions as outlined </w:t>
      </w:r>
      <w:r w:rsidRPr="00706FE7">
        <w:rPr>
          <w:spacing w:val="-3"/>
          <w:sz w:val="20"/>
        </w:rPr>
        <w:t xml:space="preserve">in </w:t>
      </w:r>
      <w:r w:rsidRPr="00706FE7">
        <w:rPr>
          <w:sz w:val="20"/>
        </w:rPr>
        <w:t>section 8</w:t>
      </w:r>
      <w:r w:rsidRPr="00706FE7">
        <w:rPr>
          <w:spacing w:val="-19"/>
          <w:sz w:val="20"/>
        </w:rPr>
        <w:t xml:space="preserve"> </w:t>
      </w:r>
      <w:r w:rsidRPr="00706FE7">
        <w:rPr>
          <w:sz w:val="20"/>
        </w:rPr>
        <w:t>hereof.</w:t>
      </w:r>
    </w:p>
    <w:p w14:paraId="0D2B1BE2" w14:textId="77777777" w:rsidR="00B444CC" w:rsidRPr="00B04FDA" w:rsidRDefault="00B444CC">
      <w:pPr>
        <w:pStyle w:val="ListParagraph"/>
        <w:numPr>
          <w:ilvl w:val="0"/>
          <w:numId w:val="20"/>
        </w:numPr>
        <w:tabs>
          <w:tab w:val="left" w:pos="1993"/>
        </w:tabs>
        <w:spacing w:line="247" w:lineRule="auto"/>
        <w:ind w:right="1084"/>
        <w:jc w:val="both"/>
        <w:rPr>
          <w:sz w:val="20"/>
        </w:rPr>
      </w:pPr>
      <w:r w:rsidRPr="00706FE7">
        <w:rPr>
          <w:sz w:val="20"/>
        </w:rPr>
        <w:t xml:space="preserve">No excavation/removal/processing of consolidated and unconsolidated soil </w:t>
      </w:r>
      <w:r w:rsidRPr="00706FE7">
        <w:rPr>
          <w:spacing w:val="-4"/>
          <w:sz w:val="20"/>
        </w:rPr>
        <w:t xml:space="preserve">will </w:t>
      </w:r>
      <w:r w:rsidRPr="00706FE7">
        <w:rPr>
          <w:sz w:val="20"/>
        </w:rPr>
        <w:t>be allowed below the mean annual high groundwater elevation. The natural mean annual high groundwater shall be established by a licensed/certified</w:t>
      </w:r>
      <w:r w:rsidRPr="00706FE7">
        <w:rPr>
          <w:spacing w:val="18"/>
          <w:sz w:val="20"/>
        </w:rPr>
        <w:t xml:space="preserve"> </w:t>
      </w:r>
      <w:r w:rsidRPr="00706FE7">
        <w:rPr>
          <w:sz w:val="20"/>
        </w:rPr>
        <w:t>Massachusetts</w:t>
      </w:r>
      <w:r>
        <w:rPr>
          <w:sz w:val="20"/>
        </w:rPr>
        <w:t xml:space="preserve"> </w:t>
      </w:r>
      <w:r w:rsidRPr="00B04FDA">
        <w:rPr>
          <w:sz w:val="20"/>
        </w:rPr>
        <w:t>Soil Evaluator and the elevation shall be noted on a monument placed on the property and shown on the topographic and/or site plan for the property. The soil evaluation conducted to determine the mean annual high groundwater elevation shall be witnessed by the municipal regulatory authority or its authorized agent. The exemptions for the excavation/removal of soil shall be for properly permitted residential, general business, municipal construction, septic drinking and environmental/geophysical monitoring wells, road and cranberry bogs or other similar agricultural uses</w:t>
      </w:r>
    </w:p>
    <w:p w14:paraId="49D95D35" w14:textId="77777777" w:rsidR="00B444CC" w:rsidRPr="00706FE7" w:rsidRDefault="00B444CC" w:rsidP="00B444CC">
      <w:pPr>
        <w:pStyle w:val="BodyText"/>
        <w:spacing w:before="7"/>
        <w:rPr>
          <w:sz w:val="20"/>
        </w:rPr>
      </w:pPr>
    </w:p>
    <w:p w14:paraId="32D98542" w14:textId="77777777" w:rsidR="00B444CC" w:rsidRPr="00706FE7" w:rsidRDefault="00B444CC" w:rsidP="00B444CC">
      <w:pPr>
        <w:ind w:left="820"/>
        <w:rPr>
          <w:i/>
          <w:sz w:val="20"/>
        </w:rPr>
      </w:pPr>
      <w:r>
        <w:rPr>
          <w:b/>
          <w:sz w:val="20"/>
        </w:rPr>
        <w:t>SECTION 8:</w:t>
      </w:r>
      <w:r w:rsidRPr="00706FE7">
        <w:rPr>
          <w:spacing w:val="55"/>
          <w:sz w:val="20"/>
        </w:rPr>
        <w:t xml:space="preserve"> </w:t>
      </w:r>
      <w:r w:rsidRPr="00783687">
        <w:rPr>
          <w:sz w:val="20"/>
        </w:rPr>
        <w:t>CONDITIONS</w:t>
      </w:r>
    </w:p>
    <w:p w14:paraId="5DDA07FF" w14:textId="77777777" w:rsidR="00B444CC" w:rsidRPr="00706FE7" w:rsidRDefault="00B444CC" w:rsidP="00B444CC">
      <w:pPr>
        <w:pStyle w:val="BodyText"/>
        <w:spacing w:before="11" w:line="247" w:lineRule="auto"/>
        <w:ind w:left="820" w:right="1078"/>
        <w:jc w:val="both"/>
        <w:rPr>
          <w:sz w:val="20"/>
        </w:rPr>
      </w:pPr>
      <w:r w:rsidRPr="00706FE7">
        <w:rPr>
          <w:sz w:val="20"/>
        </w:rPr>
        <w:t xml:space="preserve">In issuing a permit, the Board may impose reasonable conditions, which shall be written upon and shall constitute part of the permit, requiring the restoration of the land </w:t>
      </w:r>
      <w:r w:rsidRPr="00706FE7">
        <w:rPr>
          <w:spacing w:val="-3"/>
          <w:sz w:val="20"/>
        </w:rPr>
        <w:t xml:space="preserve">within </w:t>
      </w:r>
      <w:r w:rsidRPr="00706FE7">
        <w:rPr>
          <w:sz w:val="20"/>
        </w:rPr>
        <w:t xml:space="preserve">a designated period, by grading, leveling, or </w:t>
      </w:r>
      <w:r w:rsidRPr="00706FE7">
        <w:rPr>
          <w:spacing w:val="-3"/>
          <w:sz w:val="20"/>
        </w:rPr>
        <w:t xml:space="preserve">filling </w:t>
      </w:r>
      <w:r w:rsidRPr="00706FE7">
        <w:rPr>
          <w:sz w:val="20"/>
        </w:rPr>
        <w:t xml:space="preserve">and by replacing sufficient topsoil for planting cover to the end that no substantial injury to health, safety, convenience, welfare, natural beauty, and economic prosperity of the neighborhood, town, and the inhabitants </w:t>
      </w:r>
      <w:r w:rsidRPr="00706FE7">
        <w:rPr>
          <w:spacing w:val="-4"/>
          <w:sz w:val="20"/>
        </w:rPr>
        <w:t xml:space="preserve">will </w:t>
      </w:r>
      <w:r w:rsidRPr="00706FE7">
        <w:rPr>
          <w:sz w:val="20"/>
        </w:rPr>
        <w:t xml:space="preserve">be caused by the acts authorized by such permit, all as set out by this bylaw. Conditions may </w:t>
      </w:r>
      <w:r w:rsidRPr="00706FE7">
        <w:rPr>
          <w:spacing w:val="-3"/>
          <w:sz w:val="20"/>
        </w:rPr>
        <w:t xml:space="preserve">in like </w:t>
      </w:r>
      <w:r w:rsidRPr="00706FE7">
        <w:rPr>
          <w:sz w:val="20"/>
        </w:rPr>
        <w:t xml:space="preserve">manner be imposed to provide adequate protection for the neighborhood, the aquifer, and the Town from nuisances that may arise from the course of such removal. If such alteration </w:t>
      </w:r>
      <w:r w:rsidRPr="00706FE7">
        <w:rPr>
          <w:spacing w:val="-3"/>
          <w:sz w:val="20"/>
        </w:rPr>
        <w:t xml:space="preserve">is </w:t>
      </w:r>
      <w:r w:rsidRPr="00706FE7">
        <w:rPr>
          <w:sz w:val="20"/>
        </w:rPr>
        <w:t xml:space="preserve">carried on </w:t>
      </w:r>
      <w:r w:rsidRPr="00706FE7">
        <w:rPr>
          <w:spacing w:val="-3"/>
          <w:sz w:val="20"/>
        </w:rPr>
        <w:t xml:space="preserve">in </w:t>
      </w:r>
      <w:r w:rsidRPr="00706FE7">
        <w:rPr>
          <w:sz w:val="20"/>
        </w:rPr>
        <w:t xml:space="preserve">such a way as to injuriously affect the welfare of the town, by an increase </w:t>
      </w:r>
      <w:r w:rsidRPr="00706FE7">
        <w:rPr>
          <w:spacing w:val="-3"/>
          <w:sz w:val="20"/>
        </w:rPr>
        <w:t xml:space="preserve">in </w:t>
      </w:r>
      <w:r w:rsidRPr="00706FE7">
        <w:rPr>
          <w:sz w:val="20"/>
        </w:rPr>
        <w:t xml:space="preserve">the </w:t>
      </w:r>
      <w:proofErr w:type="gramStart"/>
      <w:r w:rsidRPr="00706FE7">
        <w:rPr>
          <w:sz w:val="20"/>
        </w:rPr>
        <w:t>amount</w:t>
      </w:r>
      <w:proofErr w:type="gramEnd"/>
      <w:r w:rsidRPr="00706FE7">
        <w:rPr>
          <w:sz w:val="20"/>
        </w:rPr>
        <w:t xml:space="preserve"> of products removed or otherwise, and the Town </w:t>
      </w:r>
      <w:r w:rsidRPr="00706FE7">
        <w:rPr>
          <w:spacing w:val="-3"/>
          <w:sz w:val="20"/>
        </w:rPr>
        <w:t xml:space="preserve">is </w:t>
      </w:r>
      <w:r w:rsidRPr="00706FE7">
        <w:rPr>
          <w:sz w:val="20"/>
        </w:rPr>
        <w:t xml:space="preserve">not adequately protected by the conditions imposed by the permit, the Board may impose additional restrictions.  The Board may, and </w:t>
      </w:r>
      <w:r w:rsidRPr="00706FE7">
        <w:rPr>
          <w:spacing w:val="-3"/>
          <w:sz w:val="20"/>
        </w:rPr>
        <w:t xml:space="preserve">in </w:t>
      </w:r>
      <w:r w:rsidRPr="00706FE7">
        <w:rPr>
          <w:sz w:val="20"/>
        </w:rPr>
        <w:t xml:space="preserve">the case of the alteration for commercial purposes, such as soil stripping and gravel operations, shall require a bond or other security to enforce the performance of conditions listed </w:t>
      </w:r>
      <w:r w:rsidRPr="00706FE7">
        <w:rPr>
          <w:spacing w:val="-3"/>
          <w:sz w:val="20"/>
        </w:rPr>
        <w:t xml:space="preserve">in </w:t>
      </w:r>
      <w:r w:rsidRPr="00706FE7">
        <w:rPr>
          <w:sz w:val="20"/>
        </w:rPr>
        <w:t xml:space="preserve">this paragraph, and may also revoke or suspend a permit </w:t>
      </w:r>
      <w:r w:rsidRPr="00706FE7">
        <w:rPr>
          <w:spacing w:val="-3"/>
          <w:sz w:val="20"/>
        </w:rPr>
        <w:t xml:space="preserve">if </w:t>
      </w:r>
      <w:r w:rsidRPr="00706FE7">
        <w:rPr>
          <w:sz w:val="20"/>
        </w:rPr>
        <w:t>the conditions are not complied</w:t>
      </w:r>
      <w:r w:rsidRPr="00706FE7">
        <w:rPr>
          <w:spacing w:val="-7"/>
          <w:sz w:val="20"/>
        </w:rPr>
        <w:t xml:space="preserve"> </w:t>
      </w:r>
      <w:r w:rsidRPr="00706FE7">
        <w:rPr>
          <w:sz w:val="20"/>
        </w:rPr>
        <w:t>with.</w:t>
      </w:r>
    </w:p>
    <w:p w14:paraId="1071A55F" w14:textId="77777777" w:rsidR="00B444CC" w:rsidRPr="00706FE7" w:rsidRDefault="00B444CC" w:rsidP="00B444CC">
      <w:pPr>
        <w:pStyle w:val="BodyText"/>
        <w:spacing w:before="4"/>
        <w:rPr>
          <w:sz w:val="20"/>
        </w:rPr>
      </w:pPr>
    </w:p>
    <w:p w14:paraId="72E1D7EB" w14:textId="77777777" w:rsidR="00B444CC" w:rsidRPr="00706FE7" w:rsidRDefault="00B444CC" w:rsidP="00B444CC">
      <w:pPr>
        <w:ind w:left="820"/>
        <w:rPr>
          <w:sz w:val="20"/>
        </w:rPr>
      </w:pPr>
      <w:r>
        <w:rPr>
          <w:b/>
          <w:sz w:val="20"/>
        </w:rPr>
        <w:t>SECTION 9:</w:t>
      </w:r>
      <w:r w:rsidRPr="00706FE7">
        <w:rPr>
          <w:b/>
          <w:sz w:val="20"/>
        </w:rPr>
        <w:t xml:space="preserve"> </w:t>
      </w:r>
      <w:r w:rsidRPr="00783687">
        <w:rPr>
          <w:sz w:val="20"/>
        </w:rPr>
        <w:t>REASONS FOR DENIAL</w:t>
      </w:r>
    </w:p>
    <w:p w14:paraId="5D254B3B" w14:textId="77777777" w:rsidR="00B444CC" w:rsidRPr="00706FE7" w:rsidRDefault="00B444CC" w:rsidP="00B444CC">
      <w:pPr>
        <w:pStyle w:val="BodyText"/>
        <w:spacing w:before="11" w:line="247" w:lineRule="auto"/>
        <w:ind w:left="820" w:right="1082"/>
        <w:rPr>
          <w:sz w:val="20"/>
        </w:rPr>
      </w:pPr>
      <w:r w:rsidRPr="00706FE7">
        <w:rPr>
          <w:sz w:val="20"/>
        </w:rPr>
        <w:t>No permit shall be issued if any of the following conditions exist and cannot be rectified through the use of reasonable conditions as provided by SECTION 8 to the satisfaction of the Soil Conservation Board:</w:t>
      </w:r>
    </w:p>
    <w:p w14:paraId="7AC3EFD2" w14:textId="77777777" w:rsidR="00B444CC" w:rsidRPr="00706FE7" w:rsidRDefault="00B444CC">
      <w:pPr>
        <w:pStyle w:val="ListParagraph"/>
        <w:numPr>
          <w:ilvl w:val="1"/>
          <w:numId w:val="20"/>
        </w:numPr>
        <w:tabs>
          <w:tab w:val="left" w:pos="1869"/>
        </w:tabs>
        <w:spacing w:line="247" w:lineRule="auto"/>
        <w:ind w:right="1600" w:firstLine="720"/>
        <w:rPr>
          <w:sz w:val="20"/>
        </w:rPr>
      </w:pPr>
      <w:r w:rsidRPr="00706FE7">
        <w:rPr>
          <w:sz w:val="20"/>
        </w:rPr>
        <w:t>Any vehicular traffic of a type or quantity so as to adversely affect the immediate neighborhood.</w:t>
      </w:r>
    </w:p>
    <w:p w14:paraId="49D43FE1" w14:textId="77777777" w:rsidR="00B444CC" w:rsidRPr="00706FE7" w:rsidRDefault="00B444CC">
      <w:pPr>
        <w:pStyle w:val="ListParagraph"/>
        <w:numPr>
          <w:ilvl w:val="1"/>
          <w:numId w:val="20"/>
        </w:numPr>
        <w:tabs>
          <w:tab w:val="left" w:pos="1869"/>
        </w:tabs>
        <w:spacing w:line="247" w:lineRule="auto"/>
        <w:ind w:right="1438" w:firstLine="720"/>
        <w:rPr>
          <w:sz w:val="20"/>
        </w:rPr>
      </w:pPr>
      <w:r w:rsidRPr="00706FE7">
        <w:rPr>
          <w:sz w:val="20"/>
        </w:rPr>
        <w:t xml:space="preserve">Any conditions dangerous to premises and residents </w:t>
      </w:r>
      <w:r w:rsidRPr="00706FE7">
        <w:rPr>
          <w:spacing w:val="-3"/>
          <w:sz w:val="20"/>
        </w:rPr>
        <w:t xml:space="preserve">in </w:t>
      </w:r>
      <w:r w:rsidRPr="00706FE7">
        <w:rPr>
          <w:sz w:val="20"/>
        </w:rPr>
        <w:t>the neighborhood through fire, explosion, emission of wastes or other</w:t>
      </w:r>
      <w:r w:rsidRPr="00706FE7">
        <w:rPr>
          <w:spacing w:val="-16"/>
          <w:sz w:val="20"/>
        </w:rPr>
        <w:t xml:space="preserve"> </w:t>
      </w:r>
      <w:r w:rsidRPr="00706FE7">
        <w:rPr>
          <w:sz w:val="20"/>
        </w:rPr>
        <w:t>causes.</w:t>
      </w:r>
    </w:p>
    <w:p w14:paraId="6EA3667D" w14:textId="77777777" w:rsidR="00B444CC" w:rsidRPr="00706FE7" w:rsidRDefault="00B444CC">
      <w:pPr>
        <w:pStyle w:val="ListParagraph"/>
        <w:numPr>
          <w:ilvl w:val="1"/>
          <w:numId w:val="20"/>
        </w:numPr>
        <w:tabs>
          <w:tab w:val="left" w:pos="1881"/>
        </w:tabs>
        <w:spacing w:line="247" w:lineRule="auto"/>
        <w:ind w:right="1780" w:firstLine="720"/>
        <w:rPr>
          <w:sz w:val="20"/>
        </w:rPr>
      </w:pPr>
      <w:r w:rsidRPr="00706FE7">
        <w:rPr>
          <w:sz w:val="20"/>
        </w:rPr>
        <w:t>Any creation of noise, vibration, dust, heat, smoke, fumes, odor, glare or other nuisances or serious hazards so as to adversely affect the immediate</w:t>
      </w:r>
      <w:r w:rsidRPr="00706FE7">
        <w:rPr>
          <w:spacing w:val="-5"/>
          <w:sz w:val="20"/>
        </w:rPr>
        <w:t xml:space="preserve"> </w:t>
      </w:r>
      <w:r w:rsidRPr="00706FE7">
        <w:rPr>
          <w:sz w:val="20"/>
        </w:rPr>
        <w:t>neighborhood.</w:t>
      </w:r>
    </w:p>
    <w:p w14:paraId="0D9FBBC1" w14:textId="77777777" w:rsidR="00B444CC" w:rsidRPr="00706FE7" w:rsidRDefault="00B444CC">
      <w:pPr>
        <w:pStyle w:val="ListParagraph"/>
        <w:numPr>
          <w:ilvl w:val="1"/>
          <w:numId w:val="20"/>
        </w:numPr>
        <w:tabs>
          <w:tab w:val="left" w:pos="1881"/>
        </w:tabs>
        <w:spacing w:line="252" w:lineRule="exact"/>
        <w:ind w:left="1880" w:hanging="340"/>
        <w:rPr>
          <w:sz w:val="20"/>
        </w:rPr>
      </w:pPr>
      <w:r w:rsidRPr="00706FE7">
        <w:rPr>
          <w:sz w:val="20"/>
        </w:rPr>
        <w:t>Rock quarry and/or associated rock processing</w:t>
      </w:r>
      <w:r w:rsidRPr="00706FE7">
        <w:rPr>
          <w:spacing w:val="-7"/>
          <w:sz w:val="20"/>
        </w:rPr>
        <w:t xml:space="preserve"> </w:t>
      </w:r>
      <w:r w:rsidRPr="00706FE7">
        <w:rPr>
          <w:sz w:val="20"/>
        </w:rPr>
        <w:t>operations.</w:t>
      </w:r>
    </w:p>
    <w:p w14:paraId="43F295C8" w14:textId="77777777" w:rsidR="00B444CC" w:rsidRPr="00706FE7" w:rsidRDefault="00B444CC" w:rsidP="00B444CC">
      <w:pPr>
        <w:pStyle w:val="BodyText"/>
        <w:spacing w:before="10"/>
        <w:rPr>
          <w:sz w:val="20"/>
        </w:rPr>
      </w:pPr>
    </w:p>
    <w:p w14:paraId="4C68FC1D" w14:textId="77777777" w:rsidR="00B444CC" w:rsidRPr="00706FE7" w:rsidRDefault="00B444CC" w:rsidP="00B444CC">
      <w:pPr>
        <w:spacing w:before="1"/>
        <w:ind w:left="820"/>
        <w:rPr>
          <w:i/>
          <w:sz w:val="20"/>
        </w:rPr>
      </w:pPr>
      <w:r>
        <w:rPr>
          <w:b/>
          <w:sz w:val="20"/>
        </w:rPr>
        <w:t>SECTION 10:</w:t>
      </w:r>
      <w:r w:rsidRPr="00706FE7">
        <w:rPr>
          <w:b/>
          <w:sz w:val="20"/>
        </w:rPr>
        <w:t xml:space="preserve"> </w:t>
      </w:r>
      <w:r w:rsidRPr="00783687">
        <w:rPr>
          <w:sz w:val="20"/>
        </w:rPr>
        <w:t>DURATION OF PERMIT</w:t>
      </w:r>
    </w:p>
    <w:p w14:paraId="729CB1EF" w14:textId="77777777" w:rsidR="00B444CC" w:rsidRPr="00706FE7" w:rsidRDefault="00B444CC" w:rsidP="00B444CC">
      <w:pPr>
        <w:pStyle w:val="BodyText"/>
        <w:spacing w:before="11" w:line="247" w:lineRule="auto"/>
        <w:ind w:left="820" w:right="1078"/>
        <w:jc w:val="both"/>
        <w:rPr>
          <w:sz w:val="20"/>
        </w:rPr>
      </w:pPr>
      <w:r w:rsidRPr="00706FE7">
        <w:rPr>
          <w:sz w:val="20"/>
        </w:rPr>
        <w:t>A permit issued under this bylaw shall expire upon completion of the earth alteration and subsequent re-grading for which the permit was issued, and in any event no longer than one year from the issued date. If it appears that the operations for which such permit was issued have been carried on continuously; and in good faith, but have not been completed and that all conditions presently applicable have been complied with, the permit may be renewed for an additional year without a hearing. The expiration or revocation of the permit shall not affect the obligation of the holder thereof to comply with the conditions attached to the permit, or release him or the surety on his bond from the obligations thereof or require the return of any deposit made by him until such conditions have been complied with.</w:t>
      </w:r>
    </w:p>
    <w:p w14:paraId="00631005" w14:textId="77777777" w:rsidR="00B444CC" w:rsidRPr="00706FE7" w:rsidRDefault="00B444CC" w:rsidP="00B444CC">
      <w:pPr>
        <w:pStyle w:val="BodyText"/>
        <w:spacing w:before="2"/>
        <w:rPr>
          <w:sz w:val="20"/>
        </w:rPr>
      </w:pPr>
    </w:p>
    <w:p w14:paraId="736A3C65" w14:textId="77777777" w:rsidR="00B444CC" w:rsidRPr="00706FE7" w:rsidRDefault="00B444CC" w:rsidP="00B444CC">
      <w:pPr>
        <w:ind w:left="820"/>
        <w:rPr>
          <w:i/>
          <w:sz w:val="20"/>
        </w:rPr>
      </w:pPr>
      <w:r>
        <w:rPr>
          <w:b/>
          <w:sz w:val="20"/>
        </w:rPr>
        <w:t>SECTION 11:</w:t>
      </w:r>
      <w:r w:rsidRPr="00706FE7">
        <w:rPr>
          <w:b/>
          <w:spacing w:val="57"/>
          <w:sz w:val="20"/>
        </w:rPr>
        <w:t xml:space="preserve"> </w:t>
      </w:r>
      <w:r w:rsidRPr="00783687">
        <w:rPr>
          <w:sz w:val="20"/>
        </w:rPr>
        <w:t>ENFORCEMENT</w:t>
      </w:r>
    </w:p>
    <w:p w14:paraId="4D9BF1D1" w14:textId="77777777" w:rsidR="00B444CC" w:rsidRPr="00706FE7" w:rsidRDefault="00B444CC" w:rsidP="00B444CC">
      <w:pPr>
        <w:pStyle w:val="BodyText"/>
        <w:spacing w:before="66" w:line="247" w:lineRule="auto"/>
        <w:ind w:left="820" w:right="1077"/>
        <w:jc w:val="both"/>
        <w:rPr>
          <w:sz w:val="20"/>
        </w:rPr>
      </w:pPr>
      <w:r w:rsidRPr="00706FE7">
        <w:rPr>
          <w:sz w:val="20"/>
        </w:rPr>
        <w:t>If the Board shall find that there has been a violation of this bylaw, the Board shall send by registered mail to the offender a written warning. If such violation continues, then any penalties authorized by the Massachusetts General Laws may be imposed. The penalty for earth alteration in violation of this bylaw shall be a fine of not more than three hundred ($300) dollars for the first offense after such warning; any subsequent violation</w:t>
      </w:r>
    </w:p>
    <w:p w14:paraId="7298C234" w14:textId="77777777" w:rsidR="00B444CC" w:rsidRPr="00706FE7" w:rsidRDefault="00B444CC" w:rsidP="00B444CC">
      <w:pPr>
        <w:pStyle w:val="BodyText"/>
        <w:spacing w:line="247" w:lineRule="auto"/>
        <w:ind w:left="820" w:right="1086"/>
        <w:jc w:val="both"/>
        <w:rPr>
          <w:sz w:val="20"/>
        </w:rPr>
      </w:pPr>
      <w:r w:rsidRPr="00706FE7">
        <w:rPr>
          <w:sz w:val="20"/>
        </w:rPr>
        <w:t>shall result in permit revocation and/or any other remedy available at law or in equity. Each day on which earth removal takes place shall constitute a separate offense for the person removing the same. If the offender holds a permit issued under this bylaw, such permit shall be revoked.</w:t>
      </w:r>
    </w:p>
    <w:p w14:paraId="695F3894" w14:textId="77777777" w:rsidR="00B444CC" w:rsidRPr="00706FE7" w:rsidRDefault="00B444CC" w:rsidP="00B444CC">
      <w:pPr>
        <w:pStyle w:val="BodyText"/>
        <w:spacing w:before="3"/>
        <w:rPr>
          <w:sz w:val="20"/>
        </w:rPr>
      </w:pPr>
    </w:p>
    <w:p w14:paraId="050A70FE" w14:textId="77777777" w:rsidR="00B444CC" w:rsidRPr="00783687" w:rsidRDefault="00B444CC" w:rsidP="00B444CC">
      <w:pPr>
        <w:ind w:left="820"/>
        <w:rPr>
          <w:sz w:val="20"/>
        </w:rPr>
      </w:pPr>
      <w:r>
        <w:rPr>
          <w:b/>
          <w:sz w:val="20"/>
        </w:rPr>
        <w:t>SECTION 12:</w:t>
      </w:r>
      <w:r w:rsidRPr="00706FE7">
        <w:rPr>
          <w:b/>
          <w:sz w:val="20"/>
        </w:rPr>
        <w:t xml:space="preserve"> </w:t>
      </w:r>
      <w:r w:rsidRPr="00783687">
        <w:rPr>
          <w:sz w:val="20"/>
        </w:rPr>
        <w:t>ENDANGERMENT TO PUBLIC HEALTH OR SAFETY</w:t>
      </w:r>
    </w:p>
    <w:p w14:paraId="7C9D70F9" w14:textId="77777777" w:rsidR="00B444CC" w:rsidRPr="00706FE7" w:rsidRDefault="00B444CC" w:rsidP="00B444CC">
      <w:pPr>
        <w:pStyle w:val="BodyText"/>
        <w:spacing w:before="11" w:line="247" w:lineRule="auto"/>
        <w:ind w:left="820" w:right="1077"/>
        <w:jc w:val="both"/>
        <w:rPr>
          <w:sz w:val="20"/>
        </w:rPr>
      </w:pPr>
      <w:r w:rsidRPr="00706FE7">
        <w:rPr>
          <w:spacing w:val="2"/>
          <w:sz w:val="20"/>
        </w:rPr>
        <w:t xml:space="preserve">When </w:t>
      </w:r>
      <w:r w:rsidRPr="00706FE7">
        <w:rPr>
          <w:sz w:val="20"/>
        </w:rPr>
        <w:t xml:space="preserve">the Board finds that any excavation hitherto made for the purpose of earth removal </w:t>
      </w:r>
      <w:r w:rsidRPr="00706FE7">
        <w:rPr>
          <w:spacing w:val="-3"/>
          <w:sz w:val="20"/>
        </w:rPr>
        <w:t>is</w:t>
      </w:r>
      <w:r w:rsidRPr="00706FE7">
        <w:rPr>
          <w:spacing w:val="55"/>
          <w:sz w:val="20"/>
        </w:rPr>
        <w:t xml:space="preserve"> </w:t>
      </w:r>
      <w:r w:rsidRPr="00706FE7">
        <w:rPr>
          <w:sz w:val="20"/>
        </w:rPr>
        <w:t xml:space="preserve">maintained </w:t>
      </w:r>
      <w:r w:rsidRPr="00706FE7">
        <w:rPr>
          <w:spacing w:val="-3"/>
          <w:sz w:val="20"/>
        </w:rPr>
        <w:t xml:space="preserve">in </w:t>
      </w:r>
      <w:r w:rsidRPr="00706FE7">
        <w:rPr>
          <w:sz w:val="20"/>
        </w:rPr>
        <w:t>such a way as to endanger the public health or safety or to constitute a nuisance, the Board shall request the Board of Health to take such steps as are authorized by law to protect the public health and safety, or to cause such nuisance to be abated.</w:t>
      </w:r>
    </w:p>
    <w:p w14:paraId="3F040335" w14:textId="77777777" w:rsidR="00B444CC" w:rsidRPr="00706FE7" w:rsidRDefault="00B444CC" w:rsidP="00B444CC">
      <w:pPr>
        <w:pStyle w:val="BodyText"/>
        <w:spacing w:before="5"/>
        <w:rPr>
          <w:sz w:val="20"/>
        </w:rPr>
      </w:pPr>
    </w:p>
    <w:p w14:paraId="17FBE0BF" w14:textId="77777777" w:rsidR="00B444CC" w:rsidRPr="00706FE7" w:rsidRDefault="00B444CC" w:rsidP="00B444CC">
      <w:pPr>
        <w:ind w:left="820"/>
        <w:rPr>
          <w:i/>
          <w:sz w:val="20"/>
        </w:rPr>
      </w:pPr>
      <w:r>
        <w:rPr>
          <w:b/>
          <w:sz w:val="20"/>
        </w:rPr>
        <w:t>SECTION 13:</w:t>
      </w:r>
      <w:r w:rsidRPr="00706FE7">
        <w:rPr>
          <w:sz w:val="20"/>
        </w:rPr>
        <w:t xml:space="preserve"> </w:t>
      </w:r>
      <w:r w:rsidRPr="00783687">
        <w:rPr>
          <w:sz w:val="20"/>
        </w:rPr>
        <w:t>EXISTING OPERATIONS</w:t>
      </w:r>
    </w:p>
    <w:p w14:paraId="34E9C6B8" w14:textId="77777777" w:rsidR="00B444CC" w:rsidRPr="00706FE7" w:rsidRDefault="00B444CC" w:rsidP="00B444CC">
      <w:pPr>
        <w:pStyle w:val="BodyText"/>
        <w:spacing w:before="11" w:line="247" w:lineRule="auto"/>
        <w:ind w:left="820" w:right="1085"/>
        <w:jc w:val="both"/>
        <w:rPr>
          <w:sz w:val="20"/>
        </w:rPr>
      </w:pPr>
      <w:r w:rsidRPr="00706FE7">
        <w:rPr>
          <w:spacing w:val="2"/>
          <w:sz w:val="20"/>
        </w:rPr>
        <w:t xml:space="preserve">Whenever </w:t>
      </w:r>
      <w:r w:rsidRPr="00706FE7">
        <w:rPr>
          <w:sz w:val="20"/>
        </w:rPr>
        <w:t xml:space="preserve">the Board shall find that the alteration of any earth has previously been undertaken </w:t>
      </w:r>
      <w:r w:rsidRPr="00706FE7">
        <w:rPr>
          <w:spacing w:val="-3"/>
          <w:sz w:val="20"/>
        </w:rPr>
        <w:t xml:space="preserve">in </w:t>
      </w:r>
      <w:r w:rsidRPr="00706FE7">
        <w:rPr>
          <w:sz w:val="20"/>
        </w:rPr>
        <w:t xml:space="preserve">a particular location, and was </w:t>
      </w:r>
      <w:r w:rsidRPr="00706FE7">
        <w:rPr>
          <w:spacing w:val="-3"/>
          <w:sz w:val="20"/>
        </w:rPr>
        <w:t xml:space="preserve">in </w:t>
      </w:r>
      <w:r w:rsidRPr="00706FE7">
        <w:rPr>
          <w:sz w:val="20"/>
        </w:rPr>
        <w:t xml:space="preserve">continuous operation at the time when notice of the warrant for the Town Meeting at which this bylaw was adopted was given, a permit for the further continuance of such operation </w:t>
      </w:r>
      <w:r w:rsidRPr="00706FE7">
        <w:rPr>
          <w:spacing w:val="-3"/>
          <w:sz w:val="20"/>
        </w:rPr>
        <w:t xml:space="preserve">within </w:t>
      </w:r>
      <w:r w:rsidRPr="00706FE7">
        <w:rPr>
          <w:sz w:val="20"/>
        </w:rPr>
        <w:t xml:space="preserve">the same territorial </w:t>
      </w:r>
      <w:r w:rsidRPr="00706FE7">
        <w:rPr>
          <w:spacing w:val="-3"/>
          <w:sz w:val="20"/>
        </w:rPr>
        <w:t xml:space="preserve">limits </w:t>
      </w:r>
      <w:r w:rsidRPr="00706FE7">
        <w:rPr>
          <w:sz w:val="20"/>
        </w:rPr>
        <w:t xml:space="preserve">shall be issued subject to conditions </w:t>
      </w:r>
      <w:r w:rsidRPr="00706FE7">
        <w:rPr>
          <w:spacing w:val="-3"/>
          <w:sz w:val="20"/>
        </w:rPr>
        <w:t xml:space="preserve">in </w:t>
      </w:r>
      <w:r w:rsidRPr="00706FE7">
        <w:rPr>
          <w:sz w:val="20"/>
        </w:rPr>
        <w:t>the same manner as other</w:t>
      </w:r>
      <w:r w:rsidRPr="00706FE7">
        <w:rPr>
          <w:spacing w:val="-3"/>
          <w:sz w:val="20"/>
        </w:rPr>
        <w:t xml:space="preserve"> </w:t>
      </w:r>
      <w:r w:rsidRPr="00706FE7">
        <w:rPr>
          <w:sz w:val="20"/>
        </w:rPr>
        <w:t>permits.</w:t>
      </w:r>
    </w:p>
    <w:p w14:paraId="077957B0" w14:textId="77777777" w:rsidR="00B444CC" w:rsidRPr="00706FE7" w:rsidRDefault="00B444CC" w:rsidP="00B444CC">
      <w:pPr>
        <w:pStyle w:val="BodyText"/>
        <w:spacing w:before="5"/>
        <w:rPr>
          <w:sz w:val="20"/>
        </w:rPr>
      </w:pPr>
    </w:p>
    <w:p w14:paraId="5525C26B" w14:textId="77777777" w:rsidR="00B444CC" w:rsidRPr="00706FE7" w:rsidRDefault="00B444CC" w:rsidP="00B444CC">
      <w:pPr>
        <w:ind w:left="820"/>
        <w:rPr>
          <w:i/>
          <w:sz w:val="20"/>
        </w:rPr>
      </w:pPr>
      <w:r>
        <w:rPr>
          <w:b/>
          <w:sz w:val="20"/>
        </w:rPr>
        <w:t>SECTION 14:</w:t>
      </w:r>
      <w:r w:rsidRPr="00706FE7">
        <w:rPr>
          <w:spacing w:val="55"/>
          <w:sz w:val="20"/>
        </w:rPr>
        <w:t xml:space="preserve"> </w:t>
      </w:r>
      <w:r w:rsidRPr="00783687">
        <w:rPr>
          <w:sz w:val="20"/>
        </w:rPr>
        <w:t>SEVERABILITY</w:t>
      </w:r>
    </w:p>
    <w:p w14:paraId="24A067A7" w14:textId="77777777" w:rsidR="00B444CC" w:rsidRPr="00B04FDA" w:rsidRDefault="00B444CC" w:rsidP="00B444CC">
      <w:pPr>
        <w:pStyle w:val="BodyText"/>
        <w:spacing w:before="11" w:line="247" w:lineRule="auto"/>
        <w:ind w:left="820" w:right="1074"/>
        <w:jc w:val="both"/>
        <w:rPr>
          <w:sz w:val="20"/>
        </w:rPr>
      </w:pPr>
      <w:r w:rsidRPr="00706FE7">
        <w:rPr>
          <w:sz w:val="20"/>
        </w:rPr>
        <w:t>The invalidity of any part of this bylaw shall not affect the validity of the remaining parts or in any way act thereon.</w:t>
      </w:r>
    </w:p>
    <w:p w14:paraId="38B530E9" w14:textId="77777777" w:rsidR="00B444CC" w:rsidRPr="00706FE7" w:rsidRDefault="00B444CC" w:rsidP="00B444CC">
      <w:pPr>
        <w:pStyle w:val="BodyText"/>
        <w:spacing w:before="5"/>
        <w:rPr>
          <w:sz w:val="20"/>
        </w:rPr>
      </w:pPr>
    </w:p>
    <w:p w14:paraId="1A2219D0" w14:textId="77777777" w:rsidR="00B444CC" w:rsidRPr="00706FE7" w:rsidRDefault="00B444CC" w:rsidP="00B444CC">
      <w:pPr>
        <w:pStyle w:val="Heading1"/>
        <w:spacing w:before="1"/>
        <w:ind w:left="0" w:right="263"/>
        <w:jc w:val="center"/>
        <w:rPr>
          <w:sz w:val="20"/>
        </w:rPr>
      </w:pPr>
      <w:bookmarkStart w:id="12" w:name="_Toc193805029"/>
      <w:r w:rsidRPr="00706FE7">
        <w:rPr>
          <w:sz w:val="20"/>
        </w:rPr>
        <w:t>ARTICLE 13:  BOARD OF HEALTH</w:t>
      </w:r>
      <w:bookmarkEnd w:id="12"/>
    </w:p>
    <w:p w14:paraId="56080D28" w14:textId="77777777" w:rsidR="00B444CC" w:rsidRPr="00706FE7" w:rsidRDefault="00B444CC" w:rsidP="00B444CC">
      <w:pPr>
        <w:pStyle w:val="BodyText"/>
        <w:spacing w:before="5"/>
        <w:rPr>
          <w:b/>
          <w:sz w:val="16"/>
        </w:rPr>
      </w:pPr>
    </w:p>
    <w:p w14:paraId="0DED99D7" w14:textId="77777777" w:rsidR="00B444CC" w:rsidRPr="00706FE7" w:rsidRDefault="00B444CC" w:rsidP="00B444CC">
      <w:pPr>
        <w:spacing w:before="93"/>
        <w:ind w:left="820"/>
        <w:rPr>
          <w:b/>
          <w:sz w:val="20"/>
        </w:rPr>
      </w:pPr>
      <w:r w:rsidRPr="00706FE7">
        <w:rPr>
          <w:b/>
          <w:sz w:val="20"/>
        </w:rPr>
        <w:t>SECTION 1</w:t>
      </w:r>
    </w:p>
    <w:p w14:paraId="6F338C91" w14:textId="77777777" w:rsidR="00B444CC" w:rsidRPr="00706FE7" w:rsidRDefault="00B444CC" w:rsidP="00B444CC">
      <w:pPr>
        <w:pStyle w:val="BodyText"/>
        <w:spacing w:before="11" w:line="247" w:lineRule="auto"/>
        <w:ind w:left="820" w:right="1089"/>
        <w:jc w:val="both"/>
        <w:rPr>
          <w:sz w:val="20"/>
        </w:rPr>
      </w:pPr>
      <w:r w:rsidRPr="00706FE7">
        <w:rPr>
          <w:sz w:val="20"/>
        </w:rPr>
        <w:t>There shall be a Board of Health comprised of three (3) members who shall make such reasonable rules and regulations not inconsistent with law, as they may deem necessary to protect the general health, welfare, and safety of the town.</w:t>
      </w:r>
    </w:p>
    <w:p w14:paraId="27A4911C" w14:textId="77777777" w:rsidR="00B444CC" w:rsidRPr="00706FE7" w:rsidRDefault="00B444CC" w:rsidP="00B444CC">
      <w:pPr>
        <w:pStyle w:val="BodyText"/>
        <w:spacing w:before="6"/>
        <w:rPr>
          <w:sz w:val="20"/>
        </w:rPr>
      </w:pPr>
    </w:p>
    <w:p w14:paraId="6F5FB184" w14:textId="77777777" w:rsidR="00B444CC" w:rsidRPr="00706FE7" w:rsidRDefault="00B444CC" w:rsidP="00B444CC">
      <w:pPr>
        <w:ind w:left="820"/>
        <w:rPr>
          <w:i/>
          <w:sz w:val="20"/>
        </w:rPr>
      </w:pPr>
      <w:r>
        <w:rPr>
          <w:b/>
          <w:sz w:val="20"/>
        </w:rPr>
        <w:t>SECTION 2:</w:t>
      </w:r>
      <w:r w:rsidRPr="00706FE7">
        <w:rPr>
          <w:sz w:val="20"/>
        </w:rPr>
        <w:t xml:space="preserve"> </w:t>
      </w:r>
      <w:r w:rsidRPr="00783687">
        <w:rPr>
          <w:sz w:val="20"/>
        </w:rPr>
        <w:t>SEPTIC SYSTEMS</w:t>
      </w:r>
    </w:p>
    <w:p w14:paraId="784FAA4F" w14:textId="6CD15682" w:rsidR="00B444CC" w:rsidRPr="00622906" w:rsidRDefault="00B444CC" w:rsidP="00622906">
      <w:pPr>
        <w:pStyle w:val="BodyText"/>
        <w:spacing w:before="11" w:line="247" w:lineRule="auto"/>
        <w:ind w:left="820" w:right="1082"/>
        <w:rPr>
          <w:sz w:val="20"/>
        </w:rPr>
      </w:pPr>
      <w:r w:rsidRPr="00706FE7">
        <w:rPr>
          <w:sz w:val="20"/>
        </w:rPr>
        <w:t>Each subsurface sewage disposal area must be on the same contiguous lot of land as the building or dwelling for which it is to serve.</w:t>
      </w:r>
    </w:p>
    <w:p w14:paraId="23459C20" w14:textId="77777777" w:rsidR="00B444CC" w:rsidRPr="00706FE7" w:rsidRDefault="00B444CC" w:rsidP="00B444CC">
      <w:pPr>
        <w:pStyle w:val="BodyText"/>
        <w:spacing w:before="5"/>
        <w:rPr>
          <w:sz w:val="20"/>
        </w:rPr>
      </w:pPr>
    </w:p>
    <w:p w14:paraId="4083422E" w14:textId="77777777" w:rsidR="00B444CC" w:rsidRPr="00706FE7" w:rsidRDefault="00B444CC" w:rsidP="00B444CC">
      <w:pPr>
        <w:pStyle w:val="Heading1"/>
        <w:spacing w:before="1"/>
        <w:ind w:left="0" w:right="263"/>
        <w:jc w:val="center"/>
        <w:rPr>
          <w:sz w:val="20"/>
        </w:rPr>
      </w:pPr>
      <w:bookmarkStart w:id="13" w:name="_Toc193805030"/>
      <w:r w:rsidRPr="00706FE7">
        <w:rPr>
          <w:sz w:val="20"/>
        </w:rPr>
        <w:t>ARTICLE 14:  HAZARDOUS EXCAVATIONS</w:t>
      </w:r>
      <w:bookmarkEnd w:id="13"/>
    </w:p>
    <w:p w14:paraId="068EAE4A" w14:textId="77777777" w:rsidR="00B444CC" w:rsidRPr="00706FE7" w:rsidRDefault="00B444CC" w:rsidP="00B444CC">
      <w:pPr>
        <w:pStyle w:val="BodyText"/>
        <w:spacing w:before="6"/>
        <w:rPr>
          <w:b/>
          <w:sz w:val="13"/>
        </w:rPr>
      </w:pPr>
    </w:p>
    <w:p w14:paraId="48A7E18F" w14:textId="35F0A43A" w:rsidR="00B444CC" w:rsidRPr="00622906" w:rsidRDefault="00B444CC" w:rsidP="00622906">
      <w:pPr>
        <w:pStyle w:val="BodyText"/>
        <w:spacing w:before="93" w:line="247" w:lineRule="auto"/>
        <w:ind w:left="820" w:right="1075"/>
        <w:jc w:val="both"/>
        <w:rPr>
          <w:sz w:val="20"/>
        </w:rPr>
      </w:pPr>
      <w:r w:rsidRPr="00706FE7">
        <w:rPr>
          <w:sz w:val="20"/>
        </w:rPr>
        <w:t>Every owner of land which has been excavated shall erect barriers or take other suitable measures within five (5) days after such owners have been notified in writing by the Board of Selectmen that, in their opinion, such excavation constitutes a hazard to public safety. Any</w:t>
      </w:r>
      <w:r>
        <w:rPr>
          <w:sz w:val="20"/>
        </w:rPr>
        <w:t xml:space="preserve"> </w:t>
      </w:r>
      <w:r w:rsidRPr="00706FE7">
        <w:rPr>
          <w:sz w:val="20"/>
        </w:rPr>
        <w:t xml:space="preserve">person violating this section shall be subject to a penalty provided </w:t>
      </w:r>
      <w:r w:rsidRPr="00706FE7">
        <w:rPr>
          <w:spacing w:val="-3"/>
          <w:sz w:val="20"/>
        </w:rPr>
        <w:t xml:space="preserve">in </w:t>
      </w:r>
      <w:r w:rsidRPr="00706FE7">
        <w:rPr>
          <w:sz w:val="20"/>
        </w:rPr>
        <w:t xml:space="preserve">Chapter 40, SECTION </w:t>
      </w:r>
      <w:proofErr w:type="gramStart"/>
      <w:r w:rsidRPr="00706FE7">
        <w:rPr>
          <w:sz w:val="20"/>
        </w:rPr>
        <w:t>21  and</w:t>
      </w:r>
      <w:proofErr w:type="gramEnd"/>
      <w:r w:rsidRPr="00706FE7">
        <w:rPr>
          <w:sz w:val="20"/>
        </w:rPr>
        <w:t xml:space="preserve"> Subsection 19.</w:t>
      </w:r>
    </w:p>
    <w:p w14:paraId="6B851293" w14:textId="77777777" w:rsidR="00B444CC" w:rsidRPr="00706FE7" w:rsidRDefault="00B444CC" w:rsidP="00B444CC">
      <w:pPr>
        <w:pStyle w:val="BodyText"/>
        <w:spacing w:before="5"/>
        <w:rPr>
          <w:sz w:val="20"/>
        </w:rPr>
      </w:pPr>
    </w:p>
    <w:p w14:paraId="6B267342" w14:textId="77777777" w:rsidR="00B444CC" w:rsidRPr="00706FE7" w:rsidRDefault="00B444CC" w:rsidP="00B444CC">
      <w:pPr>
        <w:pStyle w:val="Heading1"/>
        <w:spacing w:before="1"/>
        <w:ind w:left="0" w:right="263"/>
        <w:jc w:val="center"/>
        <w:rPr>
          <w:sz w:val="20"/>
        </w:rPr>
      </w:pPr>
      <w:bookmarkStart w:id="14" w:name="_Toc193805031"/>
      <w:r w:rsidRPr="00706FE7">
        <w:rPr>
          <w:sz w:val="20"/>
        </w:rPr>
        <w:t>ARTICLE 15:  ABANDONED WELLS OR CESSPOOLS</w:t>
      </w:r>
      <w:bookmarkEnd w:id="14"/>
    </w:p>
    <w:p w14:paraId="3D208D82" w14:textId="77777777" w:rsidR="00B444CC" w:rsidRPr="00706FE7" w:rsidRDefault="00B444CC" w:rsidP="00B444CC">
      <w:pPr>
        <w:pStyle w:val="BodyText"/>
        <w:spacing w:before="10"/>
        <w:rPr>
          <w:b/>
          <w:sz w:val="13"/>
        </w:rPr>
      </w:pPr>
    </w:p>
    <w:p w14:paraId="24E188AC" w14:textId="77777777" w:rsidR="00B444CC" w:rsidRPr="00706FE7" w:rsidRDefault="00B444CC" w:rsidP="00B444CC">
      <w:pPr>
        <w:pStyle w:val="BodyText"/>
        <w:spacing w:before="93" w:line="247" w:lineRule="auto"/>
        <w:ind w:left="820" w:right="1077"/>
        <w:jc w:val="both"/>
        <w:rPr>
          <w:sz w:val="20"/>
        </w:rPr>
      </w:pPr>
      <w:r w:rsidRPr="00706FE7">
        <w:rPr>
          <w:sz w:val="20"/>
        </w:rPr>
        <w:t>Every owner of land where there is located an abandoned well or cesspool shall provide a covering for such well or cesspool capable of sustaining a weight of over 1,000 pounds or fill the same to the level of the ground. Any person violating this section shall be subject to a penalty provided by Chapter 40, SECTION 21, and Subsection 20.</w:t>
      </w:r>
    </w:p>
    <w:p w14:paraId="20B0DD19" w14:textId="77777777" w:rsidR="00B444CC" w:rsidRPr="00706FE7" w:rsidRDefault="00B444CC" w:rsidP="00B444CC">
      <w:pPr>
        <w:pStyle w:val="BodyText"/>
      </w:pPr>
    </w:p>
    <w:p w14:paraId="3C1EBB69" w14:textId="77777777" w:rsidR="00B444CC" w:rsidRPr="00706FE7" w:rsidRDefault="00B444CC" w:rsidP="00B444CC">
      <w:pPr>
        <w:pStyle w:val="Heading1"/>
        <w:spacing w:before="1"/>
        <w:ind w:left="0" w:right="263"/>
        <w:jc w:val="center"/>
        <w:rPr>
          <w:sz w:val="20"/>
        </w:rPr>
      </w:pPr>
      <w:bookmarkStart w:id="15" w:name="_Toc193805032"/>
      <w:r w:rsidRPr="00706FE7">
        <w:rPr>
          <w:sz w:val="20"/>
        </w:rPr>
        <w:t>ARTICLE 16:  STREET NUMBERING</w:t>
      </w:r>
      <w:bookmarkEnd w:id="15"/>
    </w:p>
    <w:p w14:paraId="02086EE2" w14:textId="77777777" w:rsidR="00B444CC" w:rsidRPr="00706FE7" w:rsidRDefault="00B444CC" w:rsidP="00B444CC">
      <w:pPr>
        <w:pStyle w:val="BodyText"/>
        <w:spacing w:before="6"/>
        <w:rPr>
          <w:b/>
          <w:sz w:val="13"/>
        </w:rPr>
      </w:pPr>
    </w:p>
    <w:p w14:paraId="18928F5F" w14:textId="7FF74B2E" w:rsidR="00B444CC" w:rsidRPr="00706FE7" w:rsidRDefault="00B444CC" w:rsidP="00B444CC">
      <w:pPr>
        <w:pStyle w:val="BodyText"/>
        <w:spacing w:before="93" w:line="247" w:lineRule="auto"/>
        <w:ind w:left="820" w:right="1073"/>
        <w:jc w:val="both"/>
        <w:rPr>
          <w:sz w:val="20"/>
        </w:rPr>
      </w:pPr>
      <w:r w:rsidRPr="00706FE7">
        <w:rPr>
          <w:sz w:val="20"/>
        </w:rPr>
        <w:t>Street numbers shall be provided for each dwelling and each business, industrial and other building in the Town of Berkley by the owner of such structures by ninety (90) days after approval by the Attorney General in accordance with the following:</w:t>
      </w:r>
    </w:p>
    <w:p w14:paraId="4992FCFD" w14:textId="77777777" w:rsidR="00B444CC" w:rsidRPr="00706FE7" w:rsidRDefault="00B444CC" w:rsidP="00B444CC">
      <w:pPr>
        <w:pStyle w:val="BodyText"/>
        <w:spacing w:before="5"/>
        <w:rPr>
          <w:sz w:val="20"/>
        </w:rPr>
      </w:pPr>
    </w:p>
    <w:p w14:paraId="27005FB6" w14:textId="77777777" w:rsidR="00B444CC" w:rsidRPr="00706FE7" w:rsidRDefault="00B444CC">
      <w:pPr>
        <w:pStyle w:val="ListParagraph"/>
        <w:numPr>
          <w:ilvl w:val="0"/>
          <w:numId w:val="1"/>
        </w:numPr>
        <w:tabs>
          <w:tab w:val="left" w:pos="1541"/>
        </w:tabs>
        <w:rPr>
          <w:sz w:val="20"/>
        </w:rPr>
      </w:pPr>
      <w:r w:rsidRPr="00706FE7">
        <w:rPr>
          <w:sz w:val="20"/>
        </w:rPr>
        <w:t>The</w:t>
      </w:r>
      <w:r w:rsidRPr="00706FE7">
        <w:rPr>
          <w:spacing w:val="12"/>
          <w:sz w:val="20"/>
        </w:rPr>
        <w:t xml:space="preserve"> </w:t>
      </w:r>
      <w:r w:rsidRPr="00706FE7">
        <w:rPr>
          <w:sz w:val="20"/>
        </w:rPr>
        <w:t>numbers</w:t>
      </w:r>
      <w:r w:rsidRPr="00706FE7">
        <w:rPr>
          <w:spacing w:val="12"/>
          <w:sz w:val="20"/>
        </w:rPr>
        <w:t xml:space="preserve"> </w:t>
      </w:r>
      <w:r w:rsidRPr="00706FE7">
        <w:rPr>
          <w:sz w:val="20"/>
        </w:rPr>
        <w:t>shall</w:t>
      </w:r>
      <w:r w:rsidRPr="00706FE7">
        <w:rPr>
          <w:spacing w:val="5"/>
          <w:sz w:val="20"/>
        </w:rPr>
        <w:t xml:space="preserve"> </w:t>
      </w:r>
      <w:r w:rsidRPr="00706FE7">
        <w:rPr>
          <w:sz w:val="20"/>
        </w:rPr>
        <w:t>be</w:t>
      </w:r>
      <w:r w:rsidRPr="00706FE7">
        <w:rPr>
          <w:spacing w:val="12"/>
          <w:sz w:val="20"/>
        </w:rPr>
        <w:t xml:space="preserve"> </w:t>
      </w:r>
      <w:r w:rsidRPr="00706FE7">
        <w:rPr>
          <w:sz w:val="20"/>
        </w:rPr>
        <w:t>made</w:t>
      </w:r>
      <w:r w:rsidRPr="00706FE7">
        <w:rPr>
          <w:spacing w:val="12"/>
          <w:sz w:val="20"/>
        </w:rPr>
        <w:t xml:space="preserve"> </w:t>
      </w:r>
      <w:r w:rsidRPr="00706FE7">
        <w:rPr>
          <w:sz w:val="20"/>
        </w:rPr>
        <w:t>of</w:t>
      </w:r>
      <w:r w:rsidRPr="00706FE7">
        <w:rPr>
          <w:spacing w:val="9"/>
          <w:sz w:val="20"/>
        </w:rPr>
        <w:t xml:space="preserve"> </w:t>
      </w:r>
      <w:r w:rsidRPr="00706FE7">
        <w:rPr>
          <w:sz w:val="20"/>
        </w:rPr>
        <w:t>permanent</w:t>
      </w:r>
      <w:r w:rsidRPr="00706FE7">
        <w:rPr>
          <w:spacing w:val="9"/>
          <w:sz w:val="20"/>
        </w:rPr>
        <w:t xml:space="preserve"> </w:t>
      </w:r>
      <w:r w:rsidRPr="00706FE7">
        <w:rPr>
          <w:sz w:val="20"/>
        </w:rPr>
        <w:t>weatherproof</w:t>
      </w:r>
      <w:r w:rsidRPr="00706FE7">
        <w:rPr>
          <w:spacing w:val="6"/>
          <w:sz w:val="20"/>
        </w:rPr>
        <w:t xml:space="preserve"> </w:t>
      </w:r>
      <w:r w:rsidRPr="00706FE7">
        <w:rPr>
          <w:sz w:val="20"/>
        </w:rPr>
        <w:t>material,</w:t>
      </w:r>
      <w:r w:rsidRPr="00706FE7">
        <w:rPr>
          <w:spacing w:val="5"/>
          <w:sz w:val="20"/>
        </w:rPr>
        <w:t xml:space="preserve"> </w:t>
      </w:r>
      <w:r w:rsidRPr="00706FE7">
        <w:rPr>
          <w:sz w:val="20"/>
        </w:rPr>
        <w:t>shall</w:t>
      </w:r>
      <w:r w:rsidRPr="00706FE7">
        <w:rPr>
          <w:spacing w:val="1"/>
          <w:sz w:val="20"/>
        </w:rPr>
        <w:t xml:space="preserve"> </w:t>
      </w:r>
      <w:r w:rsidRPr="00706FE7">
        <w:rPr>
          <w:sz w:val="20"/>
        </w:rPr>
        <w:t>be</w:t>
      </w:r>
      <w:r w:rsidRPr="00706FE7">
        <w:rPr>
          <w:spacing w:val="8"/>
          <w:sz w:val="20"/>
        </w:rPr>
        <w:t xml:space="preserve"> </w:t>
      </w:r>
      <w:r w:rsidRPr="00706FE7">
        <w:rPr>
          <w:sz w:val="20"/>
        </w:rPr>
        <w:t>at</w:t>
      </w:r>
      <w:r w:rsidRPr="00706FE7">
        <w:rPr>
          <w:spacing w:val="5"/>
          <w:sz w:val="20"/>
        </w:rPr>
        <w:t xml:space="preserve"> </w:t>
      </w:r>
      <w:r w:rsidRPr="00706FE7">
        <w:rPr>
          <w:sz w:val="20"/>
        </w:rPr>
        <w:t>least</w:t>
      </w:r>
      <w:r w:rsidRPr="00706FE7">
        <w:rPr>
          <w:spacing w:val="5"/>
          <w:sz w:val="20"/>
        </w:rPr>
        <w:t xml:space="preserve"> </w:t>
      </w:r>
      <w:r w:rsidRPr="00706FE7">
        <w:rPr>
          <w:sz w:val="20"/>
        </w:rPr>
        <w:t>three</w:t>
      </w:r>
    </w:p>
    <w:p w14:paraId="54648EE0" w14:textId="77777777" w:rsidR="00B444CC" w:rsidRPr="00706FE7" w:rsidRDefault="00B444CC">
      <w:pPr>
        <w:pStyle w:val="ListParagraph"/>
        <w:numPr>
          <w:ilvl w:val="1"/>
          <w:numId w:val="27"/>
        </w:numPr>
        <w:tabs>
          <w:tab w:val="left" w:pos="1888"/>
        </w:tabs>
        <w:spacing w:before="7" w:line="247" w:lineRule="auto"/>
        <w:ind w:left="1540" w:right="1090" w:firstLine="0"/>
        <w:jc w:val="left"/>
        <w:rPr>
          <w:sz w:val="20"/>
        </w:rPr>
      </w:pPr>
      <w:r w:rsidRPr="00706FE7">
        <w:rPr>
          <w:sz w:val="20"/>
        </w:rPr>
        <w:t xml:space="preserve">inches </w:t>
      </w:r>
      <w:r w:rsidRPr="00706FE7">
        <w:rPr>
          <w:spacing w:val="-3"/>
          <w:sz w:val="20"/>
        </w:rPr>
        <w:t xml:space="preserve">in </w:t>
      </w:r>
      <w:r w:rsidRPr="00706FE7">
        <w:rPr>
          <w:sz w:val="20"/>
        </w:rPr>
        <w:t>height and shall be clearly visible from the street or nearby roadway upon which the dwelling or building</w:t>
      </w:r>
      <w:r w:rsidRPr="00706FE7">
        <w:rPr>
          <w:spacing w:val="-5"/>
          <w:sz w:val="20"/>
        </w:rPr>
        <w:t xml:space="preserve"> </w:t>
      </w:r>
      <w:r w:rsidRPr="00706FE7">
        <w:rPr>
          <w:sz w:val="20"/>
        </w:rPr>
        <w:t>fronts.</w:t>
      </w:r>
    </w:p>
    <w:p w14:paraId="30CA0556" w14:textId="77777777" w:rsidR="00B444CC" w:rsidRPr="00706FE7" w:rsidRDefault="00B444CC">
      <w:pPr>
        <w:pStyle w:val="ListParagraph"/>
        <w:numPr>
          <w:ilvl w:val="0"/>
          <w:numId w:val="1"/>
        </w:numPr>
        <w:tabs>
          <w:tab w:val="left" w:pos="1541"/>
        </w:tabs>
        <w:spacing w:line="247" w:lineRule="auto"/>
        <w:ind w:right="1090"/>
        <w:jc w:val="both"/>
        <w:rPr>
          <w:sz w:val="20"/>
        </w:rPr>
      </w:pPr>
      <w:r w:rsidRPr="00706FE7">
        <w:rPr>
          <w:sz w:val="20"/>
        </w:rPr>
        <w:t>The numbers shall be placed on each structure or on a suitable support near the main entrance to the structure so as to be</w:t>
      </w:r>
      <w:r w:rsidRPr="00706FE7">
        <w:rPr>
          <w:spacing w:val="-2"/>
          <w:sz w:val="20"/>
        </w:rPr>
        <w:t xml:space="preserve"> </w:t>
      </w:r>
      <w:r w:rsidRPr="00706FE7">
        <w:rPr>
          <w:sz w:val="20"/>
        </w:rPr>
        <w:t>visible.</w:t>
      </w:r>
    </w:p>
    <w:p w14:paraId="513B858A" w14:textId="77777777" w:rsidR="00B444CC" w:rsidRPr="00706FE7" w:rsidRDefault="00B444CC">
      <w:pPr>
        <w:pStyle w:val="ListParagraph"/>
        <w:numPr>
          <w:ilvl w:val="0"/>
          <w:numId w:val="1"/>
        </w:numPr>
        <w:tabs>
          <w:tab w:val="left" w:pos="1541"/>
        </w:tabs>
        <w:spacing w:line="247" w:lineRule="auto"/>
        <w:ind w:right="1082"/>
        <w:jc w:val="both"/>
        <w:rPr>
          <w:sz w:val="20"/>
        </w:rPr>
      </w:pPr>
      <w:r w:rsidRPr="00706FE7">
        <w:rPr>
          <w:sz w:val="20"/>
        </w:rPr>
        <w:t xml:space="preserve">The numbers shall be those assigned to each structure </w:t>
      </w:r>
      <w:r w:rsidRPr="00706FE7">
        <w:rPr>
          <w:spacing w:val="-3"/>
          <w:sz w:val="20"/>
        </w:rPr>
        <w:t xml:space="preserve">in </w:t>
      </w:r>
      <w:r w:rsidRPr="00706FE7">
        <w:rPr>
          <w:sz w:val="20"/>
        </w:rPr>
        <w:t xml:space="preserve">accordance </w:t>
      </w:r>
      <w:r w:rsidRPr="00706FE7">
        <w:rPr>
          <w:spacing w:val="-3"/>
          <w:sz w:val="20"/>
        </w:rPr>
        <w:t xml:space="preserve">with </w:t>
      </w:r>
      <w:r w:rsidRPr="00706FE7">
        <w:rPr>
          <w:sz w:val="20"/>
        </w:rPr>
        <w:t xml:space="preserve">the street numbering survey completed by the Board of Assessors on </w:t>
      </w:r>
      <w:r w:rsidRPr="00706FE7">
        <w:rPr>
          <w:spacing w:val="-3"/>
          <w:sz w:val="20"/>
        </w:rPr>
        <w:t xml:space="preserve">file in </w:t>
      </w:r>
      <w:r w:rsidRPr="00706FE7">
        <w:rPr>
          <w:sz w:val="20"/>
        </w:rPr>
        <w:t>the office of the Assessors.</w:t>
      </w:r>
    </w:p>
    <w:p w14:paraId="737EDC0B" w14:textId="4D0C2184" w:rsidR="00B444CC" w:rsidRPr="00706FE7" w:rsidRDefault="00B444CC">
      <w:pPr>
        <w:pStyle w:val="ListParagraph"/>
        <w:numPr>
          <w:ilvl w:val="0"/>
          <w:numId w:val="1"/>
        </w:numPr>
        <w:tabs>
          <w:tab w:val="left" w:pos="1541"/>
        </w:tabs>
        <w:spacing w:line="247" w:lineRule="auto"/>
        <w:ind w:right="1083"/>
        <w:jc w:val="both"/>
        <w:rPr>
          <w:sz w:val="20"/>
        </w:rPr>
      </w:pPr>
      <w:r w:rsidRPr="00706FE7">
        <w:rPr>
          <w:sz w:val="20"/>
        </w:rPr>
        <w:t>New Buildings. The owner of any property seeking a building permit for a new building or structure shall apply for and receive a building number designation from the Board of Assessors or their designate prior to submitting application to the building official for a permit, and no building permit shall be issued without designation of such building number.</w:t>
      </w:r>
    </w:p>
    <w:p w14:paraId="64CC74D3" w14:textId="77777777" w:rsidR="00B444CC" w:rsidRPr="00706FE7" w:rsidRDefault="00B444CC">
      <w:pPr>
        <w:pStyle w:val="ListParagraph"/>
        <w:numPr>
          <w:ilvl w:val="0"/>
          <w:numId w:val="1"/>
        </w:numPr>
        <w:tabs>
          <w:tab w:val="left" w:pos="1541"/>
        </w:tabs>
        <w:spacing w:line="247" w:lineRule="auto"/>
        <w:ind w:right="1073"/>
        <w:jc w:val="both"/>
        <w:rPr>
          <w:sz w:val="20"/>
        </w:rPr>
      </w:pPr>
      <w:r w:rsidRPr="00706FE7">
        <w:rPr>
          <w:sz w:val="20"/>
        </w:rPr>
        <w:t xml:space="preserve">It shall be the responsibility of each property owner </w:t>
      </w:r>
      <w:r w:rsidRPr="00706FE7">
        <w:rPr>
          <w:spacing w:val="-3"/>
          <w:sz w:val="20"/>
        </w:rPr>
        <w:t xml:space="preserve">in </w:t>
      </w:r>
      <w:r w:rsidRPr="00706FE7">
        <w:rPr>
          <w:sz w:val="20"/>
        </w:rPr>
        <w:t xml:space="preserve">the town to obtain a number </w:t>
      </w:r>
      <w:r w:rsidRPr="00706FE7">
        <w:rPr>
          <w:spacing w:val="5"/>
          <w:sz w:val="20"/>
        </w:rPr>
        <w:t xml:space="preserve">as- </w:t>
      </w:r>
      <w:r w:rsidRPr="00706FE7">
        <w:rPr>
          <w:sz w:val="20"/>
        </w:rPr>
        <w:t xml:space="preserve">signed to his affected structure or structures </w:t>
      </w:r>
      <w:r w:rsidRPr="00706FE7">
        <w:rPr>
          <w:spacing w:val="-3"/>
          <w:sz w:val="20"/>
        </w:rPr>
        <w:t xml:space="preserve">within </w:t>
      </w:r>
      <w:r w:rsidRPr="00706FE7">
        <w:rPr>
          <w:sz w:val="20"/>
        </w:rPr>
        <w:t>three (3) months of the effective date of this</w:t>
      </w:r>
      <w:r w:rsidRPr="00706FE7">
        <w:rPr>
          <w:spacing w:val="-4"/>
          <w:sz w:val="20"/>
        </w:rPr>
        <w:t xml:space="preserve"> </w:t>
      </w:r>
      <w:r w:rsidRPr="00706FE7">
        <w:rPr>
          <w:sz w:val="20"/>
        </w:rPr>
        <w:t>bylaw.</w:t>
      </w:r>
    </w:p>
    <w:p w14:paraId="12AAB2F9" w14:textId="77777777" w:rsidR="00B444CC" w:rsidRPr="00B04FDA" w:rsidRDefault="00B444CC">
      <w:pPr>
        <w:pStyle w:val="ListParagraph"/>
        <w:numPr>
          <w:ilvl w:val="0"/>
          <w:numId w:val="1"/>
        </w:numPr>
        <w:tabs>
          <w:tab w:val="left" w:pos="1541"/>
        </w:tabs>
        <w:spacing w:line="247" w:lineRule="auto"/>
        <w:ind w:right="1077"/>
        <w:jc w:val="both"/>
        <w:rPr>
          <w:sz w:val="18"/>
        </w:rPr>
      </w:pPr>
      <w:r w:rsidRPr="00B04FDA">
        <w:rPr>
          <w:sz w:val="20"/>
        </w:rPr>
        <w:t xml:space="preserve">This bylaw shall be enforced by the Board of Selectmen of the Town of Berkley either directly or through an inspector to be appointed by them. Failure to comply </w:t>
      </w:r>
      <w:r w:rsidRPr="00B04FDA">
        <w:rPr>
          <w:spacing w:val="-3"/>
          <w:sz w:val="20"/>
        </w:rPr>
        <w:t xml:space="preserve">with </w:t>
      </w:r>
      <w:r w:rsidRPr="00B04FDA">
        <w:rPr>
          <w:sz w:val="20"/>
        </w:rPr>
        <w:t>this bylaw shall subject the offending property owner to a fine not exceeding ten ($10.00) dollars.</w:t>
      </w:r>
    </w:p>
    <w:p w14:paraId="39A0B8A6" w14:textId="77777777" w:rsidR="00B444CC" w:rsidRPr="00706FE7" w:rsidRDefault="00B444CC" w:rsidP="00B444CC">
      <w:pPr>
        <w:pStyle w:val="Heading1"/>
        <w:spacing w:before="1"/>
        <w:ind w:left="0" w:right="263"/>
        <w:jc w:val="center"/>
        <w:rPr>
          <w:sz w:val="20"/>
        </w:rPr>
      </w:pPr>
    </w:p>
    <w:p w14:paraId="65D88900" w14:textId="77777777" w:rsidR="00B444CC" w:rsidRPr="00706FE7" w:rsidRDefault="00B444CC" w:rsidP="00B444CC">
      <w:pPr>
        <w:pStyle w:val="Heading1"/>
        <w:spacing w:before="1"/>
        <w:ind w:left="0" w:right="263"/>
        <w:jc w:val="center"/>
        <w:rPr>
          <w:sz w:val="20"/>
        </w:rPr>
      </w:pPr>
      <w:bookmarkStart w:id="16" w:name="_Toc193805033"/>
      <w:r w:rsidRPr="00706FE7">
        <w:rPr>
          <w:sz w:val="20"/>
        </w:rPr>
        <w:t>ARTICLE 17:  JUNK DEALERS</w:t>
      </w:r>
      <w:bookmarkEnd w:id="16"/>
    </w:p>
    <w:p w14:paraId="65D12643" w14:textId="77777777" w:rsidR="00B444CC" w:rsidRPr="00706FE7" w:rsidRDefault="00B444CC" w:rsidP="00B444CC">
      <w:pPr>
        <w:pStyle w:val="BodyText"/>
        <w:spacing w:before="5"/>
        <w:rPr>
          <w:b/>
          <w:sz w:val="16"/>
        </w:rPr>
      </w:pPr>
    </w:p>
    <w:p w14:paraId="23B5C596" w14:textId="77777777" w:rsidR="00B444CC" w:rsidRPr="00706FE7" w:rsidRDefault="00B444CC" w:rsidP="00B444CC">
      <w:pPr>
        <w:spacing w:before="93"/>
        <w:ind w:left="820"/>
        <w:rPr>
          <w:b/>
          <w:sz w:val="20"/>
        </w:rPr>
      </w:pPr>
      <w:r w:rsidRPr="00706FE7">
        <w:rPr>
          <w:b/>
          <w:sz w:val="20"/>
        </w:rPr>
        <w:t>SECTION 1</w:t>
      </w:r>
    </w:p>
    <w:p w14:paraId="560CCB04" w14:textId="656E9DE4" w:rsidR="00B444CC" w:rsidRPr="00622906" w:rsidRDefault="00B444CC" w:rsidP="00622906">
      <w:pPr>
        <w:pStyle w:val="BodyText"/>
        <w:spacing w:before="11" w:line="247" w:lineRule="auto"/>
        <w:ind w:left="820" w:right="1078"/>
        <w:jc w:val="both"/>
        <w:rPr>
          <w:sz w:val="20"/>
        </w:rPr>
      </w:pPr>
      <w:r w:rsidRPr="00706FE7">
        <w:rPr>
          <w:sz w:val="20"/>
        </w:rPr>
        <w:t xml:space="preserve">No person shall be a collector of or a dealer in junk, old metals, of </w:t>
      </w:r>
      <w:proofErr w:type="gramStart"/>
      <w:r w:rsidRPr="00706FE7">
        <w:rPr>
          <w:sz w:val="20"/>
        </w:rPr>
        <w:t>second hand</w:t>
      </w:r>
      <w:proofErr w:type="gramEnd"/>
      <w:r w:rsidRPr="00706FE7">
        <w:rPr>
          <w:sz w:val="20"/>
        </w:rPr>
        <w:t xml:space="preserve"> articles, or a keeper of a shop for the purchase, sale or barter of junk, old metals, or </w:t>
      </w:r>
      <w:proofErr w:type="gramStart"/>
      <w:r w:rsidRPr="00706FE7">
        <w:rPr>
          <w:sz w:val="20"/>
        </w:rPr>
        <w:t>second hand</w:t>
      </w:r>
      <w:proofErr w:type="gramEnd"/>
      <w:r w:rsidRPr="00706FE7">
        <w:rPr>
          <w:sz w:val="20"/>
        </w:rPr>
        <w:t xml:space="preserve"> articles, unless licensed therefore by the Selectmen. The Board of Selectmen shall receive at least five ($5) dollars for each license granted. Any dealer who openly displays his wares for sale shall do so with due discretion in regard to the health, and safety and welfare of the town.</w:t>
      </w:r>
    </w:p>
    <w:p w14:paraId="43D52CE6" w14:textId="77777777" w:rsidR="00B444CC" w:rsidRPr="00706FE7" w:rsidRDefault="00B444CC" w:rsidP="00B444CC">
      <w:pPr>
        <w:pStyle w:val="BodyText"/>
      </w:pPr>
    </w:p>
    <w:p w14:paraId="6428423A" w14:textId="77777777" w:rsidR="00B444CC" w:rsidRPr="00706FE7" w:rsidRDefault="00B444CC" w:rsidP="00B444CC">
      <w:pPr>
        <w:pStyle w:val="Heading1"/>
        <w:spacing w:before="1"/>
        <w:ind w:left="0" w:right="263"/>
        <w:jc w:val="center"/>
        <w:rPr>
          <w:sz w:val="20"/>
        </w:rPr>
      </w:pPr>
      <w:bookmarkStart w:id="17" w:name="_Toc193805034"/>
      <w:r w:rsidRPr="00706FE7">
        <w:rPr>
          <w:sz w:val="20"/>
        </w:rPr>
        <w:t>ARTICLE 18:  MOTOR VEHICLE LICENSES (Classes 1, 2, &amp;3)</w:t>
      </w:r>
      <w:bookmarkEnd w:id="17"/>
    </w:p>
    <w:p w14:paraId="7781A0A1" w14:textId="77777777" w:rsidR="00B444CC" w:rsidRPr="00706FE7" w:rsidRDefault="00B444CC" w:rsidP="00B444CC">
      <w:pPr>
        <w:pStyle w:val="BodyText"/>
        <w:rPr>
          <w:b/>
          <w:sz w:val="18"/>
        </w:rPr>
      </w:pPr>
    </w:p>
    <w:p w14:paraId="42FC4077" w14:textId="77777777" w:rsidR="00B444CC" w:rsidRPr="00706FE7" w:rsidRDefault="00B444CC" w:rsidP="00B444CC">
      <w:pPr>
        <w:pStyle w:val="BodyText"/>
        <w:spacing w:before="1"/>
        <w:rPr>
          <w:b/>
          <w:sz w:val="16"/>
        </w:rPr>
      </w:pPr>
    </w:p>
    <w:p w14:paraId="6241F85C" w14:textId="77777777" w:rsidR="00B444CC" w:rsidRPr="00706FE7" w:rsidRDefault="00B444CC" w:rsidP="00B444CC">
      <w:pPr>
        <w:pStyle w:val="BodyText"/>
        <w:spacing w:before="93" w:line="247" w:lineRule="auto"/>
        <w:ind w:left="820" w:right="1082"/>
        <w:rPr>
          <w:sz w:val="20"/>
        </w:rPr>
      </w:pPr>
      <w:r w:rsidRPr="00706FE7">
        <w:rPr>
          <w:sz w:val="20"/>
        </w:rPr>
        <w:t>Class 1, 2, and 3 motor vehicle licenses shall be issued under General Laws of Chapter 140, SECTION 58. All class 3 licenses shall be subject to the following:</w:t>
      </w:r>
    </w:p>
    <w:p w14:paraId="17E1C72D" w14:textId="77777777" w:rsidR="00B444CC" w:rsidRPr="00706FE7" w:rsidRDefault="00B444CC" w:rsidP="00B444CC">
      <w:pPr>
        <w:pStyle w:val="BodyText"/>
        <w:spacing w:before="6"/>
        <w:rPr>
          <w:sz w:val="20"/>
        </w:rPr>
      </w:pPr>
    </w:p>
    <w:p w14:paraId="4BA2D673" w14:textId="77777777" w:rsidR="00B444CC" w:rsidRPr="00706FE7" w:rsidRDefault="00B444CC">
      <w:pPr>
        <w:pStyle w:val="ListParagraph"/>
        <w:numPr>
          <w:ilvl w:val="1"/>
          <w:numId w:val="1"/>
        </w:numPr>
        <w:tabs>
          <w:tab w:val="left" w:pos="1976"/>
        </w:tabs>
        <w:spacing w:line="247" w:lineRule="auto"/>
        <w:ind w:right="1081" w:firstLine="720"/>
        <w:jc w:val="both"/>
        <w:rPr>
          <w:sz w:val="20"/>
        </w:rPr>
      </w:pPr>
      <w:r w:rsidRPr="00706FE7">
        <w:rPr>
          <w:sz w:val="20"/>
        </w:rPr>
        <w:t xml:space="preserve">No land or premises shall hereafter be used as a Motor Vehicle Junk Yard unless the area used as such </w:t>
      </w:r>
      <w:r w:rsidRPr="00706FE7">
        <w:rPr>
          <w:spacing w:val="-3"/>
          <w:sz w:val="20"/>
        </w:rPr>
        <w:t xml:space="preserve">is </w:t>
      </w:r>
      <w:r w:rsidRPr="00706FE7">
        <w:rPr>
          <w:sz w:val="20"/>
        </w:rPr>
        <w:t xml:space="preserve">screened or fenced so that the use </w:t>
      </w:r>
      <w:r w:rsidRPr="00706FE7">
        <w:rPr>
          <w:spacing w:val="-3"/>
          <w:sz w:val="20"/>
        </w:rPr>
        <w:t xml:space="preserve">is </w:t>
      </w:r>
      <w:r w:rsidRPr="00706FE7">
        <w:rPr>
          <w:sz w:val="20"/>
        </w:rPr>
        <w:t>not visible from a public way or abutting property. Minimum distance said screen or fence shall be seventy-five (75) feet from the centerline of an established public</w:t>
      </w:r>
      <w:r w:rsidRPr="00706FE7">
        <w:rPr>
          <w:spacing w:val="-5"/>
          <w:sz w:val="20"/>
        </w:rPr>
        <w:t xml:space="preserve"> </w:t>
      </w:r>
      <w:r w:rsidRPr="00706FE7">
        <w:rPr>
          <w:sz w:val="20"/>
        </w:rPr>
        <w:t>way.</w:t>
      </w:r>
    </w:p>
    <w:p w14:paraId="4109D018" w14:textId="77777777" w:rsidR="00B444CC" w:rsidRPr="00706FE7" w:rsidRDefault="00B444CC" w:rsidP="00B444CC">
      <w:pPr>
        <w:pStyle w:val="BodyText"/>
        <w:spacing w:before="4"/>
        <w:rPr>
          <w:sz w:val="12"/>
        </w:rPr>
      </w:pPr>
    </w:p>
    <w:p w14:paraId="30810C26" w14:textId="77777777" w:rsidR="00B444CC" w:rsidRPr="00706FE7" w:rsidRDefault="00B444CC">
      <w:pPr>
        <w:pStyle w:val="ListParagraph"/>
        <w:numPr>
          <w:ilvl w:val="1"/>
          <w:numId w:val="1"/>
        </w:numPr>
        <w:tabs>
          <w:tab w:val="left" w:pos="1888"/>
        </w:tabs>
        <w:spacing w:before="93"/>
        <w:ind w:left="1888" w:hanging="348"/>
        <w:rPr>
          <w:sz w:val="20"/>
        </w:rPr>
      </w:pPr>
      <w:r w:rsidRPr="00706FE7">
        <w:rPr>
          <w:sz w:val="20"/>
        </w:rPr>
        <w:t xml:space="preserve">Hours of operation </w:t>
      </w:r>
      <w:r w:rsidRPr="00706FE7">
        <w:rPr>
          <w:spacing w:val="-4"/>
          <w:sz w:val="20"/>
        </w:rPr>
        <w:t xml:space="preserve">will </w:t>
      </w:r>
      <w:r w:rsidRPr="00706FE7">
        <w:rPr>
          <w:sz w:val="20"/>
        </w:rPr>
        <w:t>be limited from 8 A.M. to 8 P.M.</w:t>
      </w:r>
      <w:r w:rsidRPr="00706FE7">
        <w:rPr>
          <w:spacing w:val="6"/>
          <w:sz w:val="20"/>
        </w:rPr>
        <w:t xml:space="preserve"> </w:t>
      </w:r>
      <w:r w:rsidRPr="00706FE7">
        <w:rPr>
          <w:sz w:val="20"/>
        </w:rPr>
        <w:t>Monday through Saturday</w:t>
      </w:r>
    </w:p>
    <w:p w14:paraId="00E91429" w14:textId="5FAC24F8" w:rsidR="00B444CC" w:rsidRPr="00622906" w:rsidRDefault="00B444CC" w:rsidP="00622906">
      <w:pPr>
        <w:pStyle w:val="BodyText"/>
        <w:spacing w:before="7"/>
        <w:ind w:left="820"/>
        <w:rPr>
          <w:sz w:val="20"/>
        </w:rPr>
      </w:pPr>
      <w:r w:rsidRPr="00706FE7">
        <w:rPr>
          <w:sz w:val="20"/>
        </w:rPr>
        <w:t>only.</w:t>
      </w:r>
    </w:p>
    <w:p w14:paraId="08B71A5A" w14:textId="77777777" w:rsidR="00B444CC" w:rsidRPr="00706FE7" w:rsidRDefault="00B444CC" w:rsidP="00B444CC">
      <w:pPr>
        <w:pStyle w:val="BodyText"/>
        <w:spacing w:before="6"/>
        <w:rPr>
          <w:sz w:val="16"/>
        </w:rPr>
      </w:pPr>
    </w:p>
    <w:p w14:paraId="737A9DAC" w14:textId="77777777" w:rsidR="00B444CC" w:rsidRPr="00706FE7" w:rsidRDefault="00B444CC" w:rsidP="00B444CC">
      <w:pPr>
        <w:pStyle w:val="Heading1"/>
        <w:spacing w:before="1"/>
        <w:ind w:left="0" w:right="263"/>
        <w:jc w:val="center"/>
        <w:rPr>
          <w:sz w:val="20"/>
        </w:rPr>
      </w:pPr>
      <w:bookmarkStart w:id="18" w:name="_Toc193805035"/>
      <w:r w:rsidRPr="00706FE7">
        <w:rPr>
          <w:sz w:val="20"/>
        </w:rPr>
        <w:t>ARTICLE 19:  SUBDIVISION CONTROL</w:t>
      </w:r>
      <w:bookmarkEnd w:id="18"/>
    </w:p>
    <w:p w14:paraId="41FFD6EB" w14:textId="77777777" w:rsidR="00B444CC" w:rsidRPr="00706FE7" w:rsidRDefault="00B444CC" w:rsidP="00B444CC">
      <w:pPr>
        <w:pStyle w:val="BodyText"/>
        <w:spacing w:before="5"/>
        <w:rPr>
          <w:b/>
          <w:sz w:val="13"/>
        </w:rPr>
      </w:pPr>
    </w:p>
    <w:p w14:paraId="0EE4C82C" w14:textId="77777777" w:rsidR="00B444CC" w:rsidRPr="00706FE7" w:rsidRDefault="00B444CC" w:rsidP="00B444CC">
      <w:pPr>
        <w:spacing w:before="93"/>
        <w:ind w:left="820"/>
        <w:rPr>
          <w:b/>
          <w:sz w:val="20"/>
        </w:rPr>
      </w:pPr>
      <w:r w:rsidRPr="00706FE7">
        <w:rPr>
          <w:b/>
          <w:sz w:val="20"/>
        </w:rPr>
        <w:t>SECTION 1</w:t>
      </w:r>
    </w:p>
    <w:p w14:paraId="79DFE871" w14:textId="77777777" w:rsidR="00B444CC" w:rsidRPr="00706FE7" w:rsidRDefault="00B444CC" w:rsidP="00B444CC">
      <w:pPr>
        <w:pStyle w:val="BodyText"/>
        <w:spacing w:before="11" w:line="247" w:lineRule="auto"/>
        <w:ind w:left="820" w:right="1089"/>
        <w:jc w:val="both"/>
        <w:rPr>
          <w:sz w:val="20"/>
        </w:rPr>
      </w:pPr>
      <w:r w:rsidRPr="00706FE7">
        <w:rPr>
          <w:sz w:val="20"/>
        </w:rPr>
        <w:t>There shall be a Board of Appeals for the Subdivision Control Law consisting of members appointed by the Selectmen in the manner prescribed by SECTION 81Z of Chapter 41 of the General Laws.</w:t>
      </w:r>
    </w:p>
    <w:p w14:paraId="1DE53A8D" w14:textId="77777777" w:rsidR="00B444CC" w:rsidRDefault="00B444CC" w:rsidP="00B444CC">
      <w:pPr>
        <w:pStyle w:val="Heading1"/>
        <w:spacing w:before="1"/>
        <w:ind w:left="0" w:right="263"/>
        <w:jc w:val="center"/>
        <w:rPr>
          <w:sz w:val="20"/>
        </w:rPr>
      </w:pPr>
    </w:p>
    <w:p w14:paraId="7E0404AB" w14:textId="77777777" w:rsidR="00B444CC" w:rsidRPr="00706FE7" w:rsidRDefault="00B444CC" w:rsidP="00B444CC">
      <w:pPr>
        <w:pStyle w:val="Heading1"/>
        <w:spacing w:before="1"/>
        <w:ind w:left="0" w:right="263"/>
        <w:jc w:val="center"/>
        <w:rPr>
          <w:sz w:val="20"/>
        </w:rPr>
      </w:pPr>
      <w:bookmarkStart w:id="19" w:name="_Toc193805036"/>
      <w:r w:rsidRPr="00706FE7">
        <w:rPr>
          <w:sz w:val="20"/>
        </w:rPr>
        <w:t>ARTICLE 20:  MOBILE HOMES OR HOUSE TRAILERS</w:t>
      </w:r>
      <w:bookmarkEnd w:id="19"/>
    </w:p>
    <w:p w14:paraId="7B33FEF7" w14:textId="77777777" w:rsidR="00B444CC" w:rsidRPr="00706FE7" w:rsidRDefault="00B444CC" w:rsidP="00B444CC">
      <w:pPr>
        <w:pStyle w:val="BodyText"/>
        <w:spacing w:before="6"/>
        <w:rPr>
          <w:b/>
          <w:sz w:val="13"/>
        </w:rPr>
      </w:pPr>
    </w:p>
    <w:p w14:paraId="14C94AD6" w14:textId="77777777" w:rsidR="00B444CC" w:rsidRPr="00706FE7" w:rsidRDefault="00B444CC" w:rsidP="00B444CC">
      <w:pPr>
        <w:pStyle w:val="BodyText"/>
        <w:ind w:left="820"/>
        <w:rPr>
          <w:b/>
          <w:sz w:val="20"/>
        </w:rPr>
      </w:pPr>
      <w:r w:rsidRPr="00706FE7">
        <w:rPr>
          <w:b/>
          <w:sz w:val="20"/>
        </w:rPr>
        <w:t>SECTION 1</w:t>
      </w:r>
    </w:p>
    <w:p w14:paraId="0948A606" w14:textId="77777777" w:rsidR="00B444CC" w:rsidRPr="00706FE7" w:rsidRDefault="00B444CC" w:rsidP="00B444CC">
      <w:pPr>
        <w:pStyle w:val="BodyText"/>
        <w:spacing w:before="11" w:line="247" w:lineRule="auto"/>
        <w:ind w:left="820" w:right="1082"/>
        <w:rPr>
          <w:sz w:val="20"/>
        </w:rPr>
      </w:pPr>
      <w:r w:rsidRPr="00706FE7">
        <w:rPr>
          <w:sz w:val="20"/>
        </w:rPr>
        <w:t>No permit, except a temporary or replacement permit, for a house trailer or mobile home to be used for dwelling purposes shall be issued by the Inspector of Buildings.</w:t>
      </w:r>
    </w:p>
    <w:p w14:paraId="4315E316" w14:textId="77777777" w:rsidR="00B444CC" w:rsidRPr="00706FE7" w:rsidRDefault="00B444CC" w:rsidP="00B444CC">
      <w:pPr>
        <w:pStyle w:val="BodyText"/>
        <w:spacing w:before="6"/>
        <w:rPr>
          <w:sz w:val="20"/>
        </w:rPr>
      </w:pPr>
    </w:p>
    <w:p w14:paraId="39B59198" w14:textId="77777777" w:rsidR="00B444CC" w:rsidRPr="00706FE7" w:rsidRDefault="00B444CC" w:rsidP="00B444CC">
      <w:pPr>
        <w:pStyle w:val="BodyText"/>
        <w:ind w:left="820"/>
        <w:rPr>
          <w:b/>
          <w:sz w:val="20"/>
        </w:rPr>
      </w:pPr>
      <w:r w:rsidRPr="00706FE7">
        <w:rPr>
          <w:b/>
          <w:sz w:val="20"/>
        </w:rPr>
        <w:t>SECTION 2</w:t>
      </w:r>
    </w:p>
    <w:p w14:paraId="059F3C74" w14:textId="77777777" w:rsidR="00B444CC" w:rsidRPr="00706FE7" w:rsidRDefault="00B444CC" w:rsidP="00B444CC">
      <w:pPr>
        <w:pStyle w:val="BodyText"/>
        <w:spacing w:before="11" w:line="247" w:lineRule="auto"/>
        <w:ind w:left="820" w:right="1074"/>
        <w:jc w:val="both"/>
        <w:rPr>
          <w:sz w:val="20"/>
        </w:rPr>
      </w:pPr>
      <w:r w:rsidRPr="00706FE7">
        <w:rPr>
          <w:sz w:val="20"/>
        </w:rPr>
        <w:t>A temporary permit for a house trailer or mobile home may be issued by the Inspector of Buildings to any applicant who is, at the time of the application, in the process of actual construction, erection or making major repairs to a dwelling house on the same premises for which a permit is sought.</w:t>
      </w:r>
    </w:p>
    <w:p w14:paraId="48DEE583" w14:textId="77777777" w:rsidR="00B444CC" w:rsidRPr="00706FE7" w:rsidRDefault="00B444CC" w:rsidP="00B444CC">
      <w:pPr>
        <w:pStyle w:val="BodyText"/>
        <w:spacing w:before="5"/>
        <w:rPr>
          <w:sz w:val="20"/>
        </w:rPr>
      </w:pPr>
    </w:p>
    <w:p w14:paraId="2A17B559" w14:textId="77777777" w:rsidR="00B444CC" w:rsidRPr="00706FE7" w:rsidRDefault="00B444CC" w:rsidP="00B444CC">
      <w:pPr>
        <w:pStyle w:val="BodyText"/>
        <w:ind w:left="820"/>
        <w:rPr>
          <w:b/>
          <w:sz w:val="20"/>
        </w:rPr>
      </w:pPr>
      <w:r w:rsidRPr="00706FE7">
        <w:rPr>
          <w:b/>
          <w:sz w:val="20"/>
        </w:rPr>
        <w:t>SECTION 3</w:t>
      </w:r>
    </w:p>
    <w:p w14:paraId="6A94DA3E" w14:textId="77777777" w:rsidR="00B444CC" w:rsidRPr="00706FE7" w:rsidRDefault="00B444CC" w:rsidP="00B444CC">
      <w:pPr>
        <w:pStyle w:val="BodyText"/>
        <w:spacing w:before="12" w:line="247" w:lineRule="auto"/>
        <w:ind w:left="820" w:right="1077"/>
        <w:jc w:val="both"/>
        <w:rPr>
          <w:sz w:val="20"/>
        </w:rPr>
      </w:pPr>
      <w:r w:rsidRPr="00706FE7">
        <w:rPr>
          <w:sz w:val="20"/>
        </w:rPr>
        <w:t>Any house trailer or mobile home located in the Town before this bylaw becomes enacted may be replaced on said lot by succeeding house trailers or mobile homes by the same owner, provided that each succeeding house trailer or mobile home is of the same or larger floor area and is of newer manufacture than the one that preceded it. A replacement permit shall be required from the Inspector of Buildings for each replacement unit.</w:t>
      </w:r>
    </w:p>
    <w:p w14:paraId="6B855E3A" w14:textId="77777777" w:rsidR="00B444CC" w:rsidRPr="00706FE7" w:rsidRDefault="00B444CC" w:rsidP="00B444CC">
      <w:pPr>
        <w:pStyle w:val="BodyText"/>
        <w:spacing w:before="4"/>
        <w:rPr>
          <w:sz w:val="20"/>
        </w:rPr>
      </w:pPr>
    </w:p>
    <w:p w14:paraId="767CD1E0" w14:textId="77777777" w:rsidR="00B444CC" w:rsidRPr="00706FE7" w:rsidRDefault="00B444CC" w:rsidP="00B444CC">
      <w:pPr>
        <w:pStyle w:val="BodyText"/>
        <w:ind w:left="820"/>
        <w:rPr>
          <w:b/>
          <w:sz w:val="20"/>
        </w:rPr>
      </w:pPr>
      <w:r w:rsidRPr="00706FE7">
        <w:rPr>
          <w:b/>
          <w:sz w:val="20"/>
        </w:rPr>
        <w:t>SECTION 4</w:t>
      </w:r>
    </w:p>
    <w:p w14:paraId="2D8C737D" w14:textId="77777777" w:rsidR="00B444CC" w:rsidRPr="00706FE7" w:rsidRDefault="00B444CC" w:rsidP="00B444CC">
      <w:pPr>
        <w:pStyle w:val="BodyText"/>
        <w:spacing w:before="11" w:line="247" w:lineRule="auto"/>
        <w:ind w:left="820" w:right="1078"/>
        <w:jc w:val="both"/>
        <w:rPr>
          <w:sz w:val="20"/>
        </w:rPr>
      </w:pPr>
      <w:r w:rsidRPr="00706FE7">
        <w:rPr>
          <w:sz w:val="20"/>
        </w:rPr>
        <w:t xml:space="preserve">An unoccupied house trailer or mobile home may be parked on one’s property </w:t>
      </w:r>
      <w:r w:rsidRPr="00706FE7">
        <w:rPr>
          <w:spacing w:val="-3"/>
          <w:sz w:val="20"/>
        </w:rPr>
        <w:t xml:space="preserve">if it </w:t>
      </w:r>
      <w:r w:rsidRPr="00706FE7">
        <w:rPr>
          <w:sz w:val="20"/>
        </w:rPr>
        <w:t xml:space="preserve">remains </w:t>
      </w:r>
      <w:proofErr w:type="gramStart"/>
      <w:r w:rsidRPr="00706FE7">
        <w:rPr>
          <w:sz w:val="20"/>
        </w:rPr>
        <w:t xml:space="preserve">on  </w:t>
      </w:r>
      <w:r w:rsidRPr="00706FE7">
        <w:rPr>
          <w:spacing w:val="-3"/>
          <w:sz w:val="20"/>
        </w:rPr>
        <w:t>its</w:t>
      </w:r>
      <w:proofErr w:type="gramEnd"/>
      <w:r w:rsidRPr="00706FE7">
        <w:rPr>
          <w:spacing w:val="-3"/>
          <w:sz w:val="20"/>
        </w:rPr>
        <w:t xml:space="preserve"> </w:t>
      </w:r>
      <w:r w:rsidRPr="00706FE7">
        <w:rPr>
          <w:sz w:val="20"/>
        </w:rPr>
        <w:t xml:space="preserve">wheels and </w:t>
      </w:r>
      <w:r w:rsidRPr="00706FE7">
        <w:rPr>
          <w:spacing w:val="-3"/>
          <w:sz w:val="20"/>
        </w:rPr>
        <w:t xml:space="preserve">is </w:t>
      </w:r>
      <w:r w:rsidRPr="00706FE7">
        <w:rPr>
          <w:sz w:val="20"/>
        </w:rPr>
        <w:t xml:space="preserve">not connected to any public </w:t>
      </w:r>
      <w:r w:rsidRPr="00706FE7">
        <w:rPr>
          <w:spacing w:val="-3"/>
          <w:sz w:val="20"/>
        </w:rPr>
        <w:t xml:space="preserve">utilities </w:t>
      </w:r>
      <w:r w:rsidRPr="00706FE7">
        <w:rPr>
          <w:sz w:val="20"/>
        </w:rPr>
        <w:t>or sanitation facilities, and shall not be subjected to the provisions of this</w:t>
      </w:r>
      <w:r w:rsidRPr="00706FE7">
        <w:rPr>
          <w:spacing w:val="-4"/>
          <w:sz w:val="20"/>
        </w:rPr>
        <w:t xml:space="preserve"> </w:t>
      </w:r>
      <w:r w:rsidRPr="00706FE7">
        <w:rPr>
          <w:sz w:val="20"/>
        </w:rPr>
        <w:t>article.</w:t>
      </w:r>
    </w:p>
    <w:p w14:paraId="003758A8" w14:textId="77777777" w:rsidR="00B444CC" w:rsidRPr="00706FE7" w:rsidRDefault="00B444CC" w:rsidP="00B444CC">
      <w:pPr>
        <w:pStyle w:val="BodyText"/>
        <w:spacing w:before="9"/>
        <w:rPr>
          <w:sz w:val="20"/>
        </w:rPr>
      </w:pPr>
    </w:p>
    <w:p w14:paraId="6650DB21" w14:textId="77777777" w:rsidR="00B444CC" w:rsidRPr="00706FE7" w:rsidRDefault="00B444CC" w:rsidP="00B444CC">
      <w:pPr>
        <w:pStyle w:val="BodyText"/>
        <w:ind w:left="820"/>
        <w:rPr>
          <w:i/>
          <w:sz w:val="20"/>
        </w:rPr>
      </w:pPr>
      <w:r w:rsidRPr="00706FE7">
        <w:rPr>
          <w:b/>
          <w:sz w:val="20"/>
        </w:rPr>
        <w:t>SECTION 5</w:t>
      </w:r>
      <w:r w:rsidRPr="00706FE7">
        <w:rPr>
          <w:spacing w:val="55"/>
          <w:sz w:val="20"/>
        </w:rPr>
        <w:t xml:space="preserve"> </w:t>
      </w:r>
      <w:r w:rsidRPr="00783687">
        <w:rPr>
          <w:sz w:val="20"/>
        </w:rPr>
        <w:t>DEFINITIONS</w:t>
      </w:r>
    </w:p>
    <w:p w14:paraId="46F36060" w14:textId="77777777" w:rsidR="00B444CC" w:rsidRDefault="00B444CC">
      <w:pPr>
        <w:pStyle w:val="ListParagraph"/>
        <w:numPr>
          <w:ilvl w:val="0"/>
          <w:numId w:val="19"/>
        </w:numPr>
        <w:tabs>
          <w:tab w:val="left" w:pos="1944"/>
        </w:tabs>
        <w:spacing w:before="11" w:line="247" w:lineRule="auto"/>
        <w:ind w:right="1077" w:firstLine="720"/>
        <w:jc w:val="both"/>
        <w:rPr>
          <w:sz w:val="20"/>
        </w:rPr>
      </w:pPr>
      <w:r w:rsidRPr="00706FE7">
        <w:rPr>
          <w:sz w:val="20"/>
        </w:rPr>
        <w:t xml:space="preserve">A. </w:t>
      </w:r>
      <w:r w:rsidRPr="00706FE7">
        <w:rPr>
          <w:i/>
          <w:sz w:val="20"/>
        </w:rPr>
        <w:t xml:space="preserve">HOUSE TRAILER </w:t>
      </w:r>
      <w:r w:rsidRPr="00706FE7">
        <w:rPr>
          <w:sz w:val="20"/>
        </w:rPr>
        <w:t xml:space="preserve">or </w:t>
      </w:r>
      <w:r w:rsidRPr="00706FE7">
        <w:rPr>
          <w:i/>
          <w:sz w:val="20"/>
        </w:rPr>
        <w:t xml:space="preserve">MOBILE HOME </w:t>
      </w:r>
      <w:r w:rsidRPr="00706FE7">
        <w:rPr>
          <w:sz w:val="20"/>
        </w:rPr>
        <w:t xml:space="preserve">shall be defined as a factory fabricated structure without motive power of </w:t>
      </w:r>
      <w:r w:rsidRPr="00706FE7">
        <w:rPr>
          <w:spacing w:val="-3"/>
          <w:sz w:val="20"/>
        </w:rPr>
        <w:t xml:space="preserve">its </w:t>
      </w:r>
      <w:r w:rsidRPr="00706FE7">
        <w:rPr>
          <w:sz w:val="20"/>
        </w:rPr>
        <w:t xml:space="preserve">own, expandable or not, primarily deigned to be drawn or hauled by a motor vehicle on streets or highways on </w:t>
      </w:r>
      <w:r w:rsidRPr="00706FE7">
        <w:rPr>
          <w:spacing w:val="-3"/>
          <w:sz w:val="20"/>
        </w:rPr>
        <w:t xml:space="preserve">its </w:t>
      </w:r>
      <w:r w:rsidRPr="00706FE7">
        <w:rPr>
          <w:sz w:val="20"/>
        </w:rPr>
        <w:t>own wheels or on a flat bed or other trailer, and to be used as a residence for living purposes, whether on wheels or on a temporary or permanent</w:t>
      </w:r>
      <w:r w:rsidRPr="00706FE7">
        <w:rPr>
          <w:spacing w:val="-6"/>
          <w:sz w:val="20"/>
        </w:rPr>
        <w:t xml:space="preserve"> </w:t>
      </w:r>
      <w:r w:rsidRPr="00706FE7">
        <w:rPr>
          <w:sz w:val="20"/>
        </w:rPr>
        <w:t>foundation.</w:t>
      </w:r>
    </w:p>
    <w:p w14:paraId="7B222B21" w14:textId="77777777" w:rsidR="00622906" w:rsidRPr="00706FE7" w:rsidRDefault="00622906" w:rsidP="00622906">
      <w:pPr>
        <w:pStyle w:val="ListParagraph"/>
        <w:tabs>
          <w:tab w:val="left" w:pos="1944"/>
        </w:tabs>
        <w:spacing w:before="11" w:line="247" w:lineRule="auto"/>
        <w:ind w:left="1540" w:right="1077" w:firstLine="0"/>
        <w:jc w:val="both"/>
        <w:rPr>
          <w:sz w:val="20"/>
        </w:rPr>
      </w:pPr>
    </w:p>
    <w:p w14:paraId="01C50D82" w14:textId="77777777" w:rsidR="00B444CC" w:rsidRDefault="00B444CC" w:rsidP="00622906">
      <w:pPr>
        <w:pStyle w:val="BodyText"/>
        <w:spacing w:before="1" w:line="247" w:lineRule="auto"/>
        <w:ind w:left="1350" w:right="1540" w:firstLine="90"/>
        <w:jc w:val="both"/>
        <w:rPr>
          <w:sz w:val="20"/>
        </w:rPr>
      </w:pPr>
      <w:r w:rsidRPr="00706FE7">
        <w:rPr>
          <w:sz w:val="20"/>
        </w:rPr>
        <w:t xml:space="preserve">A house trailer or mobile home is one of a variety of structures sometimes classified as “manufactured” and/or “modular </w:t>
      </w:r>
      <w:proofErr w:type="gramStart"/>
      <w:r w:rsidRPr="00706FE7">
        <w:rPr>
          <w:sz w:val="20"/>
        </w:rPr>
        <w:t>“ structures</w:t>
      </w:r>
      <w:proofErr w:type="gramEnd"/>
      <w:r w:rsidRPr="00706FE7">
        <w:rPr>
          <w:sz w:val="20"/>
        </w:rPr>
        <w:t xml:space="preserve"> and regulated by a variety of state and federal regulatory agencies. It is distinguished from other “manufactured” or “modular” structures by having been constructed upon a steel frame with permanently mounted wheel and axle components which remain with the housing unit once it has been installed on a suitable foundation or support system. </w:t>
      </w:r>
      <w:proofErr w:type="gramStart"/>
      <w:r w:rsidRPr="00706FE7">
        <w:rPr>
          <w:sz w:val="20"/>
        </w:rPr>
        <w:t>Generally</w:t>
      </w:r>
      <w:proofErr w:type="gramEnd"/>
      <w:r w:rsidRPr="00706FE7">
        <w:rPr>
          <w:sz w:val="20"/>
        </w:rPr>
        <w:t xml:space="preserve"> though not always “mobile home” </w:t>
      </w:r>
      <w:proofErr w:type="gramStart"/>
      <w:r w:rsidRPr="00706FE7">
        <w:rPr>
          <w:sz w:val="20"/>
        </w:rPr>
        <w:t>consist</w:t>
      </w:r>
      <w:proofErr w:type="gramEnd"/>
      <w:r w:rsidRPr="00706FE7">
        <w:rPr>
          <w:sz w:val="20"/>
        </w:rPr>
        <w:t xml:space="preserve"> of lightweight walls and wood frame components of less than two by four (2”x4”) construction covered with aluminum or vinyl siding over a minimal sheathing. Characteristically, wheels and towing yokes are removable for permanent installation and may be re-attached if the structure should be removed to another location.</w:t>
      </w:r>
    </w:p>
    <w:p w14:paraId="4D7E3BC1" w14:textId="77777777" w:rsidR="00B444CC" w:rsidRPr="00706FE7" w:rsidRDefault="00B444CC" w:rsidP="00B444CC">
      <w:pPr>
        <w:pStyle w:val="BodyText"/>
        <w:spacing w:before="2"/>
        <w:rPr>
          <w:sz w:val="20"/>
        </w:rPr>
      </w:pPr>
    </w:p>
    <w:p w14:paraId="7EC74116" w14:textId="77777777" w:rsidR="00B444CC" w:rsidRPr="00706FE7" w:rsidRDefault="00B444CC">
      <w:pPr>
        <w:pStyle w:val="ListParagraph"/>
        <w:numPr>
          <w:ilvl w:val="0"/>
          <w:numId w:val="19"/>
        </w:numPr>
        <w:tabs>
          <w:tab w:val="left" w:pos="1920"/>
        </w:tabs>
        <w:spacing w:line="249" w:lineRule="auto"/>
        <w:ind w:right="1086" w:firstLine="720"/>
        <w:jc w:val="both"/>
        <w:rPr>
          <w:sz w:val="20"/>
        </w:rPr>
      </w:pPr>
      <w:r w:rsidRPr="00706FE7">
        <w:rPr>
          <w:sz w:val="20"/>
        </w:rPr>
        <w:t xml:space="preserve">A </w:t>
      </w:r>
      <w:r w:rsidRPr="00706FE7">
        <w:rPr>
          <w:i/>
          <w:sz w:val="20"/>
        </w:rPr>
        <w:t xml:space="preserve">PERMIT </w:t>
      </w:r>
      <w:r w:rsidRPr="00706FE7">
        <w:rPr>
          <w:spacing w:val="-3"/>
          <w:sz w:val="20"/>
        </w:rPr>
        <w:t xml:space="preserve">is </w:t>
      </w:r>
      <w:r w:rsidRPr="00706FE7">
        <w:rPr>
          <w:sz w:val="20"/>
        </w:rPr>
        <w:t>the authority granted by the Inspector of Buildings to allow a mobile home or house trailer to be permitted on a house</w:t>
      </w:r>
      <w:r w:rsidRPr="00706FE7">
        <w:rPr>
          <w:spacing w:val="-5"/>
          <w:sz w:val="20"/>
        </w:rPr>
        <w:t xml:space="preserve"> </w:t>
      </w:r>
      <w:r w:rsidRPr="00706FE7">
        <w:rPr>
          <w:sz w:val="20"/>
        </w:rPr>
        <w:t>lot.</w:t>
      </w:r>
    </w:p>
    <w:p w14:paraId="3D18F15D" w14:textId="77777777" w:rsidR="00B444CC" w:rsidRPr="00706FE7" w:rsidRDefault="00B444CC" w:rsidP="00B444CC">
      <w:pPr>
        <w:pStyle w:val="BodyText"/>
        <w:spacing w:before="5"/>
        <w:rPr>
          <w:sz w:val="20"/>
        </w:rPr>
      </w:pPr>
    </w:p>
    <w:p w14:paraId="00F046BE" w14:textId="77777777" w:rsidR="00B444CC" w:rsidRPr="00B04FDA" w:rsidRDefault="00B444CC">
      <w:pPr>
        <w:pStyle w:val="ListParagraph"/>
        <w:numPr>
          <w:ilvl w:val="0"/>
          <w:numId w:val="19"/>
        </w:numPr>
        <w:tabs>
          <w:tab w:val="left" w:pos="1941"/>
        </w:tabs>
        <w:spacing w:line="249" w:lineRule="auto"/>
        <w:ind w:right="1080" w:firstLine="720"/>
        <w:jc w:val="both"/>
        <w:rPr>
          <w:sz w:val="20"/>
        </w:rPr>
      </w:pPr>
      <w:r w:rsidRPr="00706FE7">
        <w:rPr>
          <w:sz w:val="20"/>
        </w:rPr>
        <w:t xml:space="preserve">A </w:t>
      </w:r>
      <w:r w:rsidRPr="00706FE7">
        <w:rPr>
          <w:i/>
          <w:sz w:val="20"/>
        </w:rPr>
        <w:t xml:space="preserve">TEMPORARY PERMIT </w:t>
      </w:r>
      <w:r w:rsidRPr="00706FE7">
        <w:rPr>
          <w:spacing w:val="-3"/>
          <w:sz w:val="20"/>
        </w:rPr>
        <w:t xml:space="preserve">is </w:t>
      </w:r>
      <w:r w:rsidRPr="00706FE7">
        <w:rPr>
          <w:sz w:val="20"/>
        </w:rPr>
        <w:t xml:space="preserve">a permit issued by the Inspector of Buildings to an applicant </w:t>
      </w:r>
      <w:r w:rsidRPr="00706FE7">
        <w:rPr>
          <w:spacing w:val="-3"/>
          <w:sz w:val="20"/>
        </w:rPr>
        <w:t xml:space="preserve">in </w:t>
      </w:r>
      <w:r w:rsidRPr="00706FE7">
        <w:rPr>
          <w:sz w:val="20"/>
        </w:rPr>
        <w:t>the process of actual construction, erection, or the making of major repairs to a dwelling on the same premises. Such a permit shall be valid for one year, but may be</w:t>
      </w:r>
      <w:r w:rsidRPr="00706FE7">
        <w:rPr>
          <w:spacing w:val="13"/>
          <w:sz w:val="20"/>
        </w:rPr>
        <w:t xml:space="preserve"> </w:t>
      </w:r>
      <w:r w:rsidRPr="00706FE7">
        <w:rPr>
          <w:sz w:val="20"/>
        </w:rPr>
        <w:t>extended</w:t>
      </w:r>
      <w:r>
        <w:rPr>
          <w:sz w:val="20"/>
        </w:rPr>
        <w:t xml:space="preserve"> </w:t>
      </w:r>
      <w:r w:rsidRPr="00B04FDA">
        <w:rPr>
          <w:sz w:val="20"/>
        </w:rPr>
        <w:t>for one additional year if the Inspector of Buildings is satisfied that said construction, erection, or repair is being carried forward in good faith. If the construction ceases to be carried forward in good faith, said Inspector of Buildings shall revoke the permit.</w:t>
      </w:r>
    </w:p>
    <w:p w14:paraId="1CD6A537" w14:textId="77777777" w:rsidR="00B444CC" w:rsidRPr="00706FE7" w:rsidRDefault="00B444CC" w:rsidP="00B444CC">
      <w:pPr>
        <w:pStyle w:val="BodyText"/>
        <w:spacing w:before="5"/>
        <w:rPr>
          <w:sz w:val="20"/>
        </w:rPr>
      </w:pPr>
    </w:p>
    <w:p w14:paraId="718CFFAD" w14:textId="77777777" w:rsidR="00B444CC" w:rsidRPr="00706FE7" w:rsidRDefault="00B444CC">
      <w:pPr>
        <w:pStyle w:val="ListParagraph"/>
        <w:numPr>
          <w:ilvl w:val="0"/>
          <w:numId w:val="19"/>
        </w:numPr>
        <w:tabs>
          <w:tab w:val="left" w:pos="1913"/>
        </w:tabs>
        <w:spacing w:line="249" w:lineRule="auto"/>
        <w:ind w:right="1084" w:firstLine="720"/>
        <w:jc w:val="both"/>
        <w:rPr>
          <w:sz w:val="20"/>
        </w:rPr>
      </w:pPr>
      <w:r w:rsidRPr="00706FE7">
        <w:rPr>
          <w:sz w:val="20"/>
        </w:rPr>
        <w:t xml:space="preserve">A </w:t>
      </w:r>
      <w:r w:rsidRPr="00706FE7">
        <w:rPr>
          <w:i/>
          <w:sz w:val="20"/>
        </w:rPr>
        <w:t xml:space="preserve">REPLACEMENT PERMIT </w:t>
      </w:r>
      <w:r w:rsidRPr="00706FE7">
        <w:rPr>
          <w:spacing w:val="-3"/>
          <w:sz w:val="20"/>
        </w:rPr>
        <w:t xml:space="preserve">is </w:t>
      </w:r>
      <w:r w:rsidRPr="00706FE7">
        <w:rPr>
          <w:sz w:val="20"/>
        </w:rPr>
        <w:t xml:space="preserve">a permit issued by the Inspector of Buildings to an applicant who </w:t>
      </w:r>
      <w:r w:rsidRPr="00706FE7">
        <w:rPr>
          <w:spacing w:val="-3"/>
          <w:sz w:val="20"/>
        </w:rPr>
        <w:t xml:space="preserve">is </w:t>
      </w:r>
      <w:r w:rsidRPr="00706FE7">
        <w:rPr>
          <w:sz w:val="20"/>
        </w:rPr>
        <w:t>desirous of replacing on the same lot of land his then existing house trailer or mobile home.</w:t>
      </w:r>
    </w:p>
    <w:p w14:paraId="49398D3D" w14:textId="77777777" w:rsidR="00B444CC" w:rsidRPr="00706FE7" w:rsidRDefault="00B444CC" w:rsidP="00B444CC">
      <w:pPr>
        <w:pStyle w:val="Heading1"/>
        <w:spacing w:before="1"/>
        <w:ind w:left="0" w:right="263"/>
        <w:rPr>
          <w:sz w:val="20"/>
        </w:rPr>
      </w:pPr>
    </w:p>
    <w:p w14:paraId="1355D36F" w14:textId="77777777" w:rsidR="006A767A" w:rsidRDefault="006A767A" w:rsidP="00622906">
      <w:pPr>
        <w:pStyle w:val="Heading1"/>
        <w:spacing w:before="1"/>
        <w:ind w:left="0" w:right="263"/>
        <w:rPr>
          <w:sz w:val="20"/>
        </w:rPr>
      </w:pPr>
    </w:p>
    <w:p w14:paraId="3FEC4948" w14:textId="035C9F3F" w:rsidR="00B444CC" w:rsidRDefault="00B444CC" w:rsidP="00B444CC">
      <w:pPr>
        <w:pStyle w:val="Heading1"/>
        <w:spacing w:before="1"/>
        <w:ind w:left="0" w:right="263"/>
        <w:jc w:val="center"/>
        <w:rPr>
          <w:sz w:val="20"/>
        </w:rPr>
      </w:pPr>
      <w:bookmarkStart w:id="20" w:name="_Toc193805037"/>
      <w:r w:rsidRPr="00706FE7">
        <w:rPr>
          <w:sz w:val="20"/>
        </w:rPr>
        <w:t>ARTICLE 21:  ZONING</w:t>
      </w:r>
      <w:bookmarkEnd w:id="20"/>
    </w:p>
    <w:p w14:paraId="1A764135" w14:textId="77777777" w:rsidR="006A767A" w:rsidRDefault="006A767A" w:rsidP="00B444CC">
      <w:pPr>
        <w:pStyle w:val="Heading1"/>
        <w:spacing w:before="1"/>
        <w:ind w:left="0" w:right="263"/>
        <w:jc w:val="center"/>
        <w:rPr>
          <w:sz w:val="20"/>
        </w:rPr>
      </w:pPr>
    </w:p>
    <w:p w14:paraId="2501458A" w14:textId="53C4DC17" w:rsidR="006A767A" w:rsidRPr="00021D6E" w:rsidRDefault="006A767A" w:rsidP="006A767A">
      <w:pPr>
        <w:spacing w:line="276" w:lineRule="auto"/>
        <w:jc w:val="center"/>
        <w:rPr>
          <w:b/>
          <w:sz w:val="18"/>
          <w:szCs w:val="18"/>
        </w:rPr>
      </w:pPr>
      <w:r w:rsidRPr="00021D6E">
        <w:rPr>
          <w:b/>
          <w:sz w:val="18"/>
          <w:szCs w:val="18"/>
        </w:rPr>
        <w:fldChar w:fldCharType="begin"/>
      </w:r>
      <w:r w:rsidRPr="00021D6E">
        <w:rPr>
          <w:b/>
          <w:sz w:val="18"/>
          <w:szCs w:val="18"/>
        </w:rPr>
        <w:instrText xml:space="preserve"> SEQ CHAPTER \h \r 1</w:instrText>
      </w:r>
      <w:r w:rsidRPr="00021D6E">
        <w:rPr>
          <w:b/>
          <w:sz w:val="18"/>
          <w:szCs w:val="18"/>
        </w:rPr>
        <w:fldChar w:fldCharType="end"/>
      </w:r>
      <w:r w:rsidRPr="00021D6E">
        <w:rPr>
          <w:b/>
          <w:sz w:val="18"/>
          <w:szCs w:val="18"/>
        </w:rPr>
        <w:t>BERKLEY ZONING BY-LAW</w:t>
      </w:r>
    </w:p>
    <w:p w14:paraId="3CD5808C" w14:textId="77777777" w:rsidR="006A767A" w:rsidRPr="00021D6E" w:rsidRDefault="006A767A" w:rsidP="006A767A">
      <w:pPr>
        <w:spacing w:line="276" w:lineRule="auto"/>
        <w:jc w:val="center"/>
        <w:rPr>
          <w:b/>
          <w:sz w:val="18"/>
          <w:szCs w:val="18"/>
        </w:rPr>
      </w:pPr>
      <w:r w:rsidRPr="00021D6E">
        <w:rPr>
          <w:b/>
          <w:sz w:val="18"/>
          <w:szCs w:val="18"/>
        </w:rPr>
        <w:t>TABLE OF CONTENTS</w:t>
      </w:r>
    </w:p>
    <w:p w14:paraId="5C95A505" w14:textId="4C6E26B8" w:rsidR="006A767A" w:rsidRPr="00021D6E" w:rsidRDefault="006A767A" w:rsidP="006A767A">
      <w:pPr>
        <w:spacing w:line="276" w:lineRule="auto"/>
        <w:rPr>
          <w:b/>
          <w:sz w:val="18"/>
          <w:szCs w:val="18"/>
          <w:u w:val="single"/>
        </w:rPr>
      </w:pPr>
      <w:r w:rsidRPr="00021D6E">
        <w:rPr>
          <w:b/>
          <w:sz w:val="18"/>
          <w:szCs w:val="18"/>
        </w:rPr>
        <w:tab/>
      </w:r>
      <w:r w:rsidRPr="00021D6E">
        <w:rPr>
          <w:b/>
          <w:sz w:val="18"/>
          <w:szCs w:val="18"/>
        </w:rPr>
        <w:tab/>
      </w:r>
    </w:p>
    <w:p w14:paraId="73E89E5C" w14:textId="065EFCD8" w:rsidR="006A767A" w:rsidRDefault="006A767A" w:rsidP="006A767A">
      <w:pPr>
        <w:spacing w:line="276" w:lineRule="auto"/>
        <w:ind w:left="3330"/>
        <w:rPr>
          <w:b/>
          <w:sz w:val="18"/>
          <w:szCs w:val="18"/>
          <w:u w:val="single"/>
        </w:rPr>
      </w:pPr>
      <w:r w:rsidRPr="006A767A">
        <w:rPr>
          <w:b/>
          <w:sz w:val="18"/>
          <w:szCs w:val="18"/>
          <w:u w:val="single"/>
        </w:rPr>
        <w:t>SECTION 1.0   PURPOSE AND AUTHORITY</w:t>
      </w:r>
    </w:p>
    <w:p w14:paraId="5BF74959" w14:textId="77777777" w:rsidR="006A767A" w:rsidRPr="006A767A" w:rsidRDefault="006A767A" w:rsidP="006A767A">
      <w:pPr>
        <w:spacing w:line="276" w:lineRule="auto"/>
        <w:ind w:left="3330"/>
        <w:rPr>
          <w:b/>
          <w:sz w:val="18"/>
          <w:szCs w:val="18"/>
          <w:u w:val="single"/>
        </w:rPr>
      </w:pPr>
    </w:p>
    <w:p w14:paraId="3E101EB1" w14:textId="0516AF8E" w:rsidR="006A767A" w:rsidRPr="00021D6E" w:rsidRDefault="006A767A" w:rsidP="006A767A">
      <w:pPr>
        <w:spacing w:line="360" w:lineRule="auto"/>
        <w:ind w:left="3330"/>
        <w:rPr>
          <w:sz w:val="18"/>
          <w:szCs w:val="18"/>
        </w:rPr>
      </w:pPr>
      <w:r w:rsidRPr="00021D6E">
        <w:rPr>
          <w:sz w:val="18"/>
          <w:szCs w:val="18"/>
        </w:rPr>
        <w:t>1.1</w:t>
      </w:r>
      <w:r w:rsidRPr="00021D6E">
        <w:rPr>
          <w:sz w:val="18"/>
          <w:szCs w:val="18"/>
        </w:rPr>
        <w:tab/>
        <w:t>PURPOSE</w:t>
      </w:r>
    </w:p>
    <w:p w14:paraId="0B763C1A" w14:textId="5259A032" w:rsidR="006A767A" w:rsidRPr="00021D6E" w:rsidRDefault="006A767A" w:rsidP="006A767A">
      <w:pPr>
        <w:spacing w:line="360" w:lineRule="auto"/>
        <w:ind w:left="3330"/>
        <w:rPr>
          <w:sz w:val="18"/>
          <w:szCs w:val="18"/>
        </w:rPr>
      </w:pPr>
      <w:r w:rsidRPr="00021D6E">
        <w:rPr>
          <w:sz w:val="18"/>
          <w:szCs w:val="18"/>
        </w:rPr>
        <w:t>1.2</w:t>
      </w:r>
      <w:r w:rsidRPr="00021D6E">
        <w:rPr>
          <w:sz w:val="18"/>
          <w:szCs w:val="18"/>
        </w:rPr>
        <w:tab/>
        <w:t>AUTHORITY</w:t>
      </w:r>
    </w:p>
    <w:p w14:paraId="51EC7614" w14:textId="53636E30" w:rsidR="006A767A" w:rsidRPr="00021D6E" w:rsidRDefault="006A767A" w:rsidP="006A767A">
      <w:pPr>
        <w:spacing w:line="360" w:lineRule="auto"/>
        <w:ind w:left="3330"/>
        <w:rPr>
          <w:sz w:val="18"/>
          <w:szCs w:val="18"/>
        </w:rPr>
      </w:pPr>
      <w:r w:rsidRPr="00021D6E">
        <w:rPr>
          <w:sz w:val="18"/>
          <w:szCs w:val="18"/>
        </w:rPr>
        <w:t>1.3</w:t>
      </w:r>
      <w:r w:rsidRPr="00021D6E">
        <w:rPr>
          <w:sz w:val="18"/>
          <w:szCs w:val="18"/>
        </w:rPr>
        <w:tab/>
        <w:t>SCOPE</w:t>
      </w:r>
    </w:p>
    <w:p w14:paraId="777AC5CA" w14:textId="288700FB" w:rsidR="006A767A" w:rsidRPr="00021D6E" w:rsidRDefault="006A767A" w:rsidP="006A767A">
      <w:pPr>
        <w:spacing w:line="360" w:lineRule="auto"/>
        <w:ind w:left="3330"/>
        <w:rPr>
          <w:sz w:val="18"/>
          <w:szCs w:val="18"/>
        </w:rPr>
      </w:pPr>
      <w:r w:rsidRPr="00021D6E">
        <w:rPr>
          <w:sz w:val="18"/>
          <w:szCs w:val="18"/>
        </w:rPr>
        <w:t>1.4</w:t>
      </w:r>
      <w:r w:rsidRPr="00021D6E">
        <w:rPr>
          <w:sz w:val="18"/>
          <w:szCs w:val="18"/>
        </w:rPr>
        <w:tab/>
        <w:t>APPLICABILITY</w:t>
      </w:r>
    </w:p>
    <w:p w14:paraId="3C02BF22" w14:textId="5E3D52FB" w:rsidR="006A767A" w:rsidRPr="00021D6E" w:rsidRDefault="006A767A" w:rsidP="006A767A">
      <w:pPr>
        <w:spacing w:line="360" w:lineRule="auto"/>
        <w:ind w:left="3330"/>
        <w:rPr>
          <w:sz w:val="18"/>
          <w:szCs w:val="18"/>
        </w:rPr>
      </w:pPr>
      <w:r w:rsidRPr="00021D6E">
        <w:rPr>
          <w:sz w:val="18"/>
          <w:szCs w:val="18"/>
        </w:rPr>
        <w:t>1.5</w:t>
      </w:r>
      <w:r w:rsidRPr="00021D6E">
        <w:rPr>
          <w:sz w:val="18"/>
          <w:szCs w:val="18"/>
        </w:rPr>
        <w:tab/>
        <w:t>AMENDMENTS</w:t>
      </w:r>
    </w:p>
    <w:p w14:paraId="506B52CB" w14:textId="71A5510E" w:rsidR="006A767A" w:rsidRPr="00021D6E" w:rsidRDefault="006A767A" w:rsidP="006A767A">
      <w:pPr>
        <w:spacing w:line="360" w:lineRule="auto"/>
        <w:ind w:left="3330"/>
        <w:rPr>
          <w:sz w:val="18"/>
          <w:szCs w:val="18"/>
        </w:rPr>
      </w:pPr>
      <w:r w:rsidRPr="00021D6E">
        <w:rPr>
          <w:sz w:val="18"/>
          <w:szCs w:val="18"/>
        </w:rPr>
        <w:t>1.6</w:t>
      </w:r>
      <w:r w:rsidRPr="00021D6E">
        <w:rPr>
          <w:sz w:val="18"/>
          <w:szCs w:val="18"/>
        </w:rPr>
        <w:tab/>
        <w:t>SEPARABILITY</w:t>
      </w:r>
    </w:p>
    <w:p w14:paraId="086F381A" w14:textId="77777777" w:rsidR="006A767A" w:rsidRDefault="006A767A" w:rsidP="006A767A">
      <w:pPr>
        <w:spacing w:line="276" w:lineRule="auto"/>
        <w:ind w:left="3330"/>
        <w:rPr>
          <w:b/>
          <w:sz w:val="18"/>
          <w:szCs w:val="18"/>
          <w:u w:val="single"/>
        </w:rPr>
      </w:pPr>
    </w:p>
    <w:p w14:paraId="40540E9D" w14:textId="62483D94" w:rsidR="006A767A" w:rsidRPr="006A767A" w:rsidRDefault="006A767A" w:rsidP="006A767A">
      <w:pPr>
        <w:spacing w:line="276" w:lineRule="auto"/>
        <w:ind w:left="3330"/>
        <w:rPr>
          <w:b/>
          <w:sz w:val="18"/>
          <w:szCs w:val="18"/>
          <w:u w:val="single"/>
        </w:rPr>
      </w:pPr>
      <w:r w:rsidRPr="006A767A">
        <w:rPr>
          <w:b/>
          <w:sz w:val="18"/>
          <w:szCs w:val="18"/>
          <w:u w:val="single"/>
        </w:rPr>
        <w:t>SECTION 2.0   DISTRICTS</w:t>
      </w:r>
    </w:p>
    <w:p w14:paraId="78B1C2BB" w14:textId="77777777" w:rsidR="006A767A" w:rsidRDefault="006A767A" w:rsidP="006A767A">
      <w:pPr>
        <w:spacing w:line="276" w:lineRule="auto"/>
        <w:ind w:left="3330"/>
        <w:rPr>
          <w:sz w:val="18"/>
          <w:szCs w:val="18"/>
        </w:rPr>
      </w:pPr>
    </w:p>
    <w:p w14:paraId="73C160D8" w14:textId="1C0EA3E1" w:rsidR="006A767A" w:rsidRPr="00021D6E" w:rsidRDefault="006A767A" w:rsidP="006A767A">
      <w:pPr>
        <w:spacing w:line="360" w:lineRule="auto"/>
        <w:ind w:left="3330"/>
        <w:rPr>
          <w:sz w:val="18"/>
          <w:szCs w:val="18"/>
        </w:rPr>
      </w:pPr>
      <w:r w:rsidRPr="00021D6E">
        <w:rPr>
          <w:sz w:val="18"/>
          <w:szCs w:val="18"/>
        </w:rPr>
        <w:t>2.1</w:t>
      </w:r>
      <w:r w:rsidRPr="00021D6E">
        <w:rPr>
          <w:sz w:val="18"/>
          <w:szCs w:val="18"/>
        </w:rPr>
        <w:tab/>
        <w:t>ESTABLISHMENT</w:t>
      </w:r>
    </w:p>
    <w:p w14:paraId="5CAD2711" w14:textId="4AF13C2F" w:rsidR="006A767A" w:rsidRPr="00021D6E" w:rsidRDefault="006A767A" w:rsidP="006A767A">
      <w:pPr>
        <w:spacing w:line="360" w:lineRule="auto"/>
        <w:ind w:left="3330"/>
        <w:rPr>
          <w:sz w:val="18"/>
          <w:szCs w:val="18"/>
        </w:rPr>
      </w:pPr>
      <w:r w:rsidRPr="00021D6E">
        <w:rPr>
          <w:sz w:val="18"/>
          <w:szCs w:val="18"/>
        </w:rPr>
        <w:t>2.2</w:t>
      </w:r>
      <w:r w:rsidRPr="00021D6E">
        <w:rPr>
          <w:sz w:val="18"/>
          <w:szCs w:val="18"/>
        </w:rPr>
        <w:tab/>
        <w:t>ZONING MAP</w:t>
      </w:r>
    </w:p>
    <w:p w14:paraId="79C0A6E4" w14:textId="239EB76F" w:rsidR="006A767A" w:rsidRPr="00021D6E" w:rsidRDefault="006A767A" w:rsidP="006A767A">
      <w:pPr>
        <w:spacing w:line="360" w:lineRule="auto"/>
        <w:ind w:left="3330"/>
        <w:rPr>
          <w:sz w:val="18"/>
          <w:szCs w:val="18"/>
        </w:rPr>
      </w:pPr>
      <w:r w:rsidRPr="00021D6E">
        <w:rPr>
          <w:sz w:val="18"/>
          <w:szCs w:val="18"/>
        </w:rPr>
        <w:t>2.3</w:t>
      </w:r>
      <w:r w:rsidRPr="00021D6E">
        <w:rPr>
          <w:sz w:val="18"/>
          <w:szCs w:val="18"/>
        </w:rPr>
        <w:tab/>
        <w:t>OVERLAY DISTRICTS</w:t>
      </w:r>
    </w:p>
    <w:p w14:paraId="6ECF725C" w14:textId="1AEFE76E" w:rsidR="006A767A" w:rsidRPr="00021D6E" w:rsidRDefault="006A767A" w:rsidP="006A767A">
      <w:pPr>
        <w:spacing w:line="360" w:lineRule="auto"/>
        <w:ind w:left="3330"/>
        <w:rPr>
          <w:sz w:val="18"/>
          <w:szCs w:val="18"/>
        </w:rPr>
      </w:pPr>
      <w:r w:rsidRPr="00021D6E">
        <w:rPr>
          <w:sz w:val="18"/>
          <w:szCs w:val="18"/>
        </w:rPr>
        <w:t>2.4</w:t>
      </w:r>
      <w:r w:rsidRPr="00021D6E">
        <w:rPr>
          <w:sz w:val="18"/>
          <w:szCs w:val="18"/>
        </w:rPr>
        <w:tab/>
        <w:t>INTERPRETATION OF ZONING MAP</w:t>
      </w:r>
    </w:p>
    <w:p w14:paraId="2763253D" w14:textId="008E3318" w:rsidR="006A767A" w:rsidRPr="006A767A" w:rsidRDefault="006A767A" w:rsidP="006A767A">
      <w:pPr>
        <w:spacing w:line="360" w:lineRule="auto"/>
        <w:ind w:left="3330"/>
        <w:rPr>
          <w:sz w:val="18"/>
          <w:szCs w:val="18"/>
          <w:u w:val="single"/>
        </w:rPr>
      </w:pPr>
      <w:r w:rsidRPr="00021D6E">
        <w:rPr>
          <w:sz w:val="18"/>
          <w:szCs w:val="18"/>
        </w:rPr>
        <w:t>2.5</w:t>
      </w:r>
      <w:r w:rsidRPr="00021D6E">
        <w:rPr>
          <w:sz w:val="18"/>
          <w:szCs w:val="18"/>
        </w:rPr>
        <w:tab/>
        <w:t>SPLIT LOTS</w:t>
      </w:r>
    </w:p>
    <w:p w14:paraId="6A2A82A3" w14:textId="77777777" w:rsidR="006A767A" w:rsidRDefault="006A767A" w:rsidP="006A767A">
      <w:pPr>
        <w:spacing w:line="276" w:lineRule="auto"/>
        <w:ind w:left="3330"/>
        <w:rPr>
          <w:b/>
          <w:sz w:val="18"/>
          <w:szCs w:val="18"/>
          <w:u w:val="single"/>
        </w:rPr>
      </w:pPr>
    </w:p>
    <w:p w14:paraId="21986BB4" w14:textId="2DC7EF0D" w:rsidR="006A767A" w:rsidRPr="006A767A" w:rsidRDefault="006A767A" w:rsidP="006A767A">
      <w:pPr>
        <w:spacing w:line="276" w:lineRule="auto"/>
        <w:ind w:left="3330"/>
        <w:rPr>
          <w:b/>
          <w:sz w:val="18"/>
          <w:szCs w:val="18"/>
          <w:u w:val="single"/>
        </w:rPr>
      </w:pPr>
      <w:r w:rsidRPr="006A767A">
        <w:rPr>
          <w:b/>
          <w:sz w:val="18"/>
          <w:szCs w:val="18"/>
          <w:u w:val="single"/>
        </w:rPr>
        <w:t>SECTION 3.0   USE REGULATIONS</w:t>
      </w:r>
    </w:p>
    <w:p w14:paraId="71D53993" w14:textId="77777777" w:rsidR="006A767A" w:rsidRDefault="006A767A" w:rsidP="006A767A">
      <w:pPr>
        <w:spacing w:line="360" w:lineRule="auto"/>
        <w:ind w:left="3330"/>
        <w:rPr>
          <w:sz w:val="18"/>
          <w:szCs w:val="18"/>
        </w:rPr>
      </w:pPr>
    </w:p>
    <w:p w14:paraId="6F68AA5C" w14:textId="1951CA93" w:rsidR="006A767A" w:rsidRPr="00021D6E" w:rsidRDefault="006A767A" w:rsidP="006A767A">
      <w:pPr>
        <w:spacing w:line="360" w:lineRule="auto"/>
        <w:ind w:left="3330"/>
        <w:rPr>
          <w:sz w:val="18"/>
          <w:szCs w:val="18"/>
        </w:rPr>
      </w:pPr>
      <w:r w:rsidRPr="00021D6E">
        <w:rPr>
          <w:sz w:val="18"/>
          <w:szCs w:val="18"/>
        </w:rPr>
        <w:t>3.1</w:t>
      </w:r>
      <w:r w:rsidRPr="00021D6E">
        <w:rPr>
          <w:sz w:val="18"/>
          <w:szCs w:val="18"/>
        </w:rPr>
        <w:tab/>
        <w:t>PRINCIPAL USES</w:t>
      </w:r>
    </w:p>
    <w:p w14:paraId="1D5C80B0" w14:textId="24FE5DF7" w:rsidR="006A767A" w:rsidRPr="00021D6E" w:rsidRDefault="006A767A" w:rsidP="006A767A">
      <w:pPr>
        <w:spacing w:line="360" w:lineRule="auto"/>
        <w:ind w:left="3330"/>
        <w:rPr>
          <w:sz w:val="18"/>
          <w:szCs w:val="18"/>
        </w:rPr>
      </w:pPr>
      <w:r w:rsidRPr="00021D6E">
        <w:rPr>
          <w:sz w:val="18"/>
          <w:szCs w:val="18"/>
        </w:rPr>
        <w:t>3.2</w:t>
      </w:r>
      <w:r w:rsidRPr="00021D6E">
        <w:rPr>
          <w:sz w:val="18"/>
          <w:szCs w:val="18"/>
        </w:rPr>
        <w:tab/>
        <w:t>TABLE OF USE REGULATIONS</w:t>
      </w:r>
    </w:p>
    <w:p w14:paraId="00C19DC2" w14:textId="4D6788BF" w:rsidR="006A767A" w:rsidRPr="00021D6E" w:rsidRDefault="006A767A" w:rsidP="006A767A">
      <w:pPr>
        <w:spacing w:line="360" w:lineRule="auto"/>
        <w:ind w:left="3330"/>
        <w:rPr>
          <w:sz w:val="18"/>
          <w:szCs w:val="18"/>
        </w:rPr>
      </w:pPr>
      <w:r w:rsidRPr="00021D6E">
        <w:rPr>
          <w:sz w:val="18"/>
          <w:szCs w:val="18"/>
        </w:rPr>
        <w:t>3.3</w:t>
      </w:r>
      <w:r w:rsidRPr="00021D6E">
        <w:rPr>
          <w:sz w:val="18"/>
          <w:szCs w:val="18"/>
        </w:rPr>
        <w:tab/>
        <w:t>ACCESSORY USES</w:t>
      </w:r>
    </w:p>
    <w:p w14:paraId="1ECDC956" w14:textId="17F5F42F" w:rsidR="006A767A" w:rsidRPr="00021D6E" w:rsidRDefault="006A767A" w:rsidP="006A767A">
      <w:pPr>
        <w:keepNext/>
        <w:spacing w:line="360" w:lineRule="auto"/>
        <w:ind w:left="3330"/>
        <w:rPr>
          <w:sz w:val="18"/>
          <w:szCs w:val="18"/>
        </w:rPr>
      </w:pPr>
      <w:r w:rsidRPr="00021D6E">
        <w:rPr>
          <w:sz w:val="18"/>
          <w:szCs w:val="18"/>
        </w:rPr>
        <w:t>3.4</w:t>
      </w:r>
      <w:r w:rsidRPr="00021D6E">
        <w:rPr>
          <w:sz w:val="18"/>
          <w:szCs w:val="18"/>
        </w:rPr>
        <w:tab/>
        <w:t>HOME OCCUPATIONS</w:t>
      </w:r>
    </w:p>
    <w:p w14:paraId="3F5D7B24" w14:textId="77777777" w:rsidR="006A767A" w:rsidRDefault="006A767A" w:rsidP="006A767A">
      <w:pPr>
        <w:spacing w:line="276" w:lineRule="auto"/>
        <w:ind w:left="3330"/>
        <w:rPr>
          <w:b/>
          <w:sz w:val="18"/>
          <w:szCs w:val="18"/>
          <w:u w:val="single"/>
        </w:rPr>
      </w:pPr>
    </w:p>
    <w:p w14:paraId="57B1A203" w14:textId="7BE29AE7" w:rsidR="006A767A" w:rsidRDefault="006A767A" w:rsidP="006A767A">
      <w:pPr>
        <w:spacing w:line="276" w:lineRule="auto"/>
        <w:ind w:left="3330"/>
        <w:rPr>
          <w:b/>
          <w:sz w:val="18"/>
          <w:szCs w:val="18"/>
          <w:u w:val="single"/>
        </w:rPr>
      </w:pPr>
      <w:r w:rsidRPr="006A767A">
        <w:rPr>
          <w:b/>
          <w:sz w:val="18"/>
          <w:szCs w:val="18"/>
          <w:u w:val="single"/>
        </w:rPr>
        <w:t xml:space="preserve">SECTION </w:t>
      </w:r>
      <w:proofErr w:type="gramStart"/>
      <w:r w:rsidRPr="006A767A">
        <w:rPr>
          <w:b/>
          <w:sz w:val="18"/>
          <w:szCs w:val="18"/>
          <w:u w:val="single"/>
        </w:rPr>
        <w:t>4.0   DIMENSIONAL</w:t>
      </w:r>
      <w:proofErr w:type="gramEnd"/>
      <w:r w:rsidRPr="006A767A">
        <w:rPr>
          <w:b/>
          <w:sz w:val="18"/>
          <w:szCs w:val="18"/>
          <w:u w:val="single"/>
        </w:rPr>
        <w:t xml:space="preserve"> REGULATIONS</w:t>
      </w:r>
    </w:p>
    <w:p w14:paraId="1EFF3D6C" w14:textId="77777777" w:rsidR="006A767A" w:rsidRPr="006A767A" w:rsidRDefault="006A767A" w:rsidP="006A767A">
      <w:pPr>
        <w:spacing w:line="360" w:lineRule="auto"/>
        <w:ind w:left="3330"/>
        <w:rPr>
          <w:b/>
          <w:sz w:val="18"/>
          <w:szCs w:val="18"/>
          <w:u w:val="single"/>
        </w:rPr>
      </w:pPr>
    </w:p>
    <w:p w14:paraId="54A13427" w14:textId="5506DBC0" w:rsidR="006A767A" w:rsidRPr="00021D6E" w:rsidRDefault="006A767A" w:rsidP="006A767A">
      <w:pPr>
        <w:spacing w:line="360" w:lineRule="auto"/>
        <w:ind w:left="3330"/>
        <w:rPr>
          <w:sz w:val="18"/>
          <w:szCs w:val="18"/>
        </w:rPr>
      </w:pPr>
      <w:r w:rsidRPr="00021D6E">
        <w:rPr>
          <w:sz w:val="18"/>
          <w:szCs w:val="18"/>
        </w:rPr>
        <w:t>4.1</w:t>
      </w:r>
      <w:r w:rsidRPr="00021D6E">
        <w:rPr>
          <w:sz w:val="18"/>
          <w:szCs w:val="18"/>
        </w:rPr>
        <w:tab/>
        <w:t>TABLE OF DIMENSIONAL REQUIREMENTS</w:t>
      </w:r>
    </w:p>
    <w:p w14:paraId="475AA345" w14:textId="03293509" w:rsidR="006A767A" w:rsidRPr="00021D6E" w:rsidRDefault="006A767A" w:rsidP="006A767A">
      <w:pPr>
        <w:spacing w:line="360" w:lineRule="auto"/>
        <w:ind w:left="3330"/>
        <w:rPr>
          <w:sz w:val="18"/>
          <w:szCs w:val="18"/>
        </w:rPr>
      </w:pPr>
      <w:r w:rsidRPr="00021D6E">
        <w:rPr>
          <w:sz w:val="18"/>
          <w:szCs w:val="18"/>
        </w:rPr>
        <w:t>4.2</w:t>
      </w:r>
      <w:r w:rsidRPr="00021D6E">
        <w:rPr>
          <w:sz w:val="18"/>
          <w:szCs w:val="18"/>
        </w:rPr>
        <w:tab/>
        <w:t>SPECIAL LOT AREA REGULATIONS</w:t>
      </w:r>
    </w:p>
    <w:p w14:paraId="7B366581" w14:textId="5EE45D67" w:rsidR="006A767A" w:rsidRPr="00021D6E" w:rsidRDefault="006A767A" w:rsidP="006A767A">
      <w:pPr>
        <w:spacing w:line="360" w:lineRule="auto"/>
        <w:ind w:left="3330"/>
        <w:rPr>
          <w:sz w:val="18"/>
          <w:szCs w:val="18"/>
        </w:rPr>
      </w:pPr>
      <w:r w:rsidRPr="00021D6E">
        <w:rPr>
          <w:sz w:val="18"/>
          <w:szCs w:val="18"/>
        </w:rPr>
        <w:t>4.3</w:t>
      </w:r>
      <w:r w:rsidRPr="00021D6E">
        <w:rPr>
          <w:sz w:val="18"/>
          <w:szCs w:val="18"/>
        </w:rPr>
        <w:tab/>
        <w:t>SPECIAL DIMENSIONAL REGULATIONS</w:t>
      </w:r>
    </w:p>
    <w:p w14:paraId="70E10517" w14:textId="79E02F07" w:rsidR="006A767A" w:rsidRPr="00021D6E" w:rsidRDefault="006A767A" w:rsidP="006A767A">
      <w:pPr>
        <w:spacing w:line="360" w:lineRule="auto"/>
        <w:ind w:left="3330"/>
        <w:rPr>
          <w:sz w:val="18"/>
          <w:szCs w:val="18"/>
        </w:rPr>
      </w:pPr>
      <w:r w:rsidRPr="00021D6E">
        <w:rPr>
          <w:sz w:val="18"/>
          <w:szCs w:val="18"/>
        </w:rPr>
        <w:t>4.4</w:t>
      </w:r>
      <w:r w:rsidRPr="00021D6E">
        <w:rPr>
          <w:sz w:val="18"/>
          <w:szCs w:val="18"/>
        </w:rPr>
        <w:tab/>
        <w:t>CORNER LOTS</w:t>
      </w:r>
    </w:p>
    <w:p w14:paraId="038D2DAF" w14:textId="287924FE" w:rsidR="006A767A" w:rsidRPr="00021D6E" w:rsidRDefault="006A767A" w:rsidP="006A767A">
      <w:pPr>
        <w:spacing w:line="360" w:lineRule="auto"/>
        <w:ind w:left="3330"/>
        <w:rPr>
          <w:sz w:val="18"/>
          <w:szCs w:val="18"/>
        </w:rPr>
      </w:pPr>
      <w:r w:rsidRPr="00021D6E">
        <w:rPr>
          <w:sz w:val="18"/>
          <w:szCs w:val="18"/>
        </w:rPr>
        <w:t>4.5</w:t>
      </w:r>
      <w:r w:rsidRPr="00021D6E">
        <w:rPr>
          <w:sz w:val="18"/>
          <w:szCs w:val="18"/>
        </w:rPr>
        <w:tab/>
        <w:t>ACCESSORY BUILDINGS</w:t>
      </w:r>
    </w:p>
    <w:p w14:paraId="2ED1A6B3" w14:textId="77777777" w:rsidR="006A767A" w:rsidRDefault="006A767A" w:rsidP="006A767A">
      <w:pPr>
        <w:spacing w:line="276" w:lineRule="auto"/>
        <w:ind w:left="3330"/>
        <w:rPr>
          <w:b/>
          <w:sz w:val="18"/>
          <w:szCs w:val="18"/>
          <w:u w:val="single"/>
        </w:rPr>
      </w:pPr>
    </w:p>
    <w:p w14:paraId="5A1E3C75" w14:textId="0049EB39" w:rsidR="006A767A" w:rsidRDefault="006A767A" w:rsidP="006A767A">
      <w:pPr>
        <w:spacing w:line="276" w:lineRule="auto"/>
        <w:ind w:left="3330"/>
        <w:rPr>
          <w:b/>
          <w:sz w:val="18"/>
          <w:szCs w:val="18"/>
          <w:u w:val="single"/>
        </w:rPr>
      </w:pPr>
      <w:r w:rsidRPr="006A767A">
        <w:rPr>
          <w:b/>
          <w:sz w:val="18"/>
          <w:szCs w:val="18"/>
          <w:u w:val="single"/>
        </w:rPr>
        <w:t>SECTION 5.0   NONCONFORMING USES AND STRUCTURES</w:t>
      </w:r>
    </w:p>
    <w:p w14:paraId="684B7B22" w14:textId="77777777" w:rsidR="006A767A" w:rsidRPr="006A767A" w:rsidRDefault="006A767A" w:rsidP="006A767A">
      <w:pPr>
        <w:spacing w:line="276" w:lineRule="auto"/>
        <w:ind w:left="3330"/>
        <w:rPr>
          <w:b/>
          <w:sz w:val="18"/>
          <w:szCs w:val="18"/>
          <w:u w:val="single"/>
        </w:rPr>
      </w:pPr>
    </w:p>
    <w:p w14:paraId="550242F2" w14:textId="1B23510F" w:rsidR="006A767A" w:rsidRPr="00021D6E" w:rsidRDefault="006A767A" w:rsidP="006A767A">
      <w:pPr>
        <w:spacing w:line="360" w:lineRule="auto"/>
        <w:ind w:left="3330"/>
        <w:rPr>
          <w:sz w:val="18"/>
          <w:szCs w:val="18"/>
        </w:rPr>
      </w:pPr>
      <w:r w:rsidRPr="00021D6E">
        <w:rPr>
          <w:sz w:val="18"/>
          <w:szCs w:val="18"/>
        </w:rPr>
        <w:t>5.1</w:t>
      </w:r>
      <w:r w:rsidRPr="00021D6E">
        <w:rPr>
          <w:sz w:val="18"/>
          <w:szCs w:val="18"/>
        </w:rPr>
        <w:tab/>
        <w:t>APPLICABILITY</w:t>
      </w:r>
    </w:p>
    <w:p w14:paraId="52CF3413" w14:textId="34E96A6A" w:rsidR="006A767A" w:rsidRPr="006A767A" w:rsidRDefault="006A767A" w:rsidP="006A767A">
      <w:pPr>
        <w:spacing w:line="360" w:lineRule="auto"/>
        <w:ind w:left="3330"/>
        <w:rPr>
          <w:sz w:val="18"/>
          <w:szCs w:val="18"/>
        </w:rPr>
      </w:pPr>
      <w:r w:rsidRPr="006A767A">
        <w:rPr>
          <w:sz w:val="18"/>
          <w:szCs w:val="18"/>
        </w:rPr>
        <w:t>5.2</w:t>
      </w:r>
      <w:r w:rsidRPr="006A767A">
        <w:rPr>
          <w:sz w:val="18"/>
          <w:szCs w:val="18"/>
        </w:rPr>
        <w:tab/>
        <w:t>NONCONFORMING USES</w:t>
      </w:r>
    </w:p>
    <w:p w14:paraId="720DA7E6" w14:textId="79A446A9" w:rsidR="006A767A" w:rsidRPr="006A767A" w:rsidRDefault="006A767A" w:rsidP="006A767A">
      <w:pPr>
        <w:spacing w:line="360" w:lineRule="auto"/>
        <w:ind w:left="3330"/>
        <w:rPr>
          <w:sz w:val="18"/>
          <w:szCs w:val="18"/>
        </w:rPr>
      </w:pPr>
      <w:r w:rsidRPr="006A767A">
        <w:rPr>
          <w:sz w:val="18"/>
          <w:szCs w:val="18"/>
        </w:rPr>
        <w:t>5.3</w:t>
      </w:r>
      <w:r w:rsidRPr="006A767A">
        <w:rPr>
          <w:sz w:val="18"/>
          <w:szCs w:val="18"/>
        </w:rPr>
        <w:tab/>
        <w:t>NONCONFORMING STRUCTURES</w:t>
      </w:r>
    </w:p>
    <w:p w14:paraId="10EF0B15" w14:textId="2E37BFA6" w:rsidR="006A767A" w:rsidRPr="00021D6E" w:rsidRDefault="006A767A" w:rsidP="006A767A">
      <w:pPr>
        <w:spacing w:line="360" w:lineRule="auto"/>
        <w:ind w:left="3330"/>
        <w:rPr>
          <w:sz w:val="18"/>
          <w:szCs w:val="18"/>
        </w:rPr>
      </w:pPr>
      <w:r w:rsidRPr="00021D6E">
        <w:rPr>
          <w:sz w:val="18"/>
          <w:szCs w:val="18"/>
        </w:rPr>
        <w:t>5.4</w:t>
      </w:r>
      <w:r w:rsidRPr="00021D6E">
        <w:rPr>
          <w:sz w:val="18"/>
          <w:szCs w:val="18"/>
        </w:rPr>
        <w:tab/>
        <w:t>VARIANCE REQUIRED</w:t>
      </w:r>
    </w:p>
    <w:p w14:paraId="48163B9D" w14:textId="2908EA7F" w:rsidR="006A767A" w:rsidRPr="00021D6E" w:rsidRDefault="006A767A" w:rsidP="006A767A">
      <w:pPr>
        <w:spacing w:line="360" w:lineRule="auto"/>
        <w:ind w:left="3330"/>
        <w:rPr>
          <w:sz w:val="18"/>
          <w:szCs w:val="18"/>
        </w:rPr>
      </w:pPr>
      <w:r w:rsidRPr="00021D6E">
        <w:rPr>
          <w:sz w:val="18"/>
          <w:szCs w:val="18"/>
        </w:rPr>
        <w:t>5.5</w:t>
      </w:r>
      <w:r w:rsidRPr="00021D6E">
        <w:rPr>
          <w:sz w:val="18"/>
          <w:szCs w:val="18"/>
        </w:rPr>
        <w:tab/>
        <w:t xml:space="preserve">NONCONFORMING </w:t>
      </w:r>
      <w:proofErr w:type="gramStart"/>
      <w:r w:rsidRPr="00021D6E">
        <w:rPr>
          <w:sz w:val="18"/>
          <w:szCs w:val="18"/>
        </w:rPr>
        <w:t>SINGLE AND TWO FAMILY</w:t>
      </w:r>
      <w:proofErr w:type="gramEnd"/>
      <w:r w:rsidRPr="00021D6E">
        <w:rPr>
          <w:sz w:val="18"/>
          <w:szCs w:val="18"/>
        </w:rPr>
        <w:t xml:space="preserve"> RESIDENTIAL</w:t>
      </w:r>
      <w:r>
        <w:rPr>
          <w:sz w:val="18"/>
          <w:szCs w:val="18"/>
        </w:rPr>
        <w:t xml:space="preserve"> </w:t>
      </w:r>
      <w:r w:rsidRPr="00021D6E">
        <w:rPr>
          <w:sz w:val="18"/>
          <w:szCs w:val="18"/>
        </w:rPr>
        <w:t>STRUCTURES</w:t>
      </w:r>
    </w:p>
    <w:p w14:paraId="17F9E335" w14:textId="048CA1B8" w:rsidR="006A767A" w:rsidRPr="00021D6E" w:rsidRDefault="006A767A" w:rsidP="006A767A">
      <w:pPr>
        <w:spacing w:line="360" w:lineRule="auto"/>
        <w:ind w:left="3330"/>
        <w:rPr>
          <w:sz w:val="18"/>
          <w:szCs w:val="18"/>
        </w:rPr>
      </w:pPr>
      <w:r w:rsidRPr="00021D6E">
        <w:rPr>
          <w:sz w:val="18"/>
          <w:szCs w:val="18"/>
        </w:rPr>
        <w:t>5.6</w:t>
      </w:r>
      <w:r w:rsidRPr="00021D6E">
        <w:rPr>
          <w:sz w:val="18"/>
          <w:szCs w:val="18"/>
        </w:rPr>
        <w:tab/>
        <w:t>ABANDONMENT OR NON-USE</w:t>
      </w:r>
    </w:p>
    <w:p w14:paraId="688E34AE" w14:textId="77777777" w:rsidR="006A767A" w:rsidRPr="00021D6E" w:rsidRDefault="006A767A" w:rsidP="006A767A">
      <w:pPr>
        <w:keepNext/>
        <w:spacing w:line="360" w:lineRule="auto"/>
        <w:ind w:left="3330"/>
        <w:rPr>
          <w:sz w:val="18"/>
          <w:szCs w:val="18"/>
        </w:rPr>
      </w:pPr>
      <w:r w:rsidRPr="00021D6E">
        <w:rPr>
          <w:sz w:val="18"/>
          <w:szCs w:val="18"/>
        </w:rPr>
        <w:t>5.7</w:t>
      </w:r>
      <w:r w:rsidRPr="00021D6E">
        <w:rPr>
          <w:sz w:val="18"/>
          <w:szCs w:val="18"/>
        </w:rPr>
        <w:tab/>
        <w:t>RECONSTRUCTION AFTER CATASTROPHE OR VOLUNTARY</w:t>
      </w:r>
    </w:p>
    <w:p w14:paraId="3287DB8B" w14:textId="2224D036" w:rsidR="006A767A" w:rsidRPr="00021D6E" w:rsidRDefault="006A767A" w:rsidP="006A767A">
      <w:pPr>
        <w:keepNext/>
        <w:spacing w:line="360" w:lineRule="auto"/>
        <w:ind w:left="3330"/>
        <w:rPr>
          <w:sz w:val="18"/>
          <w:szCs w:val="18"/>
        </w:rPr>
      </w:pPr>
      <w:r w:rsidRPr="00021D6E">
        <w:rPr>
          <w:sz w:val="18"/>
          <w:szCs w:val="18"/>
        </w:rPr>
        <w:t>DEMOLITION</w:t>
      </w:r>
    </w:p>
    <w:p w14:paraId="20FE1F4B" w14:textId="79545C37" w:rsidR="006A767A" w:rsidRPr="00021D6E" w:rsidRDefault="006A767A" w:rsidP="006A767A">
      <w:pPr>
        <w:spacing w:line="360" w:lineRule="auto"/>
        <w:ind w:left="3330"/>
        <w:rPr>
          <w:sz w:val="18"/>
          <w:szCs w:val="18"/>
        </w:rPr>
      </w:pPr>
      <w:r w:rsidRPr="00021D6E">
        <w:rPr>
          <w:sz w:val="18"/>
          <w:szCs w:val="18"/>
        </w:rPr>
        <w:t>5.8</w:t>
      </w:r>
      <w:r w:rsidRPr="00021D6E">
        <w:rPr>
          <w:sz w:val="18"/>
          <w:szCs w:val="18"/>
        </w:rPr>
        <w:tab/>
        <w:t>REVERSION TO NONCONFORMITY</w:t>
      </w:r>
    </w:p>
    <w:p w14:paraId="500331C6" w14:textId="34629774" w:rsidR="006A767A" w:rsidRPr="00021D6E" w:rsidRDefault="006A767A" w:rsidP="006A767A">
      <w:pPr>
        <w:spacing w:line="360" w:lineRule="auto"/>
        <w:ind w:left="3330"/>
        <w:rPr>
          <w:sz w:val="18"/>
          <w:szCs w:val="18"/>
        </w:rPr>
      </w:pPr>
      <w:r w:rsidRPr="00021D6E">
        <w:rPr>
          <w:sz w:val="18"/>
          <w:szCs w:val="18"/>
        </w:rPr>
        <w:t>5.9</w:t>
      </w:r>
      <w:r w:rsidRPr="00021D6E">
        <w:rPr>
          <w:sz w:val="18"/>
          <w:szCs w:val="18"/>
        </w:rPr>
        <w:tab/>
        <w:t>SUBSTANDARD LOTS</w:t>
      </w:r>
    </w:p>
    <w:p w14:paraId="2599553E" w14:textId="4770AAA6" w:rsidR="006A767A" w:rsidRPr="00021D6E" w:rsidRDefault="006A767A" w:rsidP="006A767A">
      <w:pPr>
        <w:spacing w:line="360" w:lineRule="auto"/>
        <w:ind w:left="3330"/>
        <w:rPr>
          <w:sz w:val="18"/>
          <w:szCs w:val="18"/>
        </w:rPr>
      </w:pPr>
      <w:r w:rsidRPr="00021D6E">
        <w:rPr>
          <w:sz w:val="18"/>
          <w:szCs w:val="18"/>
        </w:rPr>
        <w:t>5.10</w:t>
      </w:r>
      <w:r>
        <w:rPr>
          <w:sz w:val="18"/>
          <w:szCs w:val="18"/>
        </w:rPr>
        <w:t xml:space="preserve"> </w:t>
      </w:r>
      <w:r w:rsidRPr="00021D6E">
        <w:rPr>
          <w:sz w:val="18"/>
          <w:szCs w:val="18"/>
        </w:rPr>
        <w:t>EMINENT DOMAIN</w:t>
      </w:r>
    </w:p>
    <w:p w14:paraId="3F744047" w14:textId="77777777" w:rsidR="006A767A" w:rsidRDefault="006A767A" w:rsidP="006A767A">
      <w:pPr>
        <w:spacing w:line="276" w:lineRule="auto"/>
        <w:ind w:left="3330"/>
        <w:rPr>
          <w:b/>
          <w:sz w:val="18"/>
          <w:szCs w:val="18"/>
          <w:u w:val="single"/>
        </w:rPr>
      </w:pPr>
    </w:p>
    <w:p w14:paraId="0667FCF9" w14:textId="3BF4F553" w:rsidR="006A767A" w:rsidRDefault="006A767A" w:rsidP="006A767A">
      <w:pPr>
        <w:spacing w:line="276" w:lineRule="auto"/>
        <w:ind w:left="3330"/>
        <w:rPr>
          <w:b/>
          <w:sz w:val="18"/>
          <w:szCs w:val="18"/>
          <w:u w:val="single"/>
        </w:rPr>
      </w:pPr>
      <w:r w:rsidRPr="006A767A">
        <w:rPr>
          <w:b/>
          <w:sz w:val="18"/>
          <w:szCs w:val="18"/>
          <w:u w:val="single"/>
        </w:rPr>
        <w:t>SECTION 6.0   GENERAL REGULATIONS</w:t>
      </w:r>
    </w:p>
    <w:p w14:paraId="7C58A084" w14:textId="77777777" w:rsidR="006A767A" w:rsidRPr="006A767A" w:rsidRDefault="006A767A" w:rsidP="006A767A">
      <w:pPr>
        <w:spacing w:line="360" w:lineRule="auto"/>
        <w:ind w:left="3330"/>
        <w:rPr>
          <w:b/>
          <w:sz w:val="18"/>
          <w:szCs w:val="18"/>
          <w:u w:val="single"/>
        </w:rPr>
      </w:pPr>
    </w:p>
    <w:p w14:paraId="5E60A0F1" w14:textId="1F8C5DB8" w:rsidR="006A767A" w:rsidRPr="00021D6E" w:rsidRDefault="006A767A" w:rsidP="006A767A">
      <w:pPr>
        <w:spacing w:line="360" w:lineRule="auto"/>
        <w:ind w:left="3330"/>
        <w:rPr>
          <w:sz w:val="18"/>
          <w:szCs w:val="18"/>
        </w:rPr>
      </w:pPr>
      <w:r w:rsidRPr="00021D6E">
        <w:rPr>
          <w:sz w:val="18"/>
          <w:szCs w:val="18"/>
        </w:rPr>
        <w:t>6.1</w:t>
      </w:r>
      <w:r w:rsidRPr="00021D6E">
        <w:rPr>
          <w:sz w:val="18"/>
          <w:szCs w:val="18"/>
        </w:rPr>
        <w:tab/>
        <w:t>PARKING AND LOADING</w:t>
      </w:r>
    </w:p>
    <w:p w14:paraId="3C0B1824" w14:textId="66F42606" w:rsidR="006A767A" w:rsidRPr="00021D6E" w:rsidRDefault="006A767A" w:rsidP="006A767A">
      <w:pPr>
        <w:spacing w:line="360" w:lineRule="auto"/>
        <w:ind w:left="3330"/>
        <w:rPr>
          <w:sz w:val="18"/>
          <w:szCs w:val="18"/>
        </w:rPr>
      </w:pPr>
      <w:r w:rsidRPr="00021D6E">
        <w:rPr>
          <w:sz w:val="18"/>
          <w:szCs w:val="18"/>
        </w:rPr>
        <w:t>6.2</w:t>
      </w:r>
      <w:r w:rsidRPr="00021D6E">
        <w:rPr>
          <w:sz w:val="18"/>
          <w:szCs w:val="18"/>
        </w:rPr>
        <w:tab/>
        <w:t>SIGNS</w:t>
      </w:r>
    </w:p>
    <w:p w14:paraId="612AE14B" w14:textId="108D866C" w:rsidR="006A767A" w:rsidRPr="00021D6E" w:rsidRDefault="006A767A" w:rsidP="006A767A">
      <w:pPr>
        <w:spacing w:line="360" w:lineRule="auto"/>
        <w:ind w:left="3330"/>
        <w:rPr>
          <w:color w:val="000000"/>
          <w:sz w:val="18"/>
          <w:szCs w:val="18"/>
        </w:rPr>
      </w:pPr>
      <w:r w:rsidRPr="00021D6E">
        <w:rPr>
          <w:color w:val="000000"/>
          <w:sz w:val="18"/>
          <w:szCs w:val="18"/>
        </w:rPr>
        <w:t>6.3</w:t>
      </w:r>
      <w:r w:rsidRPr="00021D6E">
        <w:rPr>
          <w:color w:val="000000"/>
          <w:sz w:val="18"/>
          <w:szCs w:val="18"/>
        </w:rPr>
        <w:tab/>
        <w:t>PERFORMANCE STANDARDS FOR USES REQUIRING</w:t>
      </w:r>
      <w:r>
        <w:rPr>
          <w:color w:val="000000"/>
          <w:sz w:val="18"/>
          <w:szCs w:val="18"/>
        </w:rPr>
        <w:t xml:space="preserve"> </w:t>
      </w:r>
      <w:r w:rsidRPr="00021D6E">
        <w:rPr>
          <w:color w:val="000000"/>
          <w:sz w:val="18"/>
          <w:szCs w:val="18"/>
        </w:rPr>
        <w:t>SPECIAL PERMIT OR SITE PLAN APPROVAL</w:t>
      </w:r>
    </w:p>
    <w:p w14:paraId="53ADCDF0" w14:textId="77777777" w:rsidR="006A767A" w:rsidRDefault="006A767A" w:rsidP="006A767A">
      <w:pPr>
        <w:spacing w:line="276" w:lineRule="auto"/>
        <w:ind w:left="3330"/>
        <w:rPr>
          <w:b/>
          <w:sz w:val="18"/>
          <w:szCs w:val="18"/>
          <w:u w:val="single"/>
        </w:rPr>
      </w:pPr>
    </w:p>
    <w:p w14:paraId="4511F295" w14:textId="69D2B670" w:rsidR="006A767A" w:rsidRDefault="006A767A" w:rsidP="006A767A">
      <w:pPr>
        <w:spacing w:line="276" w:lineRule="auto"/>
        <w:ind w:left="3330"/>
        <w:rPr>
          <w:b/>
          <w:sz w:val="18"/>
          <w:szCs w:val="18"/>
          <w:u w:val="single"/>
        </w:rPr>
      </w:pPr>
      <w:r w:rsidRPr="006A767A">
        <w:rPr>
          <w:b/>
          <w:sz w:val="18"/>
          <w:szCs w:val="18"/>
          <w:u w:val="single"/>
        </w:rPr>
        <w:t>SECTION 7.0   SPECIAL REGULATIONS</w:t>
      </w:r>
    </w:p>
    <w:p w14:paraId="683D7A6A" w14:textId="77777777" w:rsidR="006A767A" w:rsidRPr="006A767A" w:rsidRDefault="006A767A" w:rsidP="006A767A">
      <w:pPr>
        <w:spacing w:line="276" w:lineRule="auto"/>
        <w:ind w:left="3330"/>
        <w:rPr>
          <w:b/>
          <w:sz w:val="18"/>
          <w:szCs w:val="18"/>
          <w:u w:val="single"/>
        </w:rPr>
      </w:pPr>
    </w:p>
    <w:p w14:paraId="5C940D07" w14:textId="6FE1E5D8" w:rsidR="006A767A" w:rsidRPr="00021D6E" w:rsidRDefault="006A767A" w:rsidP="006A767A">
      <w:pPr>
        <w:spacing w:line="360" w:lineRule="auto"/>
        <w:ind w:left="3330"/>
        <w:rPr>
          <w:sz w:val="18"/>
          <w:szCs w:val="18"/>
        </w:rPr>
      </w:pPr>
      <w:r w:rsidRPr="00021D6E">
        <w:rPr>
          <w:sz w:val="18"/>
          <w:szCs w:val="18"/>
        </w:rPr>
        <w:t>7.1</w:t>
      </w:r>
      <w:r w:rsidRPr="00021D6E">
        <w:rPr>
          <w:sz w:val="18"/>
          <w:szCs w:val="18"/>
        </w:rPr>
        <w:tab/>
        <w:t>ADULT ENTERTAINMENT USES</w:t>
      </w:r>
    </w:p>
    <w:p w14:paraId="36C4A9A6" w14:textId="483B9298" w:rsidR="006A767A" w:rsidRPr="00021D6E" w:rsidRDefault="006A767A" w:rsidP="006A767A">
      <w:pPr>
        <w:spacing w:line="360" w:lineRule="auto"/>
        <w:ind w:left="3330"/>
        <w:rPr>
          <w:sz w:val="18"/>
          <w:szCs w:val="18"/>
        </w:rPr>
      </w:pPr>
      <w:r w:rsidRPr="00021D6E">
        <w:rPr>
          <w:sz w:val="18"/>
          <w:szCs w:val="18"/>
        </w:rPr>
        <w:t>7.2</w:t>
      </w:r>
      <w:r w:rsidRPr="00021D6E">
        <w:rPr>
          <w:sz w:val="18"/>
          <w:szCs w:val="18"/>
        </w:rPr>
        <w:tab/>
        <w:t>WIRELESS TELECOMMUNICATIONS FACILITIES (WTF)</w:t>
      </w:r>
    </w:p>
    <w:p w14:paraId="31AD128F" w14:textId="3073A643" w:rsidR="006A767A" w:rsidRPr="00021D6E" w:rsidRDefault="006A767A" w:rsidP="006A767A">
      <w:pPr>
        <w:spacing w:line="360" w:lineRule="auto"/>
        <w:ind w:left="3330"/>
        <w:rPr>
          <w:sz w:val="18"/>
          <w:szCs w:val="18"/>
        </w:rPr>
      </w:pPr>
      <w:r w:rsidRPr="00021D6E">
        <w:rPr>
          <w:sz w:val="18"/>
          <w:szCs w:val="18"/>
        </w:rPr>
        <w:t>7.3</w:t>
      </w:r>
      <w:r w:rsidRPr="00021D6E">
        <w:rPr>
          <w:sz w:val="18"/>
          <w:szCs w:val="18"/>
        </w:rPr>
        <w:tab/>
        <w:t>SOLAR ENERGY SYSTEMS</w:t>
      </w:r>
    </w:p>
    <w:p w14:paraId="57ADB5D7" w14:textId="5FBE3865" w:rsidR="006A767A" w:rsidRPr="00021D6E" w:rsidRDefault="006A767A" w:rsidP="006A767A">
      <w:pPr>
        <w:spacing w:line="360" w:lineRule="auto"/>
        <w:ind w:left="3330"/>
        <w:rPr>
          <w:sz w:val="18"/>
          <w:szCs w:val="18"/>
        </w:rPr>
      </w:pPr>
      <w:r w:rsidRPr="00021D6E">
        <w:rPr>
          <w:sz w:val="18"/>
          <w:szCs w:val="18"/>
        </w:rPr>
        <w:t>7.4</w:t>
      </w:r>
      <w:r w:rsidRPr="00021D6E">
        <w:rPr>
          <w:sz w:val="18"/>
          <w:szCs w:val="18"/>
        </w:rPr>
        <w:tab/>
        <w:t>MEDICAL MARIJUANA TREATMENT CENTERS</w:t>
      </w:r>
    </w:p>
    <w:p w14:paraId="3E25D44B" w14:textId="1F8675A7" w:rsidR="006A767A" w:rsidRPr="00021D6E" w:rsidRDefault="006A767A" w:rsidP="006A767A">
      <w:pPr>
        <w:spacing w:line="360" w:lineRule="auto"/>
        <w:ind w:left="3330"/>
        <w:rPr>
          <w:sz w:val="18"/>
          <w:szCs w:val="18"/>
        </w:rPr>
      </w:pPr>
      <w:r w:rsidRPr="00021D6E">
        <w:rPr>
          <w:sz w:val="18"/>
          <w:szCs w:val="18"/>
        </w:rPr>
        <w:t>7.5</w:t>
      </w:r>
      <w:r w:rsidRPr="00021D6E">
        <w:rPr>
          <w:sz w:val="18"/>
          <w:szCs w:val="18"/>
        </w:rPr>
        <w:tab/>
        <w:t>ADULT USE MARIJUANA ESTABLISHMENTS</w:t>
      </w:r>
    </w:p>
    <w:p w14:paraId="33596C4D" w14:textId="77777777" w:rsidR="006A767A" w:rsidRDefault="006A767A" w:rsidP="006A767A">
      <w:pPr>
        <w:spacing w:line="276" w:lineRule="auto"/>
        <w:ind w:left="3330"/>
        <w:rPr>
          <w:b/>
          <w:sz w:val="18"/>
          <w:szCs w:val="18"/>
          <w:u w:val="single"/>
        </w:rPr>
      </w:pPr>
    </w:p>
    <w:p w14:paraId="4C4E1D42" w14:textId="4DC25591" w:rsidR="006A767A" w:rsidRDefault="006A767A" w:rsidP="006A767A">
      <w:pPr>
        <w:spacing w:line="276" w:lineRule="auto"/>
        <w:ind w:left="3330"/>
        <w:rPr>
          <w:b/>
          <w:sz w:val="18"/>
          <w:szCs w:val="18"/>
          <w:u w:val="single"/>
        </w:rPr>
      </w:pPr>
      <w:r w:rsidRPr="006A767A">
        <w:rPr>
          <w:b/>
          <w:sz w:val="18"/>
          <w:szCs w:val="18"/>
          <w:u w:val="single"/>
        </w:rPr>
        <w:t>SECTION 8.0   SPECIAL RESIDENTIAL REGULATIONS</w:t>
      </w:r>
    </w:p>
    <w:p w14:paraId="29C490F1" w14:textId="77777777" w:rsidR="006A767A" w:rsidRPr="006A767A" w:rsidRDefault="006A767A" w:rsidP="006A767A">
      <w:pPr>
        <w:spacing w:line="276" w:lineRule="auto"/>
        <w:ind w:left="3330"/>
        <w:rPr>
          <w:b/>
          <w:sz w:val="18"/>
          <w:szCs w:val="18"/>
          <w:u w:val="single"/>
        </w:rPr>
      </w:pPr>
    </w:p>
    <w:p w14:paraId="6BC548E9" w14:textId="61C02754" w:rsidR="006A767A" w:rsidRPr="00021D6E" w:rsidRDefault="006A767A" w:rsidP="006A767A">
      <w:pPr>
        <w:spacing w:line="360" w:lineRule="auto"/>
        <w:ind w:left="3330"/>
        <w:rPr>
          <w:sz w:val="18"/>
          <w:szCs w:val="18"/>
        </w:rPr>
      </w:pPr>
      <w:r w:rsidRPr="00021D6E">
        <w:rPr>
          <w:sz w:val="18"/>
          <w:szCs w:val="18"/>
        </w:rPr>
        <w:t>8.1</w:t>
      </w:r>
      <w:r w:rsidRPr="00021D6E">
        <w:rPr>
          <w:sz w:val="18"/>
          <w:szCs w:val="18"/>
        </w:rPr>
        <w:tab/>
        <w:t>ACCESSORY APARTMENTS</w:t>
      </w:r>
    </w:p>
    <w:p w14:paraId="0A8B0DFB" w14:textId="23B19BE2" w:rsidR="006A767A" w:rsidRPr="00021D6E" w:rsidRDefault="006A767A" w:rsidP="006A767A">
      <w:pPr>
        <w:spacing w:line="360" w:lineRule="auto"/>
        <w:ind w:left="3330"/>
        <w:rPr>
          <w:sz w:val="18"/>
          <w:szCs w:val="18"/>
        </w:rPr>
      </w:pPr>
      <w:r w:rsidRPr="00021D6E">
        <w:rPr>
          <w:sz w:val="18"/>
          <w:szCs w:val="18"/>
        </w:rPr>
        <w:t>8.2</w:t>
      </w:r>
      <w:r w:rsidRPr="00021D6E">
        <w:rPr>
          <w:sz w:val="18"/>
          <w:szCs w:val="18"/>
        </w:rPr>
        <w:tab/>
        <w:t>FLEXIBLE DEVELOPMENT</w:t>
      </w:r>
    </w:p>
    <w:p w14:paraId="13A40910" w14:textId="6FB5E2D3" w:rsidR="006A767A" w:rsidRPr="00021D6E" w:rsidRDefault="006A767A" w:rsidP="006A767A">
      <w:pPr>
        <w:spacing w:line="360" w:lineRule="auto"/>
        <w:ind w:left="3330"/>
        <w:rPr>
          <w:sz w:val="18"/>
          <w:szCs w:val="18"/>
        </w:rPr>
      </w:pPr>
      <w:r w:rsidRPr="00021D6E">
        <w:rPr>
          <w:sz w:val="18"/>
          <w:szCs w:val="18"/>
        </w:rPr>
        <w:t>8.3</w:t>
      </w:r>
      <w:r w:rsidRPr="00021D6E">
        <w:rPr>
          <w:sz w:val="18"/>
          <w:szCs w:val="18"/>
        </w:rPr>
        <w:tab/>
        <w:t>SENIOR HOUSING</w:t>
      </w:r>
    </w:p>
    <w:p w14:paraId="6CA59870" w14:textId="3518B274" w:rsidR="006A767A" w:rsidRPr="00021D6E" w:rsidRDefault="006A767A" w:rsidP="006A767A">
      <w:pPr>
        <w:spacing w:line="360" w:lineRule="auto"/>
        <w:ind w:left="3330"/>
        <w:rPr>
          <w:sz w:val="18"/>
          <w:szCs w:val="18"/>
        </w:rPr>
      </w:pPr>
      <w:r w:rsidRPr="00021D6E">
        <w:rPr>
          <w:sz w:val="18"/>
          <w:szCs w:val="18"/>
        </w:rPr>
        <w:t>8.4</w:t>
      </w:r>
      <w:r w:rsidRPr="00021D6E">
        <w:rPr>
          <w:sz w:val="18"/>
          <w:szCs w:val="18"/>
        </w:rPr>
        <w:tab/>
        <w:t>BED AND BREAKFAST ESTABLISHMENTS AND BREAKFAST</w:t>
      </w:r>
      <w:r>
        <w:rPr>
          <w:sz w:val="18"/>
          <w:szCs w:val="18"/>
        </w:rPr>
        <w:t xml:space="preserve"> </w:t>
      </w:r>
      <w:r w:rsidRPr="00021D6E">
        <w:rPr>
          <w:sz w:val="18"/>
          <w:szCs w:val="18"/>
        </w:rPr>
        <w:t>IN-HOME STAY/ROOM RENTAL</w:t>
      </w:r>
    </w:p>
    <w:p w14:paraId="787B64F6" w14:textId="77777777" w:rsidR="006A767A" w:rsidRDefault="006A767A" w:rsidP="006A767A">
      <w:pPr>
        <w:spacing w:line="276" w:lineRule="auto"/>
        <w:ind w:left="3330"/>
        <w:rPr>
          <w:b/>
          <w:sz w:val="18"/>
          <w:szCs w:val="18"/>
          <w:u w:val="single"/>
        </w:rPr>
      </w:pPr>
    </w:p>
    <w:p w14:paraId="27D5F248" w14:textId="089C8A89" w:rsidR="006A767A" w:rsidRDefault="006A767A" w:rsidP="006A767A">
      <w:pPr>
        <w:spacing w:line="276" w:lineRule="auto"/>
        <w:ind w:left="3330"/>
        <w:rPr>
          <w:b/>
          <w:sz w:val="18"/>
          <w:szCs w:val="18"/>
          <w:u w:val="single"/>
        </w:rPr>
      </w:pPr>
      <w:r w:rsidRPr="006A767A">
        <w:rPr>
          <w:b/>
          <w:sz w:val="18"/>
          <w:szCs w:val="18"/>
          <w:u w:val="single"/>
        </w:rPr>
        <w:t>SECTION 9.0   SPECIAL DISTRICTS</w:t>
      </w:r>
    </w:p>
    <w:p w14:paraId="23C0B8E8" w14:textId="77777777" w:rsidR="006A767A" w:rsidRPr="006A767A" w:rsidRDefault="006A767A" w:rsidP="006A767A">
      <w:pPr>
        <w:spacing w:line="276" w:lineRule="auto"/>
        <w:ind w:left="3330"/>
        <w:rPr>
          <w:b/>
          <w:sz w:val="18"/>
          <w:szCs w:val="18"/>
          <w:u w:val="single"/>
        </w:rPr>
      </w:pPr>
    </w:p>
    <w:p w14:paraId="55BC75B8" w14:textId="77777777" w:rsidR="006A767A" w:rsidRPr="00021D6E" w:rsidRDefault="006A767A" w:rsidP="006A767A">
      <w:pPr>
        <w:spacing w:line="360" w:lineRule="auto"/>
        <w:ind w:left="3330"/>
        <w:rPr>
          <w:sz w:val="18"/>
          <w:szCs w:val="18"/>
        </w:rPr>
      </w:pPr>
      <w:r w:rsidRPr="00021D6E">
        <w:rPr>
          <w:sz w:val="18"/>
          <w:szCs w:val="18"/>
        </w:rPr>
        <w:t>9.1</w:t>
      </w:r>
      <w:r w:rsidRPr="00021D6E">
        <w:rPr>
          <w:sz w:val="18"/>
          <w:szCs w:val="18"/>
        </w:rPr>
        <w:tab/>
        <w:t>AQUIFER PROTECTION OVERLAY DISTRICT (APOD)</w:t>
      </w:r>
    </w:p>
    <w:p w14:paraId="39FCEB36" w14:textId="0485709A" w:rsidR="006A767A" w:rsidRPr="00021D6E" w:rsidRDefault="006A767A" w:rsidP="006A767A">
      <w:pPr>
        <w:keepNext/>
        <w:spacing w:line="360" w:lineRule="auto"/>
        <w:ind w:left="3330"/>
        <w:rPr>
          <w:sz w:val="18"/>
          <w:szCs w:val="18"/>
        </w:rPr>
      </w:pPr>
      <w:r w:rsidRPr="00021D6E">
        <w:rPr>
          <w:sz w:val="18"/>
          <w:szCs w:val="18"/>
        </w:rPr>
        <w:t>9.2</w:t>
      </w:r>
      <w:r w:rsidRPr="00021D6E">
        <w:rPr>
          <w:sz w:val="18"/>
          <w:szCs w:val="18"/>
        </w:rPr>
        <w:tab/>
        <w:t>FLOOD PLAIN OVERLAY DISTRICT (FPOD)</w:t>
      </w:r>
    </w:p>
    <w:p w14:paraId="2DDDE127" w14:textId="77777777" w:rsidR="006A767A" w:rsidRDefault="006A767A" w:rsidP="006A767A">
      <w:pPr>
        <w:spacing w:line="276" w:lineRule="auto"/>
        <w:ind w:left="3330"/>
        <w:rPr>
          <w:b/>
          <w:sz w:val="18"/>
          <w:szCs w:val="18"/>
          <w:u w:val="single"/>
        </w:rPr>
      </w:pPr>
    </w:p>
    <w:p w14:paraId="36D84884" w14:textId="30DD1E3D" w:rsidR="006A767A" w:rsidRDefault="006A767A" w:rsidP="006A767A">
      <w:pPr>
        <w:spacing w:line="276" w:lineRule="auto"/>
        <w:ind w:left="3330"/>
        <w:rPr>
          <w:b/>
          <w:sz w:val="18"/>
          <w:szCs w:val="18"/>
          <w:u w:val="single"/>
        </w:rPr>
      </w:pPr>
      <w:r w:rsidRPr="006A767A">
        <w:rPr>
          <w:b/>
          <w:sz w:val="18"/>
          <w:szCs w:val="18"/>
          <w:u w:val="single"/>
        </w:rPr>
        <w:t>SECTION 10.0   ADMINISTRATION AND ENFORCEMENT</w:t>
      </w:r>
    </w:p>
    <w:p w14:paraId="6E9B5044" w14:textId="77777777" w:rsidR="006A767A" w:rsidRPr="006A767A" w:rsidRDefault="006A767A" w:rsidP="006A767A">
      <w:pPr>
        <w:spacing w:line="276" w:lineRule="auto"/>
        <w:ind w:left="3330"/>
        <w:rPr>
          <w:b/>
          <w:sz w:val="18"/>
          <w:szCs w:val="18"/>
          <w:u w:val="single"/>
        </w:rPr>
      </w:pPr>
    </w:p>
    <w:p w14:paraId="2262B7E3" w14:textId="2781F09D" w:rsidR="006A767A" w:rsidRPr="00021D6E" w:rsidRDefault="006A767A" w:rsidP="006A767A">
      <w:pPr>
        <w:spacing w:line="360" w:lineRule="auto"/>
        <w:ind w:left="3330"/>
        <w:rPr>
          <w:sz w:val="18"/>
          <w:szCs w:val="18"/>
        </w:rPr>
      </w:pPr>
      <w:r w:rsidRPr="00021D6E">
        <w:rPr>
          <w:sz w:val="18"/>
          <w:szCs w:val="18"/>
        </w:rPr>
        <w:t>10.1</w:t>
      </w:r>
      <w:r>
        <w:rPr>
          <w:sz w:val="18"/>
          <w:szCs w:val="18"/>
        </w:rPr>
        <w:t xml:space="preserve"> </w:t>
      </w:r>
      <w:r w:rsidRPr="00021D6E">
        <w:rPr>
          <w:sz w:val="18"/>
          <w:szCs w:val="18"/>
        </w:rPr>
        <w:t>PERMITS</w:t>
      </w:r>
    </w:p>
    <w:p w14:paraId="40354154" w14:textId="5DE6B50F" w:rsidR="006A767A" w:rsidRPr="00021D6E" w:rsidRDefault="006A767A" w:rsidP="006A767A">
      <w:pPr>
        <w:spacing w:line="360" w:lineRule="auto"/>
        <w:ind w:left="3330"/>
        <w:rPr>
          <w:sz w:val="18"/>
          <w:szCs w:val="18"/>
        </w:rPr>
      </w:pPr>
      <w:r w:rsidRPr="00021D6E">
        <w:rPr>
          <w:sz w:val="18"/>
          <w:szCs w:val="18"/>
        </w:rPr>
        <w:t>10.2</w:t>
      </w:r>
      <w:r>
        <w:rPr>
          <w:sz w:val="18"/>
          <w:szCs w:val="18"/>
        </w:rPr>
        <w:t xml:space="preserve"> </w:t>
      </w:r>
      <w:r w:rsidRPr="00021D6E">
        <w:rPr>
          <w:sz w:val="18"/>
          <w:szCs w:val="18"/>
        </w:rPr>
        <w:t>ENFORCEMENT</w:t>
      </w:r>
    </w:p>
    <w:p w14:paraId="56180064" w14:textId="2B12B7DC" w:rsidR="006A767A" w:rsidRPr="00021D6E" w:rsidRDefault="006A767A" w:rsidP="006A767A">
      <w:pPr>
        <w:spacing w:line="360" w:lineRule="auto"/>
        <w:ind w:left="3330"/>
        <w:rPr>
          <w:sz w:val="18"/>
          <w:szCs w:val="18"/>
        </w:rPr>
      </w:pPr>
      <w:r w:rsidRPr="00021D6E">
        <w:rPr>
          <w:sz w:val="18"/>
          <w:szCs w:val="18"/>
        </w:rPr>
        <w:t>10.3</w:t>
      </w:r>
      <w:r>
        <w:rPr>
          <w:sz w:val="18"/>
          <w:szCs w:val="18"/>
        </w:rPr>
        <w:t xml:space="preserve"> </w:t>
      </w:r>
      <w:r w:rsidRPr="00021D6E">
        <w:rPr>
          <w:sz w:val="18"/>
          <w:szCs w:val="18"/>
        </w:rPr>
        <w:t>ZONING BOARD OF APPEALS</w:t>
      </w:r>
    </w:p>
    <w:p w14:paraId="71D3E41A" w14:textId="6F3AD934" w:rsidR="006A767A" w:rsidRPr="00021D6E" w:rsidRDefault="006A767A" w:rsidP="006A767A">
      <w:pPr>
        <w:spacing w:line="360" w:lineRule="auto"/>
        <w:ind w:left="3330"/>
        <w:rPr>
          <w:sz w:val="18"/>
          <w:szCs w:val="18"/>
        </w:rPr>
      </w:pPr>
      <w:r w:rsidRPr="00021D6E">
        <w:rPr>
          <w:sz w:val="18"/>
          <w:szCs w:val="18"/>
        </w:rPr>
        <w:t>10.4</w:t>
      </w:r>
      <w:r>
        <w:rPr>
          <w:sz w:val="18"/>
          <w:szCs w:val="18"/>
        </w:rPr>
        <w:t xml:space="preserve"> </w:t>
      </w:r>
      <w:r w:rsidRPr="00021D6E">
        <w:rPr>
          <w:sz w:val="18"/>
          <w:szCs w:val="18"/>
        </w:rPr>
        <w:t>PLANNING BOARD</w:t>
      </w:r>
    </w:p>
    <w:p w14:paraId="68E2A93C" w14:textId="62DB5F1C" w:rsidR="006A767A" w:rsidRPr="00021D6E" w:rsidRDefault="006A767A" w:rsidP="006A767A">
      <w:pPr>
        <w:spacing w:line="360" w:lineRule="auto"/>
        <w:ind w:left="3330"/>
        <w:rPr>
          <w:sz w:val="18"/>
          <w:szCs w:val="18"/>
        </w:rPr>
      </w:pPr>
      <w:r w:rsidRPr="00021D6E">
        <w:rPr>
          <w:sz w:val="18"/>
          <w:szCs w:val="18"/>
        </w:rPr>
        <w:t>10.5</w:t>
      </w:r>
      <w:r>
        <w:rPr>
          <w:sz w:val="18"/>
          <w:szCs w:val="18"/>
        </w:rPr>
        <w:t xml:space="preserve"> </w:t>
      </w:r>
      <w:r w:rsidRPr="00021D6E">
        <w:rPr>
          <w:sz w:val="18"/>
          <w:szCs w:val="18"/>
        </w:rPr>
        <w:t>SPECIAL PERMITS</w:t>
      </w:r>
    </w:p>
    <w:p w14:paraId="5A83634C" w14:textId="6C3EF992" w:rsidR="006A767A" w:rsidRPr="00021D6E" w:rsidRDefault="006A767A" w:rsidP="006A767A">
      <w:pPr>
        <w:spacing w:line="360" w:lineRule="auto"/>
        <w:ind w:left="3330"/>
        <w:rPr>
          <w:sz w:val="18"/>
          <w:szCs w:val="18"/>
        </w:rPr>
      </w:pPr>
      <w:r w:rsidRPr="00021D6E">
        <w:rPr>
          <w:sz w:val="18"/>
          <w:szCs w:val="18"/>
        </w:rPr>
        <w:t>10.6</w:t>
      </w:r>
      <w:r>
        <w:rPr>
          <w:sz w:val="18"/>
          <w:szCs w:val="18"/>
        </w:rPr>
        <w:t xml:space="preserve"> </w:t>
      </w:r>
      <w:r w:rsidRPr="00021D6E">
        <w:rPr>
          <w:sz w:val="18"/>
          <w:szCs w:val="18"/>
        </w:rPr>
        <w:t>SITE PLAN REVIEW</w:t>
      </w:r>
    </w:p>
    <w:p w14:paraId="7D854827" w14:textId="6382FBE5" w:rsidR="006A767A" w:rsidRPr="00021D6E" w:rsidRDefault="006A767A" w:rsidP="006A767A">
      <w:pPr>
        <w:spacing w:line="360" w:lineRule="auto"/>
        <w:ind w:left="3330"/>
        <w:rPr>
          <w:sz w:val="18"/>
          <w:szCs w:val="18"/>
        </w:rPr>
      </w:pPr>
      <w:r w:rsidRPr="00021D6E">
        <w:rPr>
          <w:sz w:val="18"/>
          <w:szCs w:val="18"/>
        </w:rPr>
        <w:t>10.7</w:t>
      </w:r>
      <w:r>
        <w:rPr>
          <w:sz w:val="18"/>
          <w:szCs w:val="18"/>
        </w:rPr>
        <w:t xml:space="preserve"> </w:t>
      </w:r>
      <w:r w:rsidRPr="00021D6E">
        <w:rPr>
          <w:sz w:val="18"/>
          <w:szCs w:val="18"/>
        </w:rPr>
        <w:t>SITE PLAN REVIEW FOR DOVER AMENDMENT USES</w:t>
      </w:r>
    </w:p>
    <w:p w14:paraId="7D2DEF6F" w14:textId="164B4FFC" w:rsidR="006A767A" w:rsidRPr="00021D6E" w:rsidRDefault="006A767A" w:rsidP="006A767A">
      <w:pPr>
        <w:spacing w:line="360" w:lineRule="auto"/>
        <w:ind w:left="3330"/>
        <w:rPr>
          <w:sz w:val="18"/>
          <w:szCs w:val="18"/>
        </w:rPr>
      </w:pPr>
      <w:r w:rsidRPr="00021D6E">
        <w:rPr>
          <w:sz w:val="18"/>
          <w:szCs w:val="18"/>
        </w:rPr>
        <w:t>10.8</w:t>
      </w:r>
      <w:r>
        <w:rPr>
          <w:sz w:val="18"/>
          <w:szCs w:val="18"/>
        </w:rPr>
        <w:t xml:space="preserve"> </w:t>
      </w:r>
      <w:r w:rsidRPr="00021D6E">
        <w:rPr>
          <w:sz w:val="18"/>
          <w:szCs w:val="18"/>
        </w:rPr>
        <w:t>REQUEST FOR REASONABLE ACCOMMODATION</w:t>
      </w:r>
    </w:p>
    <w:p w14:paraId="67ECD907" w14:textId="77777777" w:rsidR="006A767A" w:rsidRDefault="006A767A" w:rsidP="006A767A">
      <w:pPr>
        <w:spacing w:line="276" w:lineRule="auto"/>
        <w:ind w:left="3330"/>
        <w:rPr>
          <w:b/>
          <w:sz w:val="18"/>
          <w:szCs w:val="18"/>
          <w:u w:val="single"/>
        </w:rPr>
      </w:pPr>
    </w:p>
    <w:p w14:paraId="66476B7C" w14:textId="34136A96" w:rsidR="006A767A" w:rsidRPr="006A767A" w:rsidRDefault="006A767A" w:rsidP="006A767A">
      <w:pPr>
        <w:spacing w:line="276" w:lineRule="auto"/>
        <w:ind w:left="3330"/>
        <w:rPr>
          <w:b/>
          <w:sz w:val="18"/>
          <w:szCs w:val="18"/>
          <w:u w:val="single"/>
        </w:rPr>
      </w:pPr>
      <w:r w:rsidRPr="006A767A">
        <w:rPr>
          <w:b/>
          <w:sz w:val="18"/>
          <w:szCs w:val="18"/>
          <w:u w:val="single"/>
        </w:rPr>
        <w:t>SECTION 11.0   DEFINITIONS</w:t>
      </w:r>
    </w:p>
    <w:p w14:paraId="4B2AE963" w14:textId="77777777" w:rsidR="00761443" w:rsidRPr="00221FFE" w:rsidRDefault="00761443" w:rsidP="009F2D2E">
      <w:pPr>
        <w:rPr>
          <w:b/>
          <w:sz w:val="20"/>
          <w:szCs w:val="20"/>
        </w:rPr>
      </w:pPr>
    </w:p>
    <w:p w14:paraId="48485E65" w14:textId="77777777" w:rsidR="00761443" w:rsidRPr="00221FFE" w:rsidRDefault="00761443" w:rsidP="009F2D2E">
      <w:pPr>
        <w:ind w:left="900"/>
        <w:rPr>
          <w:sz w:val="20"/>
          <w:szCs w:val="20"/>
        </w:rPr>
      </w:pPr>
      <w:r w:rsidRPr="00221FFE">
        <w:rPr>
          <w:b/>
          <w:sz w:val="20"/>
          <w:szCs w:val="20"/>
        </w:rPr>
        <w:t>SECTION 1.0   PURPOSE AND AUTHORITY</w:t>
      </w:r>
    </w:p>
    <w:p w14:paraId="1B5A23F5" w14:textId="77777777" w:rsidR="00761443" w:rsidRPr="00221FFE" w:rsidRDefault="00761443" w:rsidP="009F2D2E">
      <w:pPr>
        <w:ind w:left="900"/>
        <w:rPr>
          <w:sz w:val="20"/>
          <w:szCs w:val="20"/>
        </w:rPr>
      </w:pPr>
    </w:p>
    <w:p w14:paraId="6C222A9E" w14:textId="77777777" w:rsidR="00761443" w:rsidRPr="00221FFE" w:rsidRDefault="00761443" w:rsidP="009F2D2E">
      <w:pPr>
        <w:ind w:left="900"/>
        <w:rPr>
          <w:sz w:val="20"/>
          <w:szCs w:val="20"/>
        </w:rPr>
      </w:pPr>
      <w:r w:rsidRPr="00221FFE">
        <w:rPr>
          <w:b/>
          <w:sz w:val="20"/>
          <w:szCs w:val="20"/>
        </w:rPr>
        <w:t>1.1</w:t>
      </w:r>
      <w:r w:rsidRPr="00221FFE">
        <w:rPr>
          <w:b/>
          <w:sz w:val="20"/>
          <w:szCs w:val="20"/>
        </w:rPr>
        <w:tab/>
        <w:t>PURPOSE.</w:t>
      </w:r>
      <w:r w:rsidRPr="00221FFE">
        <w:rPr>
          <w:sz w:val="20"/>
          <w:szCs w:val="20"/>
        </w:rPr>
        <w:t xml:space="preserve">  This Zoning By-law (the “By-law”) has been enacted to promote the general welfare of the Town of Berkley (the “Town”), to protect the health and safety of its inhabitants, to encourage the most appropriate use of land throughout the town, to preserve the cultural, historical and agricultural heritage of the community, to increase the amenities of the town, and to reduce the hazard from fire by regulating the location and use of buildings and the area of open space around them, all as authorized by, but not limited to, the provisions of the Zoning Act, G.L. c. 40A, as amended, and Section 2A of 1975 Mass. Acts 808.</w:t>
      </w:r>
    </w:p>
    <w:p w14:paraId="75C9ED93" w14:textId="77777777" w:rsidR="00761443" w:rsidRPr="00221FFE" w:rsidRDefault="00761443" w:rsidP="009F2D2E">
      <w:pPr>
        <w:ind w:left="900"/>
        <w:rPr>
          <w:sz w:val="20"/>
          <w:szCs w:val="20"/>
        </w:rPr>
      </w:pPr>
    </w:p>
    <w:p w14:paraId="5EAC1C1B" w14:textId="77777777" w:rsidR="00761443" w:rsidRPr="00221FFE" w:rsidRDefault="00761443" w:rsidP="009F2D2E">
      <w:pPr>
        <w:spacing w:line="0" w:lineRule="atLeast"/>
        <w:ind w:left="900"/>
        <w:rPr>
          <w:sz w:val="20"/>
          <w:szCs w:val="20"/>
        </w:rPr>
      </w:pPr>
      <w:r w:rsidRPr="00221FFE">
        <w:rPr>
          <w:b/>
          <w:sz w:val="20"/>
          <w:szCs w:val="20"/>
        </w:rPr>
        <w:t>1.2</w:t>
      </w:r>
      <w:r w:rsidRPr="00221FFE">
        <w:rPr>
          <w:b/>
          <w:sz w:val="20"/>
          <w:szCs w:val="20"/>
        </w:rPr>
        <w:tab/>
        <w:t>AUTHORITY.</w:t>
      </w:r>
      <w:r w:rsidRPr="00221FFE">
        <w:rPr>
          <w:sz w:val="20"/>
          <w:szCs w:val="20"/>
        </w:rPr>
        <w:t xml:space="preserve">  This By-law is enacted in accordance with the provisions of the General Laws, Chapter 40A, and any and all amendments thereto, and by Article 89 of the Amendments to the Constitution of the Commonwealth of Massachusetts.</w:t>
      </w:r>
    </w:p>
    <w:p w14:paraId="0BBF33D2" w14:textId="77777777" w:rsidR="00761443" w:rsidRPr="00221FFE" w:rsidRDefault="00761443" w:rsidP="009F2D2E">
      <w:pPr>
        <w:spacing w:line="0" w:lineRule="atLeast"/>
        <w:ind w:left="900"/>
        <w:rPr>
          <w:sz w:val="20"/>
          <w:szCs w:val="20"/>
        </w:rPr>
      </w:pPr>
    </w:p>
    <w:p w14:paraId="4133A401" w14:textId="77777777" w:rsidR="00761443" w:rsidRPr="00221FFE" w:rsidRDefault="00761443" w:rsidP="009F2D2E">
      <w:pPr>
        <w:spacing w:line="0" w:lineRule="atLeast"/>
        <w:ind w:left="900"/>
        <w:rPr>
          <w:sz w:val="20"/>
          <w:szCs w:val="20"/>
        </w:rPr>
      </w:pPr>
      <w:r w:rsidRPr="00221FFE">
        <w:rPr>
          <w:b/>
          <w:sz w:val="20"/>
          <w:szCs w:val="20"/>
        </w:rPr>
        <w:t>1.3</w:t>
      </w:r>
      <w:r w:rsidRPr="00221FFE">
        <w:rPr>
          <w:b/>
          <w:sz w:val="20"/>
          <w:szCs w:val="20"/>
        </w:rPr>
        <w:tab/>
        <w:t xml:space="preserve">SCOPE.  </w:t>
      </w:r>
      <w:r w:rsidRPr="00221FFE">
        <w:rPr>
          <w:sz w:val="20"/>
          <w:szCs w:val="20"/>
        </w:rPr>
        <w:t>For these purposes, the construction, repair, alteration, reconstruction, height, number of stories, and size of buildings and structures, the size and width of lots, the percentage of lot area that may be occupied, the size of yards, courts, and other open spaces, the density of population, and the location and use of buildings, structures, and land in the Town are regulated as hereinafter provided.</w:t>
      </w:r>
    </w:p>
    <w:p w14:paraId="75279459" w14:textId="77777777" w:rsidR="00761443" w:rsidRPr="00221FFE" w:rsidRDefault="00761443" w:rsidP="009F2D2E">
      <w:pPr>
        <w:spacing w:line="0" w:lineRule="atLeast"/>
        <w:ind w:left="900"/>
        <w:rPr>
          <w:sz w:val="20"/>
          <w:szCs w:val="20"/>
        </w:rPr>
      </w:pPr>
    </w:p>
    <w:p w14:paraId="0A73204F" w14:textId="77777777" w:rsidR="00761443" w:rsidRPr="00221FFE" w:rsidRDefault="00761443" w:rsidP="009F2D2E">
      <w:pPr>
        <w:spacing w:line="0" w:lineRule="atLeast"/>
        <w:ind w:left="900"/>
        <w:rPr>
          <w:sz w:val="20"/>
          <w:szCs w:val="20"/>
        </w:rPr>
      </w:pPr>
      <w:r w:rsidRPr="00221FFE">
        <w:rPr>
          <w:b/>
          <w:sz w:val="20"/>
          <w:szCs w:val="20"/>
        </w:rPr>
        <w:t>1.4</w:t>
      </w:r>
      <w:r w:rsidRPr="00221FFE">
        <w:rPr>
          <w:b/>
          <w:sz w:val="20"/>
          <w:szCs w:val="20"/>
        </w:rPr>
        <w:tab/>
        <w:t>APPLICABILITY</w:t>
      </w:r>
      <w:r w:rsidRPr="00221FFE">
        <w:rPr>
          <w:b/>
          <w:bCs/>
          <w:sz w:val="20"/>
          <w:szCs w:val="20"/>
        </w:rPr>
        <w:t>.</w:t>
      </w:r>
      <w:r w:rsidRPr="00221FFE">
        <w:rPr>
          <w:sz w:val="20"/>
          <w:szCs w:val="20"/>
        </w:rPr>
        <w:t xml:space="preserve">  All buildings or structures hereinafter erected, reconstructed, altered, enlarged, or moved, and the use of all premises in the Town, shall be in conformity with the provisions of this By-law.  No building, structure or land shall be used for any purpose or in any manner other than is expressly permitted within the district in which such building, structure or land is located.  Where the application of this By-law imposes greater restrictions than those imposed by any other regulations, permits, restrictions, easements, covenants, or agreements, the provisions of this By-law shall control.</w:t>
      </w:r>
    </w:p>
    <w:p w14:paraId="7DAB217B" w14:textId="77777777" w:rsidR="00761443" w:rsidRPr="00221FFE" w:rsidRDefault="00761443" w:rsidP="009F2D2E">
      <w:pPr>
        <w:spacing w:line="0" w:lineRule="atLeast"/>
        <w:ind w:left="900"/>
        <w:rPr>
          <w:sz w:val="20"/>
          <w:szCs w:val="20"/>
        </w:rPr>
      </w:pPr>
    </w:p>
    <w:p w14:paraId="29306106" w14:textId="77777777" w:rsidR="00761443" w:rsidRPr="00221FFE" w:rsidRDefault="00761443" w:rsidP="009F2D2E">
      <w:pPr>
        <w:spacing w:line="0" w:lineRule="atLeast"/>
        <w:ind w:left="900"/>
        <w:rPr>
          <w:sz w:val="20"/>
          <w:szCs w:val="20"/>
        </w:rPr>
      </w:pPr>
      <w:r w:rsidRPr="00221FFE">
        <w:rPr>
          <w:b/>
          <w:sz w:val="20"/>
          <w:szCs w:val="20"/>
        </w:rPr>
        <w:t>1.5</w:t>
      </w:r>
      <w:r w:rsidRPr="00221FFE">
        <w:rPr>
          <w:b/>
          <w:sz w:val="20"/>
          <w:szCs w:val="20"/>
        </w:rPr>
        <w:tab/>
        <w:t>AMENDMENTS.</w:t>
      </w:r>
      <w:r w:rsidRPr="00221FFE">
        <w:rPr>
          <w:sz w:val="20"/>
          <w:szCs w:val="20"/>
        </w:rPr>
        <w:t xml:space="preserve">  This By-law may from time to time be changed by amendment, addition, or repeal by the Town Meeting in the manner provided in G.L. c. 40A, s. 5, and any amendments thereto.</w:t>
      </w:r>
    </w:p>
    <w:p w14:paraId="4006E80A" w14:textId="77777777" w:rsidR="00761443" w:rsidRPr="00221FFE" w:rsidRDefault="00761443" w:rsidP="009F2D2E">
      <w:pPr>
        <w:spacing w:line="0" w:lineRule="atLeast"/>
        <w:ind w:left="900"/>
        <w:rPr>
          <w:sz w:val="20"/>
          <w:szCs w:val="20"/>
        </w:rPr>
      </w:pPr>
    </w:p>
    <w:p w14:paraId="64009EB3" w14:textId="77777777" w:rsidR="00761443" w:rsidRPr="00221FFE" w:rsidRDefault="00761443" w:rsidP="009F2D2E">
      <w:pPr>
        <w:spacing w:line="0" w:lineRule="atLeast"/>
        <w:ind w:left="900"/>
        <w:rPr>
          <w:sz w:val="20"/>
          <w:szCs w:val="20"/>
        </w:rPr>
      </w:pPr>
      <w:r w:rsidRPr="00221FFE">
        <w:rPr>
          <w:b/>
          <w:sz w:val="20"/>
          <w:szCs w:val="20"/>
        </w:rPr>
        <w:t>1.6</w:t>
      </w:r>
      <w:r w:rsidRPr="00221FFE">
        <w:rPr>
          <w:b/>
          <w:sz w:val="20"/>
          <w:szCs w:val="20"/>
        </w:rPr>
        <w:tab/>
        <w:t xml:space="preserve">SEPARABILITY.  </w:t>
      </w:r>
      <w:r w:rsidRPr="00221FFE">
        <w:rPr>
          <w:sz w:val="20"/>
          <w:szCs w:val="20"/>
        </w:rPr>
        <w:t>The invalidity of any section or provision of this By-law shall not invalidate any other section or provision herein.</w:t>
      </w:r>
    </w:p>
    <w:p w14:paraId="06D5156B" w14:textId="77777777" w:rsidR="00761443" w:rsidRPr="00221FFE" w:rsidRDefault="00761443" w:rsidP="009F2D2E">
      <w:pPr>
        <w:spacing w:line="0" w:lineRule="atLeast"/>
        <w:ind w:left="900"/>
        <w:rPr>
          <w:sz w:val="20"/>
          <w:szCs w:val="20"/>
        </w:rPr>
      </w:pPr>
    </w:p>
    <w:p w14:paraId="37A35BED" w14:textId="77777777" w:rsidR="00761443" w:rsidRPr="00221FFE" w:rsidRDefault="00761443" w:rsidP="009F2D2E">
      <w:pPr>
        <w:ind w:left="900"/>
        <w:rPr>
          <w:b/>
          <w:bCs/>
          <w:sz w:val="20"/>
          <w:szCs w:val="20"/>
        </w:rPr>
      </w:pPr>
      <w:bookmarkStart w:id="21" w:name="_Toc187432"/>
      <w:r w:rsidRPr="00221FFE">
        <w:rPr>
          <w:b/>
          <w:bCs/>
          <w:sz w:val="20"/>
          <w:szCs w:val="20"/>
        </w:rPr>
        <w:t xml:space="preserve">SECTION 2.0   DISTRICTS </w:t>
      </w:r>
      <w:bookmarkEnd w:id="21"/>
    </w:p>
    <w:p w14:paraId="110A5377" w14:textId="77777777" w:rsidR="00761443" w:rsidRPr="00221FFE" w:rsidRDefault="00761443" w:rsidP="009F2D2E">
      <w:pPr>
        <w:ind w:left="900"/>
        <w:rPr>
          <w:b/>
          <w:bCs/>
          <w:sz w:val="20"/>
          <w:szCs w:val="20"/>
        </w:rPr>
      </w:pPr>
    </w:p>
    <w:p w14:paraId="5430B0D4" w14:textId="77777777" w:rsidR="00761443" w:rsidRPr="00221FFE" w:rsidRDefault="00761443" w:rsidP="009F2D2E">
      <w:pPr>
        <w:ind w:left="900"/>
        <w:rPr>
          <w:sz w:val="20"/>
          <w:szCs w:val="20"/>
        </w:rPr>
      </w:pPr>
      <w:r w:rsidRPr="00221FFE">
        <w:rPr>
          <w:b/>
          <w:bCs/>
          <w:sz w:val="20"/>
          <w:szCs w:val="20"/>
        </w:rPr>
        <w:t>2.1</w:t>
      </w:r>
      <w:r w:rsidRPr="00221FFE">
        <w:rPr>
          <w:b/>
          <w:bCs/>
          <w:sz w:val="20"/>
          <w:szCs w:val="20"/>
        </w:rPr>
        <w:tab/>
        <w:t xml:space="preserve">ESTABLISHMENT.  </w:t>
      </w:r>
      <w:r w:rsidRPr="00221FFE">
        <w:rPr>
          <w:sz w:val="20"/>
          <w:szCs w:val="20"/>
        </w:rPr>
        <w:t xml:space="preserve">For the purpose of this By-law, the Town of Berkley is hereby divided into several types of districts designated as: </w:t>
      </w:r>
    </w:p>
    <w:p w14:paraId="6AFCA27C" w14:textId="77777777" w:rsidR="00761443" w:rsidRPr="00221FFE" w:rsidRDefault="00761443" w:rsidP="009F2D2E">
      <w:pPr>
        <w:ind w:left="900"/>
        <w:rPr>
          <w:sz w:val="20"/>
          <w:szCs w:val="20"/>
        </w:rPr>
      </w:pPr>
    </w:p>
    <w:p w14:paraId="78F25758" w14:textId="77777777" w:rsidR="00761443" w:rsidRPr="00221FFE" w:rsidRDefault="00761443" w:rsidP="009F2D2E">
      <w:pPr>
        <w:ind w:left="900"/>
        <w:rPr>
          <w:sz w:val="20"/>
          <w:szCs w:val="20"/>
        </w:rPr>
      </w:pPr>
      <w:r w:rsidRPr="00221FFE">
        <w:rPr>
          <w:sz w:val="20"/>
          <w:szCs w:val="20"/>
        </w:rPr>
        <w:t xml:space="preserve">Residential (R) </w:t>
      </w:r>
    </w:p>
    <w:p w14:paraId="040DC52E" w14:textId="77777777" w:rsidR="00761443" w:rsidRPr="00221FFE" w:rsidRDefault="00761443" w:rsidP="009F2D2E">
      <w:pPr>
        <w:ind w:left="900"/>
        <w:rPr>
          <w:sz w:val="20"/>
          <w:szCs w:val="20"/>
        </w:rPr>
      </w:pPr>
      <w:r w:rsidRPr="00221FFE">
        <w:rPr>
          <w:sz w:val="20"/>
          <w:szCs w:val="20"/>
        </w:rPr>
        <w:t xml:space="preserve">General Business (GB) </w:t>
      </w:r>
    </w:p>
    <w:p w14:paraId="1F523314" w14:textId="77777777" w:rsidR="00761443" w:rsidRPr="00221FFE" w:rsidRDefault="00761443" w:rsidP="009F2D2E">
      <w:pPr>
        <w:ind w:left="900"/>
        <w:rPr>
          <w:sz w:val="20"/>
          <w:szCs w:val="20"/>
        </w:rPr>
      </w:pPr>
      <w:r w:rsidRPr="00221FFE">
        <w:rPr>
          <w:sz w:val="20"/>
          <w:szCs w:val="20"/>
        </w:rPr>
        <w:t>Special Business (SB)</w:t>
      </w:r>
    </w:p>
    <w:p w14:paraId="2F7E570A" w14:textId="77777777" w:rsidR="00761443" w:rsidRPr="00221FFE" w:rsidRDefault="00761443" w:rsidP="009F2D2E">
      <w:pPr>
        <w:ind w:left="900"/>
        <w:rPr>
          <w:sz w:val="20"/>
          <w:szCs w:val="20"/>
        </w:rPr>
      </w:pPr>
    </w:p>
    <w:p w14:paraId="1CDDED22" w14:textId="77777777" w:rsidR="00761443" w:rsidRPr="00221FFE" w:rsidRDefault="00761443" w:rsidP="009F2D2E">
      <w:pPr>
        <w:ind w:left="900"/>
        <w:rPr>
          <w:sz w:val="20"/>
          <w:szCs w:val="20"/>
        </w:rPr>
      </w:pPr>
      <w:r w:rsidRPr="00221FFE">
        <w:rPr>
          <w:b/>
          <w:bCs/>
          <w:sz w:val="20"/>
          <w:szCs w:val="20"/>
        </w:rPr>
        <w:t>2.2</w:t>
      </w:r>
      <w:r w:rsidRPr="00221FFE">
        <w:rPr>
          <w:b/>
          <w:bCs/>
          <w:sz w:val="20"/>
          <w:szCs w:val="20"/>
        </w:rPr>
        <w:tab/>
        <w:t>ZONING MAP.</w:t>
      </w:r>
      <w:r w:rsidRPr="00221FFE">
        <w:rPr>
          <w:sz w:val="20"/>
          <w:szCs w:val="20"/>
        </w:rPr>
        <w:t xml:space="preserve">  The </w:t>
      </w:r>
      <w:proofErr w:type="gramStart"/>
      <w:r w:rsidRPr="00221FFE">
        <w:rPr>
          <w:sz w:val="20"/>
          <w:szCs w:val="20"/>
        </w:rPr>
        <w:t>Districts</w:t>
      </w:r>
      <w:proofErr w:type="gramEnd"/>
      <w:r w:rsidRPr="00221FFE">
        <w:rPr>
          <w:sz w:val="20"/>
          <w:szCs w:val="20"/>
        </w:rPr>
        <w:t xml:space="preserve"> are hereby established as shown on a map entitled, “Town of Berkley Zoning Map,” January, 2020 as may be amended from time to time. See, </w:t>
      </w:r>
      <w:hyperlink r:id="rId10" w:history="1">
        <w:r w:rsidRPr="00221FFE">
          <w:rPr>
            <w:rStyle w:val="Hyperlink"/>
            <w:sz w:val="20"/>
            <w:szCs w:val="20"/>
          </w:rPr>
          <w:t>https://www.townofberkleyma.com/sites/g/files/vyhlif2806/f/uploads/berkley_zn_final_feb_2021.pdf</w:t>
        </w:r>
      </w:hyperlink>
    </w:p>
    <w:p w14:paraId="08DEE44E" w14:textId="77777777" w:rsidR="00761443" w:rsidRPr="00221FFE" w:rsidRDefault="00761443" w:rsidP="009F2D2E">
      <w:pPr>
        <w:ind w:left="900"/>
        <w:rPr>
          <w:sz w:val="20"/>
          <w:szCs w:val="20"/>
        </w:rPr>
      </w:pPr>
    </w:p>
    <w:p w14:paraId="69E94B97" w14:textId="77777777" w:rsidR="00761443" w:rsidRPr="00221FFE" w:rsidRDefault="00761443" w:rsidP="009F2D2E">
      <w:pPr>
        <w:ind w:left="900"/>
        <w:rPr>
          <w:sz w:val="20"/>
          <w:szCs w:val="20"/>
        </w:rPr>
      </w:pPr>
      <w:r w:rsidRPr="00221FFE">
        <w:rPr>
          <w:sz w:val="20"/>
          <w:szCs w:val="20"/>
        </w:rPr>
        <w:t xml:space="preserve">The map with all explanatory matter thereon and amendments thereto, is hereby incorporated and made a part of this By-law and is filed with the Town Clerk. </w:t>
      </w:r>
    </w:p>
    <w:p w14:paraId="37039F3D" w14:textId="77777777" w:rsidR="00091B38" w:rsidRPr="00221FFE" w:rsidRDefault="00091B38" w:rsidP="00761443">
      <w:pPr>
        <w:rPr>
          <w:sz w:val="20"/>
          <w:szCs w:val="20"/>
        </w:rPr>
      </w:pPr>
    </w:p>
    <w:p w14:paraId="18F32253" w14:textId="77777777" w:rsidR="00761443" w:rsidRPr="00221FFE" w:rsidRDefault="00761443" w:rsidP="009F2D2E">
      <w:pPr>
        <w:ind w:left="990"/>
        <w:rPr>
          <w:b/>
          <w:bCs/>
          <w:sz w:val="20"/>
          <w:szCs w:val="20"/>
        </w:rPr>
      </w:pPr>
      <w:r w:rsidRPr="00221FFE">
        <w:rPr>
          <w:b/>
          <w:bCs/>
          <w:sz w:val="20"/>
          <w:szCs w:val="20"/>
        </w:rPr>
        <w:t>2.3</w:t>
      </w:r>
      <w:r w:rsidRPr="00221FFE">
        <w:rPr>
          <w:b/>
          <w:bCs/>
          <w:sz w:val="20"/>
          <w:szCs w:val="20"/>
        </w:rPr>
        <w:tab/>
        <w:t xml:space="preserve">OVERLAY DISTRICTS.  </w:t>
      </w:r>
    </w:p>
    <w:p w14:paraId="42788831" w14:textId="77777777" w:rsidR="00761443" w:rsidRPr="00221FFE" w:rsidRDefault="00761443" w:rsidP="009F2D2E">
      <w:pPr>
        <w:ind w:left="990"/>
        <w:rPr>
          <w:sz w:val="20"/>
          <w:szCs w:val="20"/>
        </w:rPr>
      </w:pPr>
    </w:p>
    <w:p w14:paraId="250DA8ED" w14:textId="77777777" w:rsidR="00761443" w:rsidRPr="00221FFE" w:rsidRDefault="00761443" w:rsidP="009F2D2E">
      <w:pPr>
        <w:ind w:left="990"/>
        <w:rPr>
          <w:sz w:val="20"/>
          <w:szCs w:val="20"/>
        </w:rPr>
      </w:pPr>
      <w:r w:rsidRPr="00221FFE">
        <w:rPr>
          <w:sz w:val="20"/>
          <w:szCs w:val="20"/>
        </w:rPr>
        <w:t>The following overlay districts are also hereby established:</w:t>
      </w:r>
    </w:p>
    <w:p w14:paraId="18165FDF" w14:textId="77777777" w:rsidR="00761443" w:rsidRPr="00221FFE" w:rsidRDefault="00761443" w:rsidP="009F2D2E">
      <w:pPr>
        <w:ind w:left="990"/>
        <w:rPr>
          <w:sz w:val="20"/>
          <w:szCs w:val="20"/>
        </w:rPr>
      </w:pPr>
    </w:p>
    <w:p w14:paraId="2D68A456" w14:textId="77777777" w:rsidR="00761443" w:rsidRPr="00221FFE" w:rsidRDefault="00761443" w:rsidP="009F2D2E">
      <w:pPr>
        <w:ind w:left="990"/>
        <w:rPr>
          <w:sz w:val="20"/>
          <w:szCs w:val="20"/>
        </w:rPr>
      </w:pPr>
      <w:r w:rsidRPr="00221FFE">
        <w:rPr>
          <w:sz w:val="20"/>
          <w:szCs w:val="20"/>
        </w:rPr>
        <w:tab/>
        <w:t>Aquifer Protection Overlay District (APOD)</w:t>
      </w:r>
    </w:p>
    <w:p w14:paraId="2275452B" w14:textId="77777777" w:rsidR="00761443" w:rsidRPr="00221FFE" w:rsidRDefault="00761443" w:rsidP="009F2D2E">
      <w:pPr>
        <w:ind w:left="990"/>
        <w:rPr>
          <w:sz w:val="20"/>
          <w:szCs w:val="20"/>
        </w:rPr>
      </w:pPr>
      <w:r w:rsidRPr="00221FFE">
        <w:rPr>
          <w:sz w:val="20"/>
          <w:szCs w:val="20"/>
        </w:rPr>
        <w:tab/>
        <w:t>Flood Plain Overlay District (FPOD)</w:t>
      </w:r>
    </w:p>
    <w:p w14:paraId="07EB58DE" w14:textId="77777777" w:rsidR="00761443" w:rsidRPr="00221FFE" w:rsidRDefault="00761443" w:rsidP="00761443">
      <w:pPr>
        <w:rPr>
          <w:sz w:val="20"/>
          <w:szCs w:val="20"/>
        </w:rPr>
      </w:pPr>
    </w:p>
    <w:p w14:paraId="6ABCF2BF" w14:textId="77777777" w:rsidR="00761443" w:rsidRPr="00221FFE" w:rsidRDefault="00761443" w:rsidP="009F2D2E">
      <w:pPr>
        <w:ind w:left="900"/>
        <w:rPr>
          <w:sz w:val="20"/>
          <w:szCs w:val="20"/>
        </w:rPr>
      </w:pPr>
      <w:r w:rsidRPr="00221FFE">
        <w:rPr>
          <w:b/>
          <w:bCs/>
          <w:sz w:val="20"/>
          <w:szCs w:val="20"/>
        </w:rPr>
        <w:t>2.4</w:t>
      </w:r>
      <w:r w:rsidRPr="00221FFE">
        <w:rPr>
          <w:b/>
          <w:bCs/>
          <w:sz w:val="20"/>
          <w:szCs w:val="20"/>
        </w:rPr>
        <w:tab/>
        <w:t>INTERPRETATION OF ZONING MAP.</w:t>
      </w:r>
      <w:r w:rsidRPr="00221FFE">
        <w:rPr>
          <w:sz w:val="20"/>
          <w:szCs w:val="20"/>
        </w:rPr>
        <w:t xml:space="preserve">  </w:t>
      </w:r>
    </w:p>
    <w:p w14:paraId="6DB968C5" w14:textId="77777777" w:rsidR="00761443" w:rsidRPr="00221FFE" w:rsidRDefault="00761443" w:rsidP="009F2D2E">
      <w:pPr>
        <w:ind w:left="900"/>
        <w:rPr>
          <w:sz w:val="20"/>
          <w:szCs w:val="20"/>
        </w:rPr>
      </w:pPr>
    </w:p>
    <w:p w14:paraId="7CF5302B" w14:textId="77777777" w:rsidR="00761443" w:rsidRPr="00221FFE" w:rsidRDefault="00761443" w:rsidP="009F2D2E">
      <w:pPr>
        <w:ind w:left="900"/>
        <w:rPr>
          <w:sz w:val="20"/>
          <w:szCs w:val="20"/>
        </w:rPr>
      </w:pPr>
      <w:proofErr w:type="gramStart"/>
      <w:r w:rsidRPr="00221FFE">
        <w:rPr>
          <w:b/>
          <w:bCs/>
          <w:sz w:val="20"/>
          <w:szCs w:val="20"/>
        </w:rPr>
        <w:t>2.4.1  Centerline</w:t>
      </w:r>
      <w:proofErr w:type="gramEnd"/>
      <w:r w:rsidRPr="00221FFE">
        <w:rPr>
          <w:b/>
          <w:bCs/>
          <w:sz w:val="20"/>
          <w:szCs w:val="20"/>
        </w:rPr>
        <w:t>.</w:t>
      </w:r>
      <w:r w:rsidRPr="00221FFE">
        <w:rPr>
          <w:sz w:val="20"/>
          <w:szCs w:val="20"/>
        </w:rPr>
        <w:t xml:space="preserve">   Where the boundary lines are shown upon the Official Zoning Map of the Town of Berkley within the street lines of public and private ways, or utility lines, the center of such ways or lines shall be the boundary lines, unless otherwise indicated. </w:t>
      </w:r>
    </w:p>
    <w:p w14:paraId="6545E352" w14:textId="77777777" w:rsidR="00761443" w:rsidRPr="00221FFE" w:rsidRDefault="00761443" w:rsidP="009F2D2E">
      <w:pPr>
        <w:ind w:left="900"/>
        <w:rPr>
          <w:sz w:val="20"/>
          <w:szCs w:val="20"/>
        </w:rPr>
      </w:pPr>
    </w:p>
    <w:p w14:paraId="452EAAD0" w14:textId="77777777" w:rsidR="00761443" w:rsidRPr="00221FFE" w:rsidRDefault="00761443" w:rsidP="009F2D2E">
      <w:pPr>
        <w:ind w:left="900"/>
        <w:rPr>
          <w:sz w:val="20"/>
          <w:szCs w:val="20"/>
        </w:rPr>
      </w:pPr>
      <w:proofErr w:type="gramStart"/>
      <w:r w:rsidRPr="00221FFE">
        <w:rPr>
          <w:b/>
          <w:bCs/>
          <w:sz w:val="20"/>
          <w:szCs w:val="20"/>
        </w:rPr>
        <w:t>2.4.2  Lot</w:t>
      </w:r>
      <w:proofErr w:type="gramEnd"/>
      <w:r w:rsidRPr="00221FFE">
        <w:rPr>
          <w:b/>
          <w:bCs/>
          <w:sz w:val="20"/>
          <w:szCs w:val="20"/>
        </w:rPr>
        <w:t xml:space="preserve"> Lines.</w:t>
      </w:r>
      <w:r w:rsidRPr="00221FFE">
        <w:rPr>
          <w:sz w:val="20"/>
          <w:szCs w:val="20"/>
        </w:rPr>
        <w:t xml:space="preserve">  Where the boundary lines are shown approximately on the location of property or lot lines, and the exact location of property, lot or boundary lots is not indicated by means of dimension shown in figures, then the property or lot lines shall be those lines as depicted on the Official Zoning Map. </w:t>
      </w:r>
    </w:p>
    <w:p w14:paraId="2A5BC83A" w14:textId="77777777" w:rsidR="00761443" w:rsidRPr="00221FFE" w:rsidRDefault="00761443" w:rsidP="009F2D2E">
      <w:pPr>
        <w:ind w:left="900"/>
        <w:rPr>
          <w:sz w:val="20"/>
          <w:szCs w:val="20"/>
        </w:rPr>
      </w:pPr>
    </w:p>
    <w:p w14:paraId="1E1D2AAB" w14:textId="77777777" w:rsidR="00761443" w:rsidRPr="00221FFE" w:rsidRDefault="00761443" w:rsidP="009F2D2E">
      <w:pPr>
        <w:ind w:left="900"/>
        <w:rPr>
          <w:b/>
          <w:sz w:val="20"/>
          <w:szCs w:val="20"/>
        </w:rPr>
      </w:pPr>
      <w:r w:rsidRPr="00221FFE">
        <w:rPr>
          <w:b/>
          <w:sz w:val="20"/>
          <w:szCs w:val="20"/>
        </w:rPr>
        <w:t>2.5</w:t>
      </w:r>
      <w:r w:rsidRPr="00221FFE">
        <w:rPr>
          <w:b/>
          <w:sz w:val="20"/>
          <w:szCs w:val="20"/>
        </w:rPr>
        <w:tab/>
        <w:t>SPLIT LOTS.</w:t>
      </w:r>
    </w:p>
    <w:p w14:paraId="5FFAB48A" w14:textId="77777777" w:rsidR="00761443" w:rsidRPr="00221FFE" w:rsidRDefault="00761443" w:rsidP="009F2D2E">
      <w:pPr>
        <w:ind w:left="900"/>
        <w:rPr>
          <w:sz w:val="20"/>
          <w:szCs w:val="20"/>
        </w:rPr>
      </w:pPr>
    </w:p>
    <w:p w14:paraId="2FED0AD8" w14:textId="77777777" w:rsidR="00761443" w:rsidRPr="00221FFE" w:rsidRDefault="00761443" w:rsidP="009F2D2E">
      <w:pPr>
        <w:ind w:left="900"/>
        <w:rPr>
          <w:sz w:val="20"/>
          <w:szCs w:val="20"/>
        </w:rPr>
      </w:pPr>
      <w:proofErr w:type="gramStart"/>
      <w:r w:rsidRPr="00221FFE">
        <w:rPr>
          <w:b/>
          <w:sz w:val="20"/>
          <w:szCs w:val="20"/>
        </w:rPr>
        <w:t>2.5.1  By</w:t>
      </w:r>
      <w:proofErr w:type="gramEnd"/>
      <w:r w:rsidRPr="00221FFE">
        <w:rPr>
          <w:b/>
          <w:sz w:val="20"/>
          <w:szCs w:val="20"/>
        </w:rPr>
        <w:t xml:space="preserve"> Town Boundary.</w:t>
      </w:r>
      <w:r w:rsidRPr="00221FFE">
        <w:rPr>
          <w:sz w:val="20"/>
          <w:szCs w:val="20"/>
        </w:rPr>
        <w:t xml:space="preserve">  When a lot is situated in part in the Town and in part in an adjacent municipality, the provisions of this By-law shall be applied to the portion of such lot in the Town in the same manner as if the entire lot were situated in the Town.</w:t>
      </w:r>
    </w:p>
    <w:p w14:paraId="33C5CBD9" w14:textId="77777777" w:rsidR="00761443" w:rsidRPr="00221FFE" w:rsidRDefault="00761443" w:rsidP="009F2D2E">
      <w:pPr>
        <w:ind w:left="900"/>
        <w:rPr>
          <w:sz w:val="20"/>
          <w:szCs w:val="20"/>
        </w:rPr>
      </w:pPr>
    </w:p>
    <w:p w14:paraId="462A1355" w14:textId="77777777" w:rsidR="00761443" w:rsidRPr="00221FFE" w:rsidRDefault="00761443" w:rsidP="009F2D2E">
      <w:pPr>
        <w:ind w:left="900"/>
        <w:rPr>
          <w:b/>
          <w:sz w:val="20"/>
          <w:szCs w:val="20"/>
        </w:rPr>
      </w:pPr>
      <w:proofErr w:type="gramStart"/>
      <w:r w:rsidRPr="00221FFE">
        <w:rPr>
          <w:b/>
          <w:sz w:val="20"/>
          <w:szCs w:val="20"/>
        </w:rPr>
        <w:t>2.5.2  By</w:t>
      </w:r>
      <w:proofErr w:type="gramEnd"/>
      <w:r w:rsidRPr="00221FFE">
        <w:rPr>
          <w:b/>
          <w:sz w:val="20"/>
          <w:szCs w:val="20"/>
        </w:rPr>
        <w:t xml:space="preserve"> Zoning District Boundary.</w:t>
      </w:r>
      <w:r w:rsidRPr="00221FFE">
        <w:rPr>
          <w:sz w:val="20"/>
          <w:szCs w:val="20"/>
        </w:rPr>
        <w:t xml:space="preserve">  When a lot is transected by a zoning district boundary, the regulations of this By-law applicable to the larger part of the area of such lot may also by the grant of a special permit from the Planning Board be deemed to govern in the smaller part beyond such zoning district boundary but only to an extent not more than thirty (30) linear feet in depth beyond such zoning district boundary.</w:t>
      </w:r>
    </w:p>
    <w:p w14:paraId="57347301" w14:textId="77777777" w:rsidR="00761443" w:rsidRPr="00221FFE" w:rsidRDefault="00761443" w:rsidP="009F2D2E">
      <w:pPr>
        <w:ind w:left="900"/>
        <w:rPr>
          <w:b/>
          <w:sz w:val="20"/>
          <w:szCs w:val="20"/>
        </w:rPr>
      </w:pPr>
      <w:r w:rsidRPr="00221FFE">
        <w:rPr>
          <w:b/>
          <w:sz w:val="20"/>
          <w:szCs w:val="20"/>
        </w:rPr>
        <w:t>SECTION 3.0   USE REGULATIONS</w:t>
      </w:r>
    </w:p>
    <w:p w14:paraId="122CC003" w14:textId="77777777" w:rsidR="00761443" w:rsidRPr="00221FFE" w:rsidRDefault="00761443" w:rsidP="009F2D2E">
      <w:pPr>
        <w:ind w:left="900"/>
        <w:rPr>
          <w:sz w:val="20"/>
          <w:szCs w:val="20"/>
        </w:rPr>
      </w:pPr>
    </w:p>
    <w:p w14:paraId="59CEF3FA" w14:textId="77777777" w:rsidR="00761443" w:rsidRPr="00221FFE" w:rsidRDefault="00761443" w:rsidP="009F2D2E">
      <w:pPr>
        <w:ind w:left="900"/>
        <w:rPr>
          <w:b/>
          <w:sz w:val="20"/>
          <w:szCs w:val="20"/>
        </w:rPr>
      </w:pPr>
      <w:r w:rsidRPr="00221FFE">
        <w:rPr>
          <w:b/>
          <w:sz w:val="20"/>
          <w:szCs w:val="20"/>
        </w:rPr>
        <w:t>3.1</w:t>
      </w:r>
      <w:r w:rsidRPr="00221FFE">
        <w:rPr>
          <w:b/>
          <w:sz w:val="20"/>
          <w:szCs w:val="20"/>
        </w:rPr>
        <w:tab/>
        <w:t>PRINCIPAL USES.</w:t>
      </w:r>
    </w:p>
    <w:p w14:paraId="7372A332" w14:textId="77777777" w:rsidR="00761443" w:rsidRPr="00221FFE" w:rsidRDefault="00761443" w:rsidP="009F2D2E">
      <w:pPr>
        <w:ind w:left="900"/>
        <w:rPr>
          <w:sz w:val="20"/>
          <w:szCs w:val="20"/>
        </w:rPr>
      </w:pPr>
    </w:p>
    <w:p w14:paraId="0FEBAC27" w14:textId="77777777" w:rsidR="00761443" w:rsidRPr="00221FFE" w:rsidRDefault="00761443" w:rsidP="009F2D2E">
      <w:pPr>
        <w:ind w:left="900"/>
        <w:rPr>
          <w:sz w:val="20"/>
          <w:szCs w:val="20"/>
        </w:rPr>
      </w:pPr>
      <w:proofErr w:type="gramStart"/>
      <w:r w:rsidRPr="00221FFE">
        <w:rPr>
          <w:b/>
          <w:sz w:val="20"/>
          <w:szCs w:val="20"/>
        </w:rPr>
        <w:t>3.1.1  Applicability</w:t>
      </w:r>
      <w:proofErr w:type="gramEnd"/>
      <w:r w:rsidRPr="00221FFE">
        <w:rPr>
          <w:b/>
          <w:sz w:val="20"/>
          <w:szCs w:val="20"/>
        </w:rPr>
        <w:t xml:space="preserve"> of Use Regulations.</w:t>
      </w:r>
      <w:r w:rsidRPr="00221FFE">
        <w:rPr>
          <w:sz w:val="20"/>
          <w:szCs w:val="20"/>
        </w:rPr>
        <w:t xml:space="preserve">  Except as otherwise provided by law, in each district no building, structure, or land shall be used or occupied except for the purposes permitted as set forth in the accompanying Table of Use Regulations.  Any principal use not listed shall be construed to be prohibited.</w:t>
      </w:r>
    </w:p>
    <w:p w14:paraId="5F3818BA" w14:textId="77777777" w:rsidR="00761443" w:rsidRPr="00221FFE" w:rsidRDefault="00761443" w:rsidP="009F2D2E">
      <w:pPr>
        <w:ind w:left="900"/>
        <w:rPr>
          <w:sz w:val="20"/>
          <w:szCs w:val="20"/>
        </w:rPr>
      </w:pPr>
    </w:p>
    <w:p w14:paraId="06197921" w14:textId="77777777" w:rsidR="00761443" w:rsidRPr="00221FFE" w:rsidRDefault="00761443" w:rsidP="009F2D2E">
      <w:pPr>
        <w:ind w:left="1440"/>
        <w:rPr>
          <w:sz w:val="20"/>
          <w:szCs w:val="20"/>
        </w:rPr>
      </w:pPr>
      <w:r w:rsidRPr="00221FFE">
        <w:rPr>
          <w:sz w:val="20"/>
          <w:szCs w:val="20"/>
        </w:rPr>
        <w:t xml:space="preserve">1.  There shall be not more than one principal residential building on any lot unless specifically authorized in this By-law. </w:t>
      </w:r>
    </w:p>
    <w:p w14:paraId="1A48AD80" w14:textId="77777777" w:rsidR="00761443" w:rsidRPr="00221FFE" w:rsidRDefault="00761443" w:rsidP="009F2D2E">
      <w:pPr>
        <w:ind w:left="900"/>
        <w:rPr>
          <w:sz w:val="20"/>
          <w:szCs w:val="20"/>
        </w:rPr>
      </w:pPr>
    </w:p>
    <w:p w14:paraId="7134B80D" w14:textId="77777777" w:rsidR="00761443" w:rsidRPr="00221FFE" w:rsidRDefault="00761443" w:rsidP="009F2D2E">
      <w:pPr>
        <w:ind w:left="900"/>
        <w:rPr>
          <w:sz w:val="20"/>
          <w:szCs w:val="20"/>
        </w:rPr>
      </w:pPr>
      <w:proofErr w:type="gramStart"/>
      <w:r w:rsidRPr="00221FFE">
        <w:rPr>
          <w:b/>
          <w:sz w:val="20"/>
          <w:szCs w:val="20"/>
        </w:rPr>
        <w:t>3.1.2  Permitted</w:t>
      </w:r>
      <w:proofErr w:type="gramEnd"/>
      <w:r w:rsidRPr="00221FFE">
        <w:rPr>
          <w:b/>
          <w:sz w:val="20"/>
          <w:szCs w:val="20"/>
        </w:rPr>
        <w:t xml:space="preserve"> Uses.</w:t>
      </w:r>
      <w:r w:rsidRPr="00221FFE">
        <w:rPr>
          <w:sz w:val="20"/>
          <w:szCs w:val="20"/>
        </w:rPr>
        <w:t xml:space="preserve">  In the following Table of Use Regulations, the uses permitted by right in the district shall be designated by the letter (Y).  Such uses may be subject to Site Plan Review pursuant to Section 10.6.2 of this Bylaw.  Uses designated (N) shall not be permitted in the district.  Those uses that may be permitted by special permit in the district, in accordance with Section 10.5, shall be designated by identification of the Special Permit Granting Authority, which is either:</w:t>
      </w:r>
    </w:p>
    <w:p w14:paraId="0E85BF8A" w14:textId="77777777" w:rsidR="00761443" w:rsidRPr="00221FFE" w:rsidRDefault="00761443" w:rsidP="009F2D2E">
      <w:pPr>
        <w:ind w:left="900"/>
        <w:rPr>
          <w:sz w:val="20"/>
          <w:szCs w:val="20"/>
        </w:rPr>
      </w:pPr>
    </w:p>
    <w:p w14:paraId="3C11CB81" w14:textId="77777777" w:rsidR="00761443" w:rsidRPr="00221FFE" w:rsidRDefault="00761443" w:rsidP="009F2D2E">
      <w:pPr>
        <w:ind w:left="900" w:firstLine="540"/>
        <w:rPr>
          <w:sz w:val="20"/>
          <w:szCs w:val="20"/>
        </w:rPr>
      </w:pPr>
      <w:r w:rsidRPr="00221FFE">
        <w:rPr>
          <w:sz w:val="20"/>
          <w:szCs w:val="20"/>
        </w:rPr>
        <w:t>BA</w:t>
      </w:r>
      <w:r w:rsidRPr="00221FFE">
        <w:rPr>
          <w:sz w:val="20"/>
          <w:szCs w:val="20"/>
        </w:rPr>
        <w:tab/>
      </w:r>
      <w:r w:rsidRPr="00221FFE">
        <w:rPr>
          <w:sz w:val="20"/>
          <w:szCs w:val="20"/>
        </w:rPr>
        <w:tab/>
        <w:t>Zoning Board of Appeals</w:t>
      </w:r>
    </w:p>
    <w:p w14:paraId="11B8DA73" w14:textId="77777777" w:rsidR="00761443" w:rsidRPr="00221FFE" w:rsidRDefault="00761443" w:rsidP="009F2D2E">
      <w:pPr>
        <w:ind w:left="900" w:firstLine="540"/>
        <w:rPr>
          <w:sz w:val="20"/>
          <w:szCs w:val="20"/>
        </w:rPr>
      </w:pPr>
      <w:r w:rsidRPr="00221FFE">
        <w:rPr>
          <w:sz w:val="20"/>
          <w:szCs w:val="20"/>
        </w:rPr>
        <w:t>PB</w:t>
      </w:r>
      <w:r w:rsidRPr="00221FFE">
        <w:rPr>
          <w:sz w:val="20"/>
          <w:szCs w:val="20"/>
        </w:rPr>
        <w:tab/>
      </w:r>
      <w:r w:rsidRPr="00221FFE">
        <w:rPr>
          <w:sz w:val="20"/>
          <w:szCs w:val="20"/>
        </w:rPr>
        <w:tab/>
        <w:t>Planning Board</w:t>
      </w:r>
    </w:p>
    <w:p w14:paraId="7BA1254C" w14:textId="77777777" w:rsidR="00761443" w:rsidRPr="00221FFE" w:rsidRDefault="00761443" w:rsidP="009F2D2E">
      <w:pPr>
        <w:ind w:left="900" w:firstLine="540"/>
        <w:rPr>
          <w:sz w:val="20"/>
          <w:szCs w:val="20"/>
        </w:rPr>
      </w:pPr>
      <w:r w:rsidRPr="00221FFE">
        <w:rPr>
          <w:sz w:val="20"/>
          <w:szCs w:val="20"/>
        </w:rPr>
        <w:t>BOS</w:t>
      </w:r>
      <w:r w:rsidRPr="00221FFE">
        <w:rPr>
          <w:sz w:val="20"/>
          <w:szCs w:val="20"/>
        </w:rPr>
        <w:tab/>
      </w:r>
      <w:r w:rsidRPr="00221FFE">
        <w:rPr>
          <w:sz w:val="20"/>
          <w:szCs w:val="20"/>
        </w:rPr>
        <w:tab/>
        <w:t>Board of Selectmen</w:t>
      </w:r>
    </w:p>
    <w:p w14:paraId="7020C54D" w14:textId="77777777" w:rsidR="00761443" w:rsidRPr="00221FFE" w:rsidRDefault="00761443" w:rsidP="009F2D2E">
      <w:pPr>
        <w:ind w:left="900"/>
        <w:rPr>
          <w:sz w:val="20"/>
          <w:szCs w:val="20"/>
        </w:rPr>
      </w:pPr>
    </w:p>
    <w:p w14:paraId="343DFC01" w14:textId="77777777" w:rsidR="00761443" w:rsidRPr="00221FFE" w:rsidRDefault="00761443" w:rsidP="009F2D2E">
      <w:pPr>
        <w:ind w:left="900"/>
        <w:rPr>
          <w:sz w:val="20"/>
          <w:szCs w:val="20"/>
        </w:rPr>
      </w:pPr>
      <w:proofErr w:type="gramStart"/>
      <w:r w:rsidRPr="00221FFE">
        <w:rPr>
          <w:b/>
          <w:sz w:val="20"/>
          <w:szCs w:val="20"/>
        </w:rPr>
        <w:t>3.1.3</w:t>
      </w:r>
      <w:r w:rsidRPr="00221FFE">
        <w:rPr>
          <w:sz w:val="20"/>
          <w:szCs w:val="20"/>
        </w:rPr>
        <w:t xml:space="preserve">  </w:t>
      </w:r>
      <w:r w:rsidRPr="00221FFE">
        <w:rPr>
          <w:b/>
          <w:sz w:val="20"/>
          <w:szCs w:val="20"/>
        </w:rPr>
        <w:t>Uses</w:t>
      </w:r>
      <w:proofErr w:type="gramEnd"/>
      <w:r w:rsidRPr="00221FFE">
        <w:rPr>
          <w:b/>
          <w:sz w:val="20"/>
          <w:szCs w:val="20"/>
        </w:rPr>
        <w:t xml:space="preserve"> Subject to Other Regulations.</w:t>
      </w:r>
      <w:r w:rsidRPr="00221FFE">
        <w:rPr>
          <w:sz w:val="20"/>
          <w:szCs w:val="20"/>
        </w:rPr>
        <w:t xml:space="preserve">  Uses permitted by right or by special permit shall be subject, in addition to these use regulations, to all other provisions of this By-law.</w:t>
      </w:r>
    </w:p>
    <w:p w14:paraId="48F994E5" w14:textId="77777777" w:rsidR="00761443" w:rsidRPr="00221FFE" w:rsidRDefault="00761443" w:rsidP="009F2D2E">
      <w:pPr>
        <w:ind w:left="900"/>
        <w:rPr>
          <w:sz w:val="20"/>
          <w:szCs w:val="20"/>
        </w:rPr>
      </w:pPr>
    </w:p>
    <w:p w14:paraId="29D1E990" w14:textId="77777777" w:rsidR="00761443" w:rsidRPr="00221FFE" w:rsidRDefault="00761443" w:rsidP="009F2D2E">
      <w:pPr>
        <w:ind w:left="900"/>
        <w:rPr>
          <w:b/>
          <w:sz w:val="20"/>
          <w:szCs w:val="20"/>
        </w:rPr>
      </w:pPr>
      <w:r w:rsidRPr="00221FFE">
        <w:rPr>
          <w:b/>
          <w:sz w:val="20"/>
          <w:szCs w:val="20"/>
        </w:rPr>
        <w:t>3.2</w:t>
      </w:r>
      <w:r w:rsidRPr="00221FFE">
        <w:rPr>
          <w:b/>
          <w:sz w:val="20"/>
          <w:szCs w:val="20"/>
        </w:rPr>
        <w:tab/>
        <w:t xml:space="preserve">TABLE OF </w:t>
      </w:r>
      <w:proofErr w:type="gramStart"/>
      <w:r w:rsidRPr="00221FFE">
        <w:rPr>
          <w:b/>
          <w:sz w:val="20"/>
          <w:szCs w:val="20"/>
        </w:rPr>
        <w:t>USE  REGULATIONS</w:t>
      </w:r>
      <w:proofErr w:type="gramEnd"/>
      <w:r w:rsidRPr="00221FFE">
        <w:rPr>
          <w:b/>
          <w:sz w:val="20"/>
          <w:szCs w:val="20"/>
        </w:rPr>
        <w:t>.</w:t>
      </w:r>
    </w:p>
    <w:p w14:paraId="74FA0104" w14:textId="77777777" w:rsidR="00761443" w:rsidRPr="00221FFE" w:rsidRDefault="00761443" w:rsidP="00761443">
      <w:pPr>
        <w:rPr>
          <w:b/>
          <w:sz w:val="20"/>
          <w:szCs w:val="20"/>
        </w:rPr>
      </w:pPr>
    </w:p>
    <w:tbl>
      <w:tblPr>
        <w:tblStyle w:val="TableGrid"/>
        <w:tblW w:w="0" w:type="auto"/>
        <w:tblLook w:val="04A0" w:firstRow="1" w:lastRow="0" w:firstColumn="1" w:lastColumn="0" w:noHBand="0" w:noVBand="1"/>
      </w:tblPr>
      <w:tblGrid>
        <w:gridCol w:w="6386"/>
        <w:gridCol w:w="988"/>
        <w:gridCol w:w="988"/>
        <w:gridCol w:w="988"/>
      </w:tblGrid>
      <w:tr w:rsidR="00761443" w:rsidRPr="00221FFE" w14:paraId="49C714D3" w14:textId="77777777" w:rsidTr="00EA07E0">
        <w:tc>
          <w:tcPr>
            <w:tcW w:w="6386" w:type="dxa"/>
          </w:tcPr>
          <w:p w14:paraId="3605F023" w14:textId="77777777" w:rsidR="00761443" w:rsidRPr="00221FFE" w:rsidRDefault="00761443" w:rsidP="00EA07E0">
            <w:pPr>
              <w:rPr>
                <w:b/>
                <w:bCs/>
                <w:sz w:val="20"/>
                <w:szCs w:val="20"/>
              </w:rPr>
            </w:pPr>
            <w:r w:rsidRPr="00221FFE">
              <w:rPr>
                <w:b/>
                <w:bCs/>
                <w:sz w:val="20"/>
                <w:szCs w:val="20"/>
              </w:rPr>
              <w:t>USE</w:t>
            </w:r>
          </w:p>
        </w:tc>
        <w:tc>
          <w:tcPr>
            <w:tcW w:w="988" w:type="dxa"/>
          </w:tcPr>
          <w:p w14:paraId="1CDA47F5" w14:textId="77777777" w:rsidR="00761443" w:rsidRPr="00221FFE" w:rsidRDefault="00761443" w:rsidP="00EA07E0">
            <w:pPr>
              <w:rPr>
                <w:b/>
                <w:bCs/>
                <w:sz w:val="20"/>
                <w:szCs w:val="20"/>
              </w:rPr>
            </w:pPr>
            <w:r w:rsidRPr="00221FFE">
              <w:rPr>
                <w:b/>
                <w:bCs/>
                <w:sz w:val="20"/>
                <w:szCs w:val="20"/>
              </w:rPr>
              <w:t>R</w:t>
            </w:r>
          </w:p>
        </w:tc>
        <w:tc>
          <w:tcPr>
            <w:tcW w:w="988" w:type="dxa"/>
          </w:tcPr>
          <w:p w14:paraId="7D07424A" w14:textId="77777777" w:rsidR="00761443" w:rsidRPr="00221FFE" w:rsidRDefault="00761443" w:rsidP="00EA07E0">
            <w:pPr>
              <w:rPr>
                <w:b/>
                <w:bCs/>
                <w:sz w:val="20"/>
                <w:szCs w:val="20"/>
              </w:rPr>
            </w:pPr>
            <w:r w:rsidRPr="00221FFE">
              <w:rPr>
                <w:b/>
                <w:bCs/>
                <w:sz w:val="20"/>
                <w:szCs w:val="20"/>
              </w:rPr>
              <w:t>GB</w:t>
            </w:r>
          </w:p>
        </w:tc>
        <w:tc>
          <w:tcPr>
            <w:tcW w:w="988" w:type="dxa"/>
          </w:tcPr>
          <w:p w14:paraId="1A870B3E" w14:textId="77777777" w:rsidR="00761443" w:rsidRPr="00221FFE" w:rsidRDefault="00761443" w:rsidP="00EA07E0">
            <w:pPr>
              <w:rPr>
                <w:b/>
                <w:bCs/>
                <w:sz w:val="20"/>
                <w:szCs w:val="20"/>
              </w:rPr>
            </w:pPr>
            <w:r w:rsidRPr="00221FFE">
              <w:rPr>
                <w:b/>
                <w:bCs/>
                <w:sz w:val="20"/>
                <w:szCs w:val="20"/>
              </w:rPr>
              <w:t>SB</w:t>
            </w:r>
          </w:p>
        </w:tc>
      </w:tr>
      <w:tr w:rsidR="00761443" w:rsidRPr="00221FFE" w14:paraId="1FADB425" w14:textId="77777777" w:rsidTr="00EA07E0">
        <w:tc>
          <w:tcPr>
            <w:tcW w:w="6386" w:type="dxa"/>
          </w:tcPr>
          <w:p w14:paraId="7576D18B" w14:textId="77777777" w:rsidR="00761443" w:rsidRPr="00221FFE" w:rsidRDefault="00761443" w:rsidP="00EA07E0">
            <w:pPr>
              <w:rPr>
                <w:b/>
                <w:bCs/>
                <w:sz w:val="20"/>
                <w:szCs w:val="20"/>
              </w:rPr>
            </w:pPr>
            <w:r w:rsidRPr="00221FFE">
              <w:rPr>
                <w:b/>
                <w:bCs/>
                <w:sz w:val="20"/>
                <w:szCs w:val="20"/>
              </w:rPr>
              <w:t>A.  RESIDENTIAL USES</w:t>
            </w:r>
          </w:p>
        </w:tc>
        <w:tc>
          <w:tcPr>
            <w:tcW w:w="988" w:type="dxa"/>
          </w:tcPr>
          <w:p w14:paraId="6A51BB1A" w14:textId="77777777" w:rsidR="00761443" w:rsidRPr="00221FFE" w:rsidRDefault="00761443" w:rsidP="00EA07E0">
            <w:pPr>
              <w:rPr>
                <w:sz w:val="20"/>
                <w:szCs w:val="20"/>
              </w:rPr>
            </w:pPr>
          </w:p>
        </w:tc>
        <w:tc>
          <w:tcPr>
            <w:tcW w:w="988" w:type="dxa"/>
          </w:tcPr>
          <w:p w14:paraId="5C83CD27" w14:textId="77777777" w:rsidR="00761443" w:rsidRPr="00221FFE" w:rsidRDefault="00761443" w:rsidP="00EA07E0">
            <w:pPr>
              <w:rPr>
                <w:sz w:val="20"/>
                <w:szCs w:val="20"/>
              </w:rPr>
            </w:pPr>
          </w:p>
        </w:tc>
        <w:tc>
          <w:tcPr>
            <w:tcW w:w="988" w:type="dxa"/>
          </w:tcPr>
          <w:p w14:paraId="476242E9" w14:textId="77777777" w:rsidR="00761443" w:rsidRPr="00221FFE" w:rsidRDefault="00761443" w:rsidP="00EA07E0">
            <w:pPr>
              <w:rPr>
                <w:sz w:val="20"/>
                <w:szCs w:val="20"/>
              </w:rPr>
            </w:pPr>
          </w:p>
        </w:tc>
      </w:tr>
      <w:tr w:rsidR="00761443" w:rsidRPr="00221FFE" w14:paraId="36404CB7" w14:textId="77777777" w:rsidTr="00EA07E0">
        <w:tc>
          <w:tcPr>
            <w:tcW w:w="6386" w:type="dxa"/>
          </w:tcPr>
          <w:p w14:paraId="65E4BE90" w14:textId="77777777" w:rsidR="00761443" w:rsidRPr="00221FFE" w:rsidRDefault="00761443" w:rsidP="00EA07E0">
            <w:pPr>
              <w:rPr>
                <w:sz w:val="20"/>
                <w:szCs w:val="20"/>
              </w:rPr>
            </w:pPr>
            <w:r w:rsidRPr="00221FFE">
              <w:rPr>
                <w:sz w:val="20"/>
                <w:szCs w:val="20"/>
              </w:rPr>
              <w:t>1.  Single family dwelling</w:t>
            </w:r>
          </w:p>
        </w:tc>
        <w:tc>
          <w:tcPr>
            <w:tcW w:w="988" w:type="dxa"/>
          </w:tcPr>
          <w:p w14:paraId="136F9353" w14:textId="77777777" w:rsidR="00761443" w:rsidRPr="00221FFE" w:rsidRDefault="00761443" w:rsidP="00EA07E0">
            <w:pPr>
              <w:rPr>
                <w:sz w:val="20"/>
                <w:szCs w:val="20"/>
              </w:rPr>
            </w:pPr>
            <w:r w:rsidRPr="00221FFE">
              <w:rPr>
                <w:sz w:val="20"/>
                <w:szCs w:val="20"/>
              </w:rPr>
              <w:t>Y</w:t>
            </w:r>
          </w:p>
        </w:tc>
        <w:tc>
          <w:tcPr>
            <w:tcW w:w="988" w:type="dxa"/>
          </w:tcPr>
          <w:p w14:paraId="3A73980A" w14:textId="77777777" w:rsidR="00761443" w:rsidRPr="00221FFE" w:rsidRDefault="00761443" w:rsidP="00EA07E0">
            <w:pPr>
              <w:rPr>
                <w:sz w:val="20"/>
                <w:szCs w:val="20"/>
              </w:rPr>
            </w:pPr>
            <w:r w:rsidRPr="00221FFE">
              <w:rPr>
                <w:sz w:val="20"/>
                <w:szCs w:val="20"/>
              </w:rPr>
              <w:t>N</w:t>
            </w:r>
          </w:p>
        </w:tc>
        <w:tc>
          <w:tcPr>
            <w:tcW w:w="988" w:type="dxa"/>
          </w:tcPr>
          <w:p w14:paraId="7F9C9D02" w14:textId="77777777" w:rsidR="00761443" w:rsidRPr="00221FFE" w:rsidRDefault="00761443" w:rsidP="00EA07E0">
            <w:pPr>
              <w:rPr>
                <w:sz w:val="20"/>
                <w:szCs w:val="20"/>
              </w:rPr>
            </w:pPr>
            <w:r w:rsidRPr="00221FFE">
              <w:rPr>
                <w:sz w:val="20"/>
                <w:szCs w:val="20"/>
              </w:rPr>
              <w:t>N</w:t>
            </w:r>
          </w:p>
        </w:tc>
      </w:tr>
      <w:tr w:rsidR="00761443" w:rsidRPr="00221FFE" w14:paraId="62A824D9" w14:textId="77777777" w:rsidTr="00EA07E0">
        <w:tc>
          <w:tcPr>
            <w:tcW w:w="6386" w:type="dxa"/>
          </w:tcPr>
          <w:p w14:paraId="5BCBCD0A" w14:textId="77777777" w:rsidR="00761443" w:rsidRPr="00221FFE" w:rsidRDefault="00761443" w:rsidP="00EA07E0">
            <w:pPr>
              <w:rPr>
                <w:sz w:val="20"/>
                <w:szCs w:val="20"/>
              </w:rPr>
            </w:pPr>
            <w:r w:rsidRPr="00221FFE">
              <w:rPr>
                <w:sz w:val="20"/>
                <w:szCs w:val="20"/>
              </w:rPr>
              <w:t>2.  Two or three family dwelling</w:t>
            </w:r>
          </w:p>
        </w:tc>
        <w:tc>
          <w:tcPr>
            <w:tcW w:w="988" w:type="dxa"/>
          </w:tcPr>
          <w:p w14:paraId="3485DA31" w14:textId="77777777" w:rsidR="00761443" w:rsidRPr="00221FFE" w:rsidRDefault="00761443" w:rsidP="00EA07E0">
            <w:pPr>
              <w:rPr>
                <w:sz w:val="20"/>
                <w:szCs w:val="20"/>
              </w:rPr>
            </w:pPr>
            <w:r w:rsidRPr="00221FFE">
              <w:rPr>
                <w:sz w:val="20"/>
                <w:szCs w:val="20"/>
              </w:rPr>
              <w:t>N</w:t>
            </w:r>
          </w:p>
        </w:tc>
        <w:tc>
          <w:tcPr>
            <w:tcW w:w="988" w:type="dxa"/>
          </w:tcPr>
          <w:p w14:paraId="0E105050" w14:textId="77777777" w:rsidR="00761443" w:rsidRPr="00221FFE" w:rsidRDefault="00761443" w:rsidP="00EA07E0">
            <w:pPr>
              <w:rPr>
                <w:sz w:val="20"/>
                <w:szCs w:val="20"/>
              </w:rPr>
            </w:pPr>
            <w:r w:rsidRPr="00221FFE">
              <w:rPr>
                <w:sz w:val="20"/>
                <w:szCs w:val="20"/>
              </w:rPr>
              <w:t>BOS</w:t>
            </w:r>
          </w:p>
        </w:tc>
        <w:tc>
          <w:tcPr>
            <w:tcW w:w="988" w:type="dxa"/>
          </w:tcPr>
          <w:p w14:paraId="22E5BD9E" w14:textId="77777777" w:rsidR="00761443" w:rsidRPr="00221FFE" w:rsidRDefault="00761443" w:rsidP="00EA07E0">
            <w:pPr>
              <w:rPr>
                <w:sz w:val="20"/>
                <w:szCs w:val="20"/>
              </w:rPr>
            </w:pPr>
            <w:r w:rsidRPr="00221FFE">
              <w:rPr>
                <w:sz w:val="20"/>
                <w:szCs w:val="20"/>
              </w:rPr>
              <w:t>BOS</w:t>
            </w:r>
          </w:p>
        </w:tc>
      </w:tr>
      <w:tr w:rsidR="00761443" w:rsidRPr="00221FFE" w14:paraId="003BAFB4" w14:textId="77777777" w:rsidTr="00EA07E0">
        <w:tc>
          <w:tcPr>
            <w:tcW w:w="6386" w:type="dxa"/>
          </w:tcPr>
          <w:p w14:paraId="679A797D" w14:textId="77777777" w:rsidR="00761443" w:rsidRPr="00221FFE" w:rsidRDefault="00761443" w:rsidP="00EA07E0">
            <w:pPr>
              <w:rPr>
                <w:sz w:val="20"/>
                <w:szCs w:val="20"/>
              </w:rPr>
            </w:pPr>
            <w:r w:rsidRPr="00221FFE">
              <w:rPr>
                <w:sz w:val="20"/>
                <w:szCs w:val="20"/>
              </w:rPr>
              <w:t>3.  Multifamily dwelling, not to exceed 4 dwelling units</w:t>
            </w:r>
          </w:p>
        </w:tc>
        <w:tc>
          <w:tcPr>
            <w:tcW w:w="988" w:type="dxa"/>
          </w:tcPr>
          <w:p w14:paraId="2C339664" w14:textId="77777777" w:rsidR="00761443" w:rsidRPr="00221FFE" w:rsidRDefault="00761443" w:rsidP="00EA07E0">
            <w:pPr>
              <w:rPr>
                <w:sz w:val="20"/>
                <w:szCs w:val="20"/>
              </w:rPr>
            </w:pPr>
            <w:r w:rsidRPr="00221FFE">
              <w:rPr>
                <w:sz w:val="20"/>
                <w:szCs w:val="20"/>
              </w:rPr>
              <w:t>BOS</w:t>
            </w:r>
          </w:p>
        </w:tc>
        <w:tc>
          <w:tcPr>
            <w:tcW w:w="988" w:type="dxa"/>
          </w:tcPr>
          <w:p w14:paraId="521D35F8" w14:textId="77777777" w:rsidR="00761443" w:rsidRPr="00221FFE" w:rsidRDefault="00761443" w:rsidP="00EA07E0">
            <w:pPr>
              <w:rPr>
                <w:sz w:val="20"/>
                <w:szCs w:val="20"/>
              </w:rPr>
            </w:pPr>
            <w:r w:rsidRPr="00221FFE">
              <w:rPr>
                <w:sz w:val="20"/>
                <w:szCs w:val="20"/>
              </w:rPr>
              <w:t>BOS</w:t>
            </w:r>
          </w:p>
        </w:tc>
        <w:tc>
          <w:tcPr>
            <w:tcW w:w="988" w:type="dxa"/>
          </w:tcPr>
          <w:p w14:paraId="45AC5B69" w14:textId="77777777" w:rsidR="00761443" w:rsidRPr="00221FFE" w:rsidRDefault="00761443" w:rsidP="00EA07E0">
            <w:pPr>
              <w:rPr>
                <w:sz w:val="20"/>
                <w:szCs w:val="20"/>
              </w:rPr>
            </w:pPr>
            <w:r w:rsidRPr="00221FFE">
              <w:rPr>
                <w:sz w:val="20"/>
                <w:szCs w:val="20"/>
              </w:rPr>
              <w:t>BOS</w:t>
            </w:r>
          </w:p>
        </w:tc>
      </w:tr>
      <w:tr w:rsidR="00761443" w:rsidRPr="00221FFE" w14:paraId="192B1BAE" w14:textId="77777777" w:rsidTr="00EA07E0">
        <w:tc>
          <w:tcPr>
            <w:tcW w:w="6386" w:type="dxa"/>
          </w:tcPr>
          <w:p w14:paraId="0CD036BB" w14:textId="77777777" w:rsidR="00761443" w:rsidRPr="00221FFE" w:rsidRDefault="00761443" w:rsidP="00EA07E0">
            <w:pPr>
              <w:rPr>
                <w:sz w:val="20"/>
                <w:szCs w:val="20"/>
              </w:rPr>
            </w:pPr>
            <w:r w:rsidRPr="00221FFE">
              <w:rPr>
                <w:sz w:val="20"/>
                <w:szCs w:val="20"/>
              </w:rPr>
              <w:t xml:space="preserve">4.  Senior Housing </w:t>
            </w:r>
          </w:p>
        </w:tc>
        <w:tc>
          <w:tcPr>
            <w:tcW w:w="988" w:type="dxa"/>
          </w:tcPr>
          <w:p w14:paraId="2AD0491A" w14:textId="77777777" w:rsidR="00761443" w:rsidRPr="00221FFE" w:rsidRDefault="00761443" w:rsidP="00EA07E0">
            <w:pPr>
              <w:rPr>
                <w:sz w:val="20"/>
                <w:szCs w:val="20"/>
              </w:rPr>
            </w:pPr>
            <w:r w:rsidRPr="00221FFE">
              <w:rPr>
                <w:sz w:val="20"/>
                <w:szCs w:val="20"/>
              </w:rPr>
              <w:t>PB</w:t>
            </w:r>
          </w:p>
        </w:tc>
        <w:tc>
          <w:tcPr>
            <w:tcW w:w="988" w:type="dxa"/>
          </w:tcPr>
          <w:p w14:paraId="13912FE6" w14:textId="77777777" w:rsidR="00761443" w:rsidRPr="00221FFE" w:rsidRDefault="00761443" w:rsidP="00EA07E0">
            <w:pPr>
              <w:rPr>
                <w:sz w:val="20"/>
                <w:szCs w:val="20"/>
              </w:rPr>
            </w:pPr>
            <w:r w:rsidRPr="00221FFE">
              <w:rPr>
                <w:sz w:val="20"/>
                <w:szCs w:val="20"/>
              </w:rPr>
              <w:t>PB</w:t>
            </w:r>
          </w:p>
        </w:tc>
        <w:tc>
          <w:tcPr>
            <w:tcW w:w="988" w:type="dxa"/>
          </w:tcPr>
          <w:p w14:paraId="43E73D65" w14:textId="77777777" w:rsidR="00761443" w:rsidRPr="00221FFE" w:rsidRDefault="00761443" w:rsidP="00EA07E0">
            <w:pPr>
              <w:rPr>
                <w:sz w:val="20"/>
                <w:szCs w:val="20"/>
              </w:rPr>
            </w:pPr>
            <w:r w:rsidRPr="00221FFE">
              <w:rPr>
                <w:sz w:val="20"/>
                <w:szCs w:val="20"/>
              </w:rPr>
              <w:t>PB</w:t>
            </w:r>
          </w:p>
        </w:tc>
      </w:tr>
      <w:tr w:rsidR="00761443" w:rsidRPr="00221FFE" w14:paraId="307B89C6" w14:textId="77777777" w:rsidTr="00EA07E0">
        <w:tc>
          <w:tcPr>
            <w:tcW w:w="6386" w:type="dxa"/>
          </w:tcPr>
          <w:p w14:paraId="25D1A50D" w14:textId="77777777" w:rsidR="00761443" w:rsidRPr="00221FFE" w:rsidRDefault="00761443" w:rsidP="00EA07E0">
            <w:pPr>
              <w:rPr>
                <w:sz w:val="20"/>
                <w:szCs w:val="20"/>
              </w:rPr>
            </w:pPr>
            <w:r w:rsidRPr="00221FFE">
              <w:rPr>
                <w:sz w:val="20"/>
                <w:szCs w:val="20"/>
              </w:rPr>
              <w:t>5.  Flexible development</w:t>
            </w:r>
          </w:p>
        </w:tc>
        <w:tc>
          <w:tcPr>
            <w:tcW w:w="988" w:type="dxa"/>
          </w:tcPr>
          <w:p w14:paraId="76B59818" w14:textId="77777777" w:rsidR="00761443" w:rsidRPr="00221FFE" w:rsidRDefault="00761443" w:rsidP="00EA07E0">
            <w:pPr>
              <w:rPr>
                <w:sz w:val="20"/>
                <w:szCs w:val="20"/>
              </w:rPr>
            </w:pPr>
            <w:r w:rsidRPr="00221FFE">
              <w:rPr>
                <w:sz w:val="20"/>
                <w:szCs w:val="20"/>
              </w:rPr>
              <w:t>PB</w:t>
            </w:r>
          </w:p>
        </w:tc>
        <w:tc>
          <w:tcPr>
            <w:tcW w:w="988" w:type="dxa"/>
          </w:tcPr>
          <w:p w14:paraId="2F98CFA6" w14:textId="77777777" w:rsidR="00761443" w:rsidRPr="00221FFE" w:rsidRDefault="00761443" w:rsidP="00EA07E0">
            <w:pPr>
              <w:rPr>
                <w:sz w:val="20"/>
                <w:szCs w:val="20"/>
              </w:rPr>
            </w:pPr>
            <w:r w:rsidRPr="00221FFE">
              <w:rPr>
                <w:sz w:val="20"/>
                <w:szCs w:val="20"/>
              </w:rPr>
              <w:t>N</w:t>
            </w:r>
          </w:p>
        </w:tc>
        <w:tc>
          <w:tcPr>
            <w:tcW w:w="988" w:type="dxa"/>
          </w:tcPr>
          <w:p w14:paraId="1462E1C2" w14:textId="77777777" w:rsidR="00761443" w:rsidRPr="00221FFE" w:rsidRDefault="00761443" w:rsidP="00EA07E0">
            <w:pPr>
              <w:rPr>
                <w:sz w:val="20"/>
                <w:szCs w:val="20"/>
              </w:rPr>
            </w:pPr>
            <w:r w:rsidRPr="00221FFE">
              <w:rPr>
                <w:sz w:val="20"/>
                <w:szCs w:val="20"/>
              </w:rPr>
              <w:t>N</w:t>
            </w:r>
          </w:p>
        </w:tc>
      </w:tr>
      <w:tr w:rsidR="00761443" w:rsidRPr="00221FFE" w14:paraId="0B999787" w14:textId="77777777" w:rsidTr="00EA07E0">
        <w:tc>
          <w:tcPr>
            <w:tcW w:w="6386" w:type="dxa"/>
          </w:tcPr>
          <w:p w14:paraId="04AE8766" w14:textId="77777777" w:rsidR="00761443" w:rsidRPr="00221FFE" w:rsidRDefault="00761443" w:rsidP="00EA07E0">
            <w:pPr>
              <w:rPr>
                <w:sz w:val="20"/>
                <w:szCs w:val="20"/>
              </w:rPr>
            </w:pPr>
          </w:p>
        </w:tc>
        <w:tc>
          <w:tcPr>
            <w:tcW w:w="988" w:type="dxa"/>
          </w:tcPr>
          <w:p w14:paraId="368D03EF" w14:textId="77777777" w:rsidR="00761443" w:rsidRPr="00221FFE" w:rsidRDefault="00761443" w:rsidP="00EA07E0">
            <w:pPr>
              <w:rPr>
                <w:sz w:val="20"/>
                <w:szCs w:val="20"/>
              </w:rPr>
            </w:pPr>
          </w:p>
        </w:tc>
        <w:tc>
          <w:tcPr>
            <w:tcW w:w="988" w:type="dxa"/>
          </w:tcPr>
          <w:p w14:paraId="5ADCC449" w14:textId="77777777" w:rsidR="00761443" w:rsidRPr="00221FFE" w:rsidRDefault="00761443" w:rsidP="00EA07E0">
            <w:pPr>
              <w:rPr>
                <w:sz w:val="20"/>
                <w:szCs w:val="20"/>
              </w:rPr>
            </w:pPr>
          </w:p>
        </w:tc>
        <w:tc>
          <w:tcPr>
            <w:tcW w:w="988" w:type="dxa"/>
          </w:tcPr>
          <w:p w14:paraId="626303E7" w14:textId="77777777" w:rsidR="00761443" w:rsidRPr="00221FFE" w:rsidRDefault="00761443" w:rsidP="00EA07E0">
            <w:pPr>
              <w:rPr>
                <w:sz w:val="20"/>
                <w:szCs w:val="20"/>
              </w:rPr>
            </w:pPr>
          </w:p>
        </w:tc>
      </w:tr>
      <w:tr w:rsidR="00761443" w:rsidRPr="00221FFE" w14:paraId="3FF441AA" w14:textId="77777777" w:rsidTr="00EA07E0">
        <w:tc>
          <w:tcPr>
            <w:tcW w:w="6386" w:type="dxa"/>
          </w:tcPr>
          <w:p w14:paraId="1E56CB05" w14:textId="77777777" w:rsidR="00761443" w:rsidRPr="00221FFE" w:rsidRDefault="00761443" w:rsidP="00EA07E0">
            <w:pPr>
              <w:rPr>
                <w:b/>
                <w:bCs/>
                <w:sz w:val="20"/>
                <w:szCs w:val="20"/>
              </w:rPr>
            </w:pPr>
            <w:r w:rsidRPr="00221FFE">
              <w:rPr>
                <w:b/>
                <w:bCs/>
                <w:sz w:val="20"/>
                <w:szCs w:val="20"/>
              </w:rPr>
              <w:t>B.  INSTITUTIONAL AND COMMUNITY USES</w:t>
            </w:r>
          </w:p>
        </w:tc>
        <w:tc>
          <w:tcPr>
            <w:tcW w:w="988" w:type="dxa"/>
          </w:tcPr>
          <w:p w14:paraId="02B74268" w14:textId="77777777" w:rsidR="00761443" w:rsidRPr="00221FFE" w:rsidRDefault="00761443" w:rsidP="00EA07E0">
            <w:pPr>
              <w:rPr>
                <w:b/>
                <w:bCs/>
                <w:sz w:val="20"/>
                <w:szCs w:val="20"/>
              </w:rPr>
            </w:pPr>
            <w:r w:rsidRPr="00221FFE">
              <w:rPr>
                <w:b/>
                <w:bCs/>
                <w:sz w:val="20"/>
                <w:szCs w:val="20"/>
              </w:rPr>
              <w:t>R</w:t>
            </w:r>
          </w:p>
        </w:tc>
        <w:tc>
          <w:tcPr>
            <w:tcW w:w="988" w:type="dxa"/>
          </w:tcPr>
          <w:p w14:paraId="4B7B3D1D" w14:textId="77777777" w:rsidR="00761443" w:rsidRPr="00221FFE" w:rsidRDefault="00761443" w:rsidP="00EA07E0">
            <w:pPr>
              <w:rPr>
                <w:b/>
                <w:bCs/>
                <w:sz w:val="20"/>
                <w:szCs w:val="20"/>
              </w:rPr>
            </w:pPr>
            <w:r w:rsidRPr="00221FFE">
              <w:rPr>
                <w:b/>
                <w:bCs/>
                <w:sz w:val="20"/>
                <w:szCs w:val="20"/>
              </w:rPr>
              <w:t>GB</w:t>
            </w:r>
          </w:p>
        </w:tc>
        <w:tc>
          <w:tcPr>
            <w:tcW w:w="988" w:type="dxa"/>
          </w:tcPr>
          <w:p w14:paraId="51E45741" w14:textId="77777777" w:rsidR="00761443" w:rsidRPr="00221FFE" w:rsidRDefault="00761443" w:rsidP="00EA07E0">
            <w:pPr>
              <w:rPr>
                <w:b/>
                <w:bCs/>
                <w:sz w:val="20"/>
                <w:szCs w:val="20"/>
              </w:rPr>
            </w:pPr>
            <w:r w:rsidRPr="00221FFE">
              <w:rPr>
                <w:b/>
                <w:bCs/>
                <w:sz w:val="20"/>
                <w:szCs w:val="20"/>
              </w:rPr>
              <w:t>SB</w:t>
            </w:r>
          </w:p>
        </w:tc>
      </w:tr>
      <w:tr w:rsidR="00761443" w:rsidRPr="00221FFE" w14:paraId="0F6AE868" w14:textId="77777777" w:rsidTr="00EA07E0">
        <w:tc>
          <w:tcPr>
            <w:tcW w:w="6386" w:type="dxa"/>
          </w:tcPr>
          <w:p w14:paraId="1887E390" w14:textId="77777777" w:rsidR="00761443" w:rsidRPr="00221FFE" w:rsidRDefault="00761443" w:rsidP="00EA07E0">
            <w:pPr>
              <w:rPr>
                <w:b/>
                <w:bCs/>
                <w:sz w:val="20"/>
                <w:szCs w:val="20"/>
              </w:rPr>
            </w:pPr>
            <w:r w:rsidRPr="00221FFE">
              <w:rPr>
                <w:sz w:val="20"/>
                <w:szCs w:val="20"/>
              </w:rPr>
              <w:t xml:space="preserve">1. Use of land or structures for religious purposes </w:t>
            </w:r>
          </w:p>
        </w:tc>
        <w:tc>
          <w:tcPr>
            <w:tcW w:w="988" w:type="dxa"/>
          </w:tcPr>
          <w:p w14:paraId="3031C5C2" w14:textId="77777777" w:rsidR="00761443" w:rsidRPr="00221FFE" w:rsidRDefault="00761443" w:rsidP="00EA07E0">
            <w:pPr>
              <w:rPr>
                <w:sz w:val="20"/>
                <w:szCs w:val="20"/>
              </w:rPr>
            </w:pPr>
            <w:r w:rsidRPr="00221FFE">
              <w:rPr>
                <w:sz w:val="20"/>
                <w:szCs w:val="20"/>
              </w:rPr>
              <w:t>Y</w:t>
            </w:r>
          </w:p>
        </w:tc>
        <w:tc>
          <w:tcPr>
            <w:tcW w:w="988" w:type="dxa"/>
          </w:tcPr>
          <w:p w14:paraId="007C7108" w14:textId="77777777" w:rsidR="00761443" w:rsidRPr="00221FFE" w:rsidRDefault="00761443" w:rsidP="00EA07E0">
            <w:pPr>
              <w:rPr>
                <w:sz w:val="20"/>
                <w:szCs w:val="20"/>
              </w:rPr>
            </w:pPr>
            <w:r w:rsidRPr="00221FFE">
              <w:rPr>
                <w:sz w:val="20"/>
                <w:szCs w:val="20"/>
              </w:rPr>
              <w:t>Y</w:t>
            </w:r>
          </w:p>
        </w:tc>
        <w:tc>
          <w:tcPr>
            <w:tcW w:w="988" w:type="dxa"/>
          </w:tcPr>
          <w:p w14:paraId="4108F34F" w14:textId="77777777" w:rsidR="00761443" w:rsidRPr="00221FFE" w:rsidRDefault="00761443" w:rsidP="00EA07E0">
            <w:pPr>
              <w:rPr>
                <w:sz w:val="20"/>
                <w:szCs w:val="20"/>
              </w:rPr>
            </w:pPr>
            <w:r w:rsidRPr="00221FFE">
              <w:rPr>
                <w:sz w:val="20"/>
                <w:szCs w:val="20"/>
              </w:rPr>
              <w:t>Y</w:t>
            </w:r>
          </w:p>
        </w:tc>
      </w:tr>
      <w:tr w:rsidR="00761443" w:rsidRPr="00221FFE" w14:paraId="5068641E" w14:textId="77777777" w:rsidTr="00EA07E0">
        <w:tc>
          <w:tcPr>
            <w:tcW w:w="6386" w:type="dxa"/>
          </w:tcPr>
          <w:p w14:paraId="1362A065" w14:textId="77777777" w:rsidR="00761443" w:rsidRPr="00221FFE" w:rsidRDefault="00761443" w:rsidP="00EA07E0">
            <w:pPr>
              <w:rPr>
                <w:b/>
                <w:bCs/>
                <w:sz w:val="20"/>
                <w:szCs w:val="20"/>
              </w:rPr>
            </w:pPr>
            <w:r w:rsidRPr="00221FFE">
              <w:rPr>
                <w:sz w:val="20"/>
                <w:szCs w:val="20"/>
              </w:rPr>
              <w:t>2. Use of land or structures for educational purposes on land owned or leased by the commonwealth or any of its agencies, subdivisions or bodies politic or by a religious sect or denomination, or by a nonprofit educational corporation</w:t>
            </w:r>
          </w:p>
        </w:tc>
        <w:tc>
          <w:tcPr>
            <w:tcW w:w="988" w:type="dxa"/>
          </w:tcPr>
          <w:p w14:paraId="49B00886" w14:textId="77777777" w:rsidR="00761443" w:rsidRPr="00221FFE" w:rsidRDefault="00761443" w:rsidP="00EA07E0">
            <w:pPr>
              <w:rPr>
                <w:sz w:val="20"/>
                <w:szCs w:val="20"/>
              </w:rPr>
            </w:pPr>
            <w:r w:rsidRPr="00221FFE">
              <w:rPr>
                <w:sz w:val="20"/>
                <w:szCs w:val="20"/>
              </w:rPr>
              <w:t>Y</w:t>
            </w:r>
          </w:p>
        </w:tc>
        <w:tc>
          <w:tcPr>
            <w:tcW w:w="988" w:type="dxa"/>
          </w:tcPr>
          <w:p w14:paraId="0143E19D" w14:textId="77777777" w:rsidR="00761443" w:rsidRPr="00221FFE" w:rsidRDefault="00761443" w:rsidP="00EA07E0">
            <w:pPr>
              <w:rPr>
                <w:sz w:val="20"/>
                <w:szCs w:val="20"/>
              </w:rPr>
            </w:pPr>
            <w:r w:rsidRPr="00221FFE">
              <w:rPr>
                <w:sz w:val="20"/>
                <w:szCs w:val="20"/>
              </w:rPr>
              <w:t>Y</w:t>
            </w:r>
          </w:p>
        </w:tc>
        <w:tc>
          <w:tcPr>
            <w:tcW w:w="988" w:type="dxa"/>
          </w:tcPr>
          <w:p w14:paraId="2432EADA" w14:textId="77777777" w:rsidR="00761443" w:rsidRPr="00221FFE" w:rsidRDefault="00761443" w:rsidP="00EA07E0">
            <w:pPr>
              <w:rPr>
                <w:sz w:val="20"/>
                <w:szCs w:val="20"/>
              </w:rPr>
            </w:pPr>
            <w:r w:rsidRPr="00221FFE">
              <w:rPr>
                <w:sz w:val="20"/>
                <w:szCs w:val="20"/>
              </w:rPr>
              <w:t>Y</w:t>
            </w:r>
          </w:p>
        </w:tc>
      </w:tr>
      <w:tr w:rsidR="00761443" w:rsidRPr="00221FFE" w14:paraId="100EC4FA" w14:textId="77777777" w:rsidTr="00EA07E0">
        <w:tc>
          <w:tcPr>
            <w:tcW w:w="6386" w:type="dxa"/>
          </w:tcPr>
          <w:p w14:paraId="4FD5BDB5" w14:textId="77777777" w:rsidR="00761443" w:rsidRPr="00221FFE" w:rsidRDefault="00761443" w:rsidP="00EA07E0">
            <w:pPr>
              <w:rPr>
                <w:sz w:val="20"/>
                <w:szCs w:val="20"/>
              </w:rPr>
            </w:pPr>
            <w:r w:rsidRPr="00221FFE">
              <w:rPr>
                <w:sz w:val="20"/>
                <w:szCs w:val="20"/>
              </w:rPr>
              <w:t>3.  Child care center or school aged child care program</w:t>
            </w:r>
          </w:p>
        </w:tc>
        <w:tc>
          <w:tcPr>
            <w:tcW w:w="988" w:type="dxa"/>
          </w:tcPr>
          <w:p w14:paraId="55DBB300" w14:textId="77777777" w:rsidR="00761443" w:rsidRPr="00221FFE" w:rsidRDefault="00761443" w:rsidP="00EA07E0">
            <w:pPr>
              <w:rPr>
                <w:sz w:val="20"/>
                <w:szCs w:val="20"/>
              </w:rPr>
            </w:pPr>
            <w:r w:rsidRPr="00221FFE">
              <w:rPr>
                <w:sz w:val="20"/>
                <w:szCs w:val="20"/>
              </w:rPr>
              <w:t>Y</w:t>
            </w:r>
          </w:p>
        </w:tc>
        <w:tc>
          <w:tcPr>
            <w:tcW w:w="988" w:type="dxa"/>
          </w:tcPr>
          <w:p w14:paraId="686EF691" w14:textId="77777777" w:rsidR="00761443" w:rsidRPr="00221FFE" w:rsidRDefault="00761443" w:rsidP="00EA07E0">
            <w:pPr>
              <w:rPr>
                <w:sz w:val="20"/>
                <w:szCs w:val="20"/>
              </w:rPr>
            </w:pPr>
            <w:r w:rsidRPr="00221FFE">
              <w:rPr>
                <w:sz w:val="20"/>
                <w:szCs w:val="20"/>
              </w:rPr>
              <w:t>Y</w:t>
            </w:r>
          </w:p>
        </w:tc>
        <w:tc>
          <w:tcPr>
            <w:tcW w:w="988" w:type="dxa"/>
          </w:tcPr>
          <w:p w14:paraId="03F60447" w14:textId="77777777" w:rsidR="00761443" w:rsidRPr="00221FFE" w:rsidRDefault="00761443" w:rsidP="00EA07E0">
            <w:pPr>
              <w:rPr>
                <w:sz w:val="20"/>
                <w:szCs w:val="20"/>
              </w:rPr>
            </w:pPr>
            <w:r w:rsidRPr="00221FFE">
              <w:rPr>
                <w:sz w:val="20"/>
                <w:szCs w:val="20"/>
              </w:rPr>
              <w:t>Y</w:t>
            </w:r>
          </w:p>
        </w:tc>
      </w:tr>
      <w:tr w:rsidR="00761443" w:rsidRPr="00221FFE" w14:paraId="04ACDBBF" w14:textId="77777777" w:rsidTr="00EA07E0">
        <w:tc>
          <w:tcPr>
            <w:tcW w:w="6386" w:type="dxa"/>
          </w:tcPr>
          <w:p w14:paraId="21A7729B" w14:textId="77777777" w:rsidR="00761443" w:rsidRPr="00221FFE" w:rsidRDefault="00761443" w:rsidP="00EA07E0">
            <w:pPr>
              <w:rPr>
                <w:sz w:val="20"/>
                <w:szCs w:val="20"/>
              </w:rPr>
            </w:pPr>
            <w:r w:rsidRPr="00221FFE">
              <w:rPr>
                <w:sz w:val="20"/>
                <w:szCs w:val="20"/>
              </w:rPr>
              <w:t>4.  Public and private parks</w:t>
            </w:r>
          </w:p>
        </w:tc>
        <w:tc>
          <w:tcPr>
            <w:tcW w:w="988" w:type="dxa"/>
          </w:tcPr>
          <w:p w14:paraId="2FE4583C" w14:textId="77777777" w:rsidR="00761443" w:rsidRPr="00221FFE" w:rsidRDefault="00761443" w:rsidP="00EA07E0">
            <w:pPr>
              <w:rPr>
                <w:sz w:val="20"/>
                <w:szCs w:val="20"/>
              </w:rPr>
            </w:pPr>
            <w:r w:rsidRPr="00221FFE">
              <w:rPr>
                <w:sz w:val="20"/>
                <w:szCs w:val="20"/>
              </w:rPr>
              <w:t>Y</w:t>
            </w:r>
          </w:p>
        </w:tc>
        <w:tc>
          <w:tcPr>
            <w:tcW w:w="988" w:type="dxa"/>
          </w:tcPr>
          <w:p w14:paraId="6619CAEA" w14:textId="77777777" w:rsidR="00761443" w:rsidRPr="00221FFE" w:rsidRDefault="00761443" w:rsidP="00EA07E0">
            <w:pPr>
              <w:rPr>
                <w:sz w:val="20"/>
                <w:szCs w:val="20"/>
              </w:rPr>
            </w:pPr>
            <w:r w:rsidRPr="00221FFE">
              <w:rPr>
                <w:sz w:val="20"/>
                <w:szCs w:val="20"/>
              </w:rPr>
              <w:t>Y</w:t>
            </w:r>
          </w:p>
        </w:tc>
        <w:tc>
          <w:tcPr>
            <w:tcW w:w="988" w:type="dxa"/>
          </w:tcPr>
          <w:p w14:paraId="068A5A0A" w14:textId="77777777" w:rsidR="00761443" w:rsidRPr="00221FFE" w:rsidRDefault="00761443" w:rsidP="00EA07E0">
            <w:pPr>
              <w:rPr>
                <w:sz w:val="20"/>
                <w:szCs w:val="20"/>
              </w:rPr>
            </w:pPr>
            <w:r w:rsidRPr="00221FFE">
              <w:rPr>
                <w:sz w:val="20"/>
                <w:szCs w:val="20"/>
              </w:rPr>
              <w:t>Y</w:t>
            </w:r>
          </w:p>
        </w:tc>
      </w:tr>
      <w:tr w:rsidR="00761443" w:rsidRPr="00221FFE" w14:paraId="24C5F4A0" w14:textId="77777777" w:rsidTr="00EA07E0">
        <w:tc>
          <w:tcPr>
            <w:tcW w:w="6386" w:type="dxa"/>
          </w:tcPr>
          <w:p w14:paraId="7676E502" w14:textId="77777777" w:rsidR="00761443" w:rsidRPr="00221FFE" w:rsidRDefault="00761443" w:rsidP="00EA07E0">
            <w:pPr>
              <w:rPr>
                <w:sz w:val="20"/>
                <w:szCs w:val="20"/>
              </w:rPr>
            </w:pPr>
            <w:r w:rsidRPr="00221FFE">
              <w:rPr>
                <w:sz w:val="20"/>
                <w:szCs w:val="20"/>
              </w:rPr>
              <w:t>5.  Camp for school-aged children (see Section 4.2.2)</w:t>
            </w:r>
          </w:p>
        </w:tc>
        <w:tc>
          <w:tcPr>
            <w:tcW w:w="988" w:type="dxa"/>
          </w:tcPr>
          <w:p w14:paraId="4A3C6786" w14:textId="77777777" w:rsidR="00761443" w:rsidRPr="00221FFE" w:rsidRDefault="00761443" w:rsidP="00EA07E0">
            <w:pPr>
              <w:rPr>
                <w:sz w:val="20"/>
                <w:szCs w:val="20"/>
              </w:rPr>
            </w:pPr>
            <w:r w:rsidRPr="00221FFE">
              <w:rPr>
                <w:sz w:val="20"/>
                <w:szCs w:val="20"/>
              </w:rPr>
              <w:t>PB</w:t>
            </w:r>
          </w:p>
        </w:tc>
        <w:tc>
          <w:tcPr>
            <w:tcW w:w="988" w:type="dxa"/>
          </w:tcPr>
          <w:p w14:paraId="0A5C6BCE" w14:textId="77777777" w:rsidR="00761443" w:rsidRPr="00221FFE" w:rsidRDefault="00761443" w:rsidP="00EA07E0">
            <w:pPr>
              <w:rPr>
                <w:sz w:val="20"/>
                <w:szCs w:val="20"/>
              </w:rPr>
            </w:pPr>
            <w:r w:rsidRPr="00221FFE">
              <w:rPr>
                <w:sz w:val="20"/>
                <w:szCs w:val="20"/>
              </w:rPr>
              <w:t>Y</w:t>
            </w:r>
          </w:p>
        </w:tc>
        <w:tc>
          <w:tcPr>
            <w:tcW w:w="988" w:type="dxa"/>
          </w:tcPr>
          <w:p w14:paraId="16A07570" w14:textId="77777777" w:rsidR="00761443" w:rsidRPr="00221FFE" w:rsidRDefault="00761443" w:rsidP="00EA07E0">
            <w:pPr>
              <w:rPr>
                <w:sz w:val="20"/>
                <w:szCs w:val="20"/>
              </w:rPr>
            </w:pPr>
            <w:r w:rsidRPr="00221FFE">
              <w:rPr>
                <w:sz w:val="20"/>
                <w:szCs w:val="20"/>
              </w:rPr>
              <w:t>Y</w:t>
            </w:r>
          </w:p>
        </w:tc>
      </w:tr>
      <w:tr w:rsidR="00761443" w:rsidRPr="00221FFE" w14:paraId="4D9A214B" w14:textId="77777777" w:rsidTr="00EA07E0">
        <w:tc>
          <w:tcPr>
            <w:tcW w:w="6386" w:type="dxa"/>
          </w:tcPr>
          <w:p w14:paraId="594654AC" w14:textId="77777777" w:rsidR="00761443" w:rsidRPr="00221FFE" w:rsidRDefault="00761443" w:rsidP="00EA07E0">
            <w:pPr>
              <w:rPr>
                <w:sz w:val="20"/>
                <w:szCs w:val="20"/>
              </w:rPr>
            </w:pPr>
            <w:r w:rsidRPr="00221FFE">
              <w:rPr>
                <w:sz w:val="20"/>
                <w:szCs w:val="20"/>
              </w:rPr>
              <w:t>6.  Municipal and governmental facilities and uses including public recreational use (see Section 4.2.1)</w:t>
            </w:r>
          </w:p>
        </w:tc>
        <w:tc>
          <w:tcPr>
            <w:tcW w:w="988" w:type="dxa"/>
          </w:tcPr>
          <w:p w14:paraId="7A2B2D50" w14:textId="77777777" w:rsidR="00761443" w:rsidRPr="00221FFE" w:rsidRDefault="00761443" w:rsidP="00EA07E0">
            <w:pPr>
              <w:rPr>
                <w:sz w:val="20"/>
                <w:szCs w:val="20"/>
              </w:rPr>
            </w:pPr>
            <w:r w:rsidRPr="00221FFE">
              <w:rPr>
                <w:sz w:val="20"/>
                <w:szCs w:val="20"/>
              </w:rPr>
              <w:t>Y</w:t>
            </w:r>
          </w:p>
        </w:tc>
        <w:tc>
          <w:tcPr>
            <w:tcW w:w="988" w:type="dxa"/>
          </w:tcPr>
          <w:p w14:paraId="6576464E" w14:textId="77777777" w:rsidR="00761443" w:rsidRPr="00221FFE" w:rsidRDefault="00761443" w:rsidP="00EA07E0">
            <w:pPr>
              <w:rPr>
                <w:sz w:val="20"/>
                <w:szCs w:val="20"/>
              </w:rPr>
            </w:pPr>
            <w:r w:rsidRPr="00221FFE">
              <w:rPr>
                <w:sz w:val="20"/>
                <w:szCs w:val="20"/>
              </w:rPr>
              <w:t>Y</w:t>
            </w:r>
          </w:p>
        </w:tc>
        <w:tc>
          <w:tcPr>
            <w:tcW w:w="988" w:type="dxa"/>
          </w:tcPr>
          <w:p w14:paraId="0573FC13" w14:textId="77777777" w:rsidR="00761443" w:rsidRPr="00221FFE" w:rsidRDefault="00761443" w:rsidP="00EA07E0">
            <w:pPr>
              <w:rPr>
                <w:sz w:val="20"/>
                <w:szCs w:val="20"/>
              </w:rPr>
            </w:pPr>
            <w:r w:rsidRPr="00221FFE">
              <w:rPr>
                <w:sz w:val="20"/>
                <w:szCs w:val="20"/>
              </w:rPr>
              <w:t>Y</w:t>
            </w:r>
          </w:p>
        </w:tc>
      </w:tr>
      <w:tr w:rsidR="00761443" w:rsidRPr="00221FFE" w14:paraId="3962DCAC" w14:textId="77777777" w:rsidTr="00EA07E0">
        <w:tc>
          <w:tcPr>
            <w:tcW w:w="6386" w:type="dxa"/>
          </w:tcPr>
          <w:p w14:paraId="2CFC2386" w14:textId="77777777" w:rsidR="00761443" w:rsidRPr="00221FFE" w:rsidRDefault="00761443" w:rsidP="00EA07E0">
            <w:pPr>
              <w:rPr>
                <w:sz w:val="20"/>
                <w:szCs w:val="20"/>
              </w:rPr>
            </w:pPr>
            <w:r w:rsidRPr="00221FFE">
              <w:rPr>
                <w:sz w:val="20"/>
                <w:szCs w:val="20"/>
              </w:rPr>
              <w:t>7.  Essential services</w:t>
            </w:r>
          </w:p>
        </w:tc>
        <w:tc>
          <w:tcPr>
            <w:tcW w:w="988" w:type="dxa"/>
          </w:tcPr>
          <w:p w14:paraId="5FEB8705" w14:textId="77777777" w:rsidR="00761443" w:rsidRPr="00221FFE" w:rsidRDefault="00761443" w:rsidP="00EA07E0">
            <w:pPr>
              <w:rPr>
                <w:sz w:val="20"/>
                <w:szCs w:val="20"/>
              </w:rPr>
            </w:pPr>
            <w:r w:rsidRPr="00221FFE">
              <w:rPr>
                <w:sz w:val="20"/>
                <w:szCs w:val="20"/>
              </w:rPr>
              <w:t>PB</w:t>
            </w:r>
          </w:p>
        </w:tc>
        <w:tc>
          <w:tcPr>
            <w:tcW w:w="988" w:type="dxa"/>
          </w:tcPr>
          <w:p w14:paraId="69A7C59F" w14:textId="77777777" w:rsidR="00761443" w:rsidRPr="00221FFE" w:rsidRDefault="00761443" w:rsidP="00EA07E0">
            <w:pPr>
              <w:rPr>
                <w:sz w:val="20"/>
                <w:szCs w:val="20"/>
              </w:rPr>
            </w:pPr>
            <w:r w:rsidRPr="00221FFE">
              <w:rPr>
                <w:sz w:val="20"/>
                <w:szCs w:val="20"/>
              </w:rPr>
              <w:t>PB</w:t>
            </w:r>
          </w:p>
        </w:tc>
        <w:tc>
          <w:tcPr>
            <w:tcW w:w="988" w:type="dxa"/>
          </w:tcPr>
          <w:p w14:paraId="645559CC" w14:textId="77777777" w:rsidR="00761443" w:rsidRPr="00221FFE" w:rsidRDefault="00761443" w:rsidP="00EA07E0">
            <w:pPr>
              <w:rPr>
                <w:sz w:val="20"/>
                <w:szCs w:val="20"/>
              </w:rPr>
            </w:pPr>
            <w:r w:rsidRPr="00221FFE">
              <w:rPr>
                <w:sz w:val="20"/>
                <w:szCs w:val="20"/>
              </w:rPr>
              <w:t>PB</w:t>
            </w:r>
          </w:p>
        </w:tc>
      </w:tr>
      <w:tr w:rsidR="00761443" w:rsidRPr="00221FFE" w14:paraId="7F71BD59" w14:textId="77777777" w:rsidTr="00EA07E0">
        <w:tc>
          <w:tcPr>
            <w:tcW w:w="6386" w:type="dxa"/>
          </w:tcPr>
          <w:p w14:paraId="20B88C1A" w14:textId="77777777" w:rsidR="00761443" w:rsidRPr="00221FFE" w:rsidRDefault="00761443" w:rsidP="00EA07E0">
            <w:pPr>
              <w:rPr>
                <w:sz w:val="20"/>
                <w:szCs w:val="20"/>
              </w:rPr>
            </w:pPr>
          </w:p>
        </w:tc>
        <w:tc>
          <w:tcPr>
            <w:tcW w:w="988" w:type="dxa"/>
          </w:tcPr>
          <w:p w14:paraId="62E37E36" w14:textId="77777777" w:rsidR="00761443" w:rsidRPr="00221FFE" w:rsidRDefault="00761443" w:rsidP="00EA07E0">
            <w:pPr>
              <w:rPr>
                <w:sz w:val="20"/>
                <w:szCs w:val="20"/>
              </w:rPr>
            </w:pPr>
          </w:p>
        </w:tc>
        <w:tc>
          <w:tcPr>
            <w:tcW w:w="988" w:type="dxa"/>
          </w:tcPr>
          <w:p w14:paraId="4C6DC35F" w14:textId="77777777" w:rsidR="00761443" w:rsidRPr="00221FFE" w:rsidRDefault="00761443" w:rsidP="00EA07E0">
            <w:pPr>
              <w:rPr>
                <w:sz w:val="20"/>
                <w:szCs w:val="20"/>
              </w:rPr>
            </w:pPr>
          </w:p>
        </w:tc>
        <w:tc>
          <w:tcPr>
            <w:tcW w:w="988" w:type="dxa"/>
          </w:tcPr>
          <w:p w14:paraId="29ECE09D" w14:textId="77777777" w:rsidR="00761443" w:rsidRPr="00221FFE" w:rsidRDefault="00761443" w:rsidP="00EA07E0">
            <w:pPr>
              <w:rPr>
                <w:sz w:val="20"/>
                <w:szCs w:val="20"/>
              </w:rPr>
            </w:pPr>
          </w:p>
        </w:tc>
      </w:tr>
      <w:tr w:rsidR="00761443" w:rsidRPr="00221FFE" w14:paraId="14160BFC" w14:textId="77777777" w:rsidTr="00EA07E0">
        <w:tc>
          <w:tcPr>
            <w:tcW w:w="6386" w:type="dxa"/>
          </w:tcPr>
          <w:p w14:paraId="497A0920" w14:textId="77777777" w:rsidR="00761443" w:rsidRPr="00221FFE" w:rsidRDefault="00761443" w:rsidP="00EA07E0">
            <w:pPr>
              <w:rPr>
                <w:b/>
                <w:bCs/>
                <w:sz w:val="20"/>
                <w:szCs w:val="20"/>
              </w:rPr>
            </w:pPr>
            <w:r w:rsidRPr="00221FFE">
              <w:rPr>
                <w:b/>
                <w:bCs/>
                <w:sz w:val="20"/>
                <w:szCs w:val="20"/>
              </w:rPr>
              <w:t>C.  AGRICULTURAL USES</w:t>
            </w:r>
          </w:p>
        </w:tc>
        <w:tc>
          <w:tcPr>
            <w:tcW w:w="988" w:type="dxa"/>
          </w:tcPr>
          <w:p w14:paraId="69BCEBF6" w14:textId="77777777" w:rsidR="00761443" w:rsidRPr="00221FFE" w:rsidRDefault="00761443" w:rsidP="00EA07E0">
            <w:pPr>
              <w:rPr>
                <w:b/>
                <w:bCs/>
                <w:sz w:val="20"/>
                <w:szCs w:val="20"/>
              </w:rPr>
            </w:pPr>
            <w:r w:rsidRPr="00221FFE">
              <w:rPr>
                <w:b/>
                <w:bCs/>
                <w:sz w:val="20"/>
                <w:szCs w:val="20"/>
              </w:rPr>
              <w:t>R</w:t>
            </w:r>
          </w:p>
        </w:tc>
        <w:tc>
          <w:tcPr>
            <w:tcW w:w="988" w:type="dxa"/>
          </w:tcPr>
          <w:p w14:paraId="0FB52652" w14:textId="77777777" w:rsidR="00761443" w:rsidRPr="00221FFE" w:rsidRDefault="00761443" w:rsidP="00EA07E0">
            <w:pPr>
              <w:rPr>
                <w:b/>
                <w:bCs/>
                <w:sz w:val="20"/>
                <w:szCs w:val="20"/>
              </w:rPr>
            </w:pPr>
            <w:r w:rsidRPr="00221FFE">
              <w:rPr>
                <w:b/>
                <w:bCs/>
                <w:sz w:val="20"/>
                <w:szCs w:val="20"/>
              </w:rPr>
              <w:t>GB</w:t>
            </w:r>
          </w:p>
        </w:tc>
        <w:tc>
          <w:tcPr>
            <w:tcW w:w="988" w:type="dxa"/>
          </w:tcPr>
          <w:p w14:paraId="338BC51F" w14:textId="77777777" w:rsidR="00761443" w:rsidRPr="00221FFE" w:rsidRDefault="00761443" w:rsidP="00EA07E0">
            <w:pPr>
              <w:rPr>
                <w:b/>
                <w:bCs/>
                <w:sz w:val="20"/>
                <w:szCs w:val="20"/>
              </w:rPr>
            </w:pPr>
            <w:r w:rsidRPr="00221FFE">
              <w:rPr>
                <w:b/>
                <w:bCs/>
                <w:sz w:val="20"/>
                <w:szCs w:val="20"/>
              </w:rPr>
              <w:t>SB</w:t>
            </w:r>
          </w:p>
        </w:tc>
      </w:tr>
      <w:tr w:rsidR="00761443" w:rsidRPr="00221FFE" w14:paraId="274F9539" w14:textId="77777777" w:rsidTr="00EA07E0">
        <w:tc>
          <w:tcPr>
            <w:tcW w:w="6386" w:type="dxa"/>
          </w:tcPr>
          <w:p w14:paraId="2CD66E3B" w14:textId="77777777" w:rsidR="00761443" w:rsidRPr="00221FFE" w:rsidRDefault="00761443" w:rsidP="00EA07E0">
            <w:pPr>
              <w:rPr>
                <w:b/>
                <w:bCs/>
                <w:sz w:val="20"/>
                <w:szCs w:val="20"/>
              </w:rPr>
            </w:pPr>
            <w:r w:rsidRPr="00221FFE">
              <w:rPr>
                <w:sz w:val="20"/>
                <w:szCs w:val="20"/>
              </w:rPr>
              <w:t>1.  Use of land for the primary purpose of agriculture, horticulture, floriculture, or viticulture on a parcel of more than five acres in area or two qualified acres</w:t>
            </w:r>
          </w:p>
        </w:tc>
        <w:tc>
          <w:tcPr>
            <w:tcW w:w="988" w:type="dxa"/>
          </w:tcPr>
          <w:p w14:paraId="394FA34D" w14:textId="77777777" w:rsidR="00761443" w:rsidRPr="00221FFE" w:rsidRDefault="00761443" w:rsidP="00EA07E0">
            <w:pPr>
              <w:rPr>
                <w:sz w:val="20"/>
                <w:szCs w:val="20"/>
              </w:rPr>
            </w:pPr>
            <w:r w:rsidRPr="00221FFE">
              <w:rPr>
                <w:sz w:val="20"/>
                <w:szCs w:val="20"/>
              </w:rPr>
              <w:t>Y</w:t>
            </w:r>
          </w:p>
        </w:tc>
        <w:tc>
          <w:tcPr>
            <w:tcW w:w="988" w:type="dxa"/>
          </w:tcPr>
          <w:p w14:paraId="3F38A0F5" w14:textId="77777777" w:rsidR="00761443" w:rsidRPr="00221FFE" w:rsidRDefault="00761443" w:rsidP="00EA07E0">
            <w:pPr>
              <w:rPr>
                <w:sz w:val="20"/>
                <w:szCs w:val="20"/>
              </w:rPr>
            </w:pPr>
            <w:r w:rsidRPr="00221FFE">
              <w:rPr>
                <w:sz w:val="20"/>
                <w:szCs w:val="20"/>
              </w:rPr>
              <w:t>Y</w:t>
            </w:r>
          </w:p>
        </w:tc>
        <w:tc>
          <w:tcPr>
            <w:tcW w:w="988" w:type="dxa"/>
          </w:tcPr>
          <w:p w14:paraId="7A83A4A0" w14:textId="77777777" w:rsidR="00761443" w:rsidRPr="00221FFE" w:rsidRDefault="00761443" w:rsidP="00EA07E0">
            <w:pPr>
              <w:rPr>
                <w:sz w:val="20"/>
                <w:szCs w:val="20"/>
              </w:rPr>
            </w:pPr>
            <w:r w:rsidRPr="00221FFE">
              <w:rPr>
                <w:sz w:val="20"/>
                <w:szCs w:val="20"/>
              </w:rPr>
              <w:t>Y</w:t>
            </w:r>
          </w:p>
        </w:tc>
      </w:tr>
      <w:tr w:rsidR="00761443" w:rsidRPr="00221FFE" w14:paraId="4B014B88" w14:textId="77777777" w:rsidTr="00EA07E0">
        <w:tc>
          <w:tcPr>
            <w:tcW w:w="6386" w:type="dxa"/>
          </w:tcPr>
          <w:p w14:paraId="331C725E" w14:textId="77777777" w:rsidR="00761443" w:rsidRPr="00221FFE" w:rsidRDefault="00761443" w:rsidP="00EA07E0">
            <w:pPr>
              <w:rPr>
                <w:sz w:val="20"/>
                <w:szCs w:val="20"/>
              </w:rPr>
            </w:pPr>
            <w:r w:rsidRPr="00221FFE">
              <w:rPr>
                <w:sz w:val="20"/>
                <w:szCs w:val="20"/>
              </w:rPr>
              <w:t>2.  Exempt Farmstand</w:t>
            </w:r>
          </w:p>
        </w:tc>
        <w:tc>
          <w:tcPr>
            <w:tcW w:w="988" w:type="dxa"/>
          </w:tcPr>
          <w:p w14:paraId="655C3EA3" w14:textId="77777777" w:rsidR="00761443" w:rsidRPr="00221FFE" w:rsidRDefault="00761443" w:rsidP="00EA07E0">
            <w:pPr>
              <w:rPr>
                <w:sz w:val="20"/>
                <w:szCs w:val="20"/>
              </w:rPr>
            </w:pPr>
            <w:r w:rsidRPr="00221FFE">
              <w:rPr>
                <w:sz w:val="20"/>
                <w:szCs w:val="20"/>
              </w:rPr>
              <w:t>Y</w:t>
            </w:r>
          </w:p>
        </w:tc>
        <w:tc>
          <w:tcPr>
            <w:tcW w:w="988" w:type="dxa"/>
          </w:tcPr>
          <w:p w14:paraId="1EDBDFCA" w14:textId="77777777" w:rsidR="00761443" w:rsidRPr="00221FFE" w:rsidRDefault="00761443" w:rsidP="00EA07E0">
            <w:pPr>
              <w:rPr>
                <w:sz w:val="20"/>
                <w:szCs w:val="20"/>
              </w:rPr>
            </w:pPr>
            <w:r w:rsidRPr="00221FFE">
              <w:rPr>
                <w:sz w:val="20"/>
                <w:szCs w:val="20"/>
              </w:rPr>
              <w:t>Y</w:t>
            </w:r>
          </w:p>
        </w:tc>
        <w:tc>
          <w:tcPr>
            <w:tcW w:w="988" w:type="dxa"/>
          </w:tcPr>
          <w:p w14:paraId="7425036C" w14:textId="77777777" w:rsidR="00761443" w:rsidRPr="00221FFE" w:rsidRDefault="00761443" w:rsidP="00EA07E0">
            <w:pPr>
              <w:rPr>
                <w:sz w:val="20"/>
                <w:szCs w:val="20"/>
              </w:rPr>
            </w:pPr>
            <w:r w:rsidRPr="00221FFE">
              <w:rPr>
                <w:sz w:val="20"/>
                <w:szCs w:val="20"/>
              </w:rPr>
              <w:t>Y</w:t>
            </w:r>
          </w:p>
        </w:tc>
      </w:tr>
      <w:tr w:rsidR="00761443" w:rsidRPr="00221FFE" w14:paraId="4F2F07B3" w14:textId="77777777" w:rsidTr="00EA07E0">
        <w:tc>
          <w:tcPr>
            <w:tcW w:w="6386" w:type="dxa"/>
          </w:tcPr>
          <w:p w14:paraId="0BBB7FA5" w14:textId="77777777" w:rsidR="00761443" w:rsidRPr="00221FFE" w:rsidRDefault="00761443" w:rsidP="00EA07E0">
            <w:pPr>
              <w:rPr>
                <w:sz w:val="20"/>
                <w:szCs w:val="20"/>
              </w:rPr>
            </w:pPr>
            <w:r w:rsidRPr="00221FFE">
              <w:rPr>
                <w:sz w:val="20"/>
                <w:szCs w:val="20"/>
              </w:rPr>
              <w:t xml:space="preserve">3.  Nonexempt Farm </w:t>
            </w:r>
          </w:p>
        </w:tc>
        <w:tc>
          <w:tcPr>
            <w:tcW w:w="988" w:type="dxa"/>
          </w:tcPr>
          <w:p w14:paraId="331C8B40" w14:textId="77777777" w:rsidR="00761443" w:rsidRPr="00221FFE" w:rsidRDefault="00761443" w:rsidP="00EA07E0">
            <w:pPr>
              <w:rPr>
                <w:sz w:val="20"/>
                <w:szCs w:val="20"/>
              </w:rPr>
            </w:pPr>
            <w:r w:rsidRPr="00221FFE">
              <w:rPr>
                <w:sz w:val="20"/>
                <w:szCs w:val="20"/>
              </w:rPr>
              <w:t>Y</w:t>
            </w:r>
          </w:p>
        </w:tc>
        <w:tc>
          <w:tcPr>
            <w:tcW w:w="988" w:type="dxa"/>
          </w:tcPr>
          <w:p w14:paraId="6916D377" w14:textId="77777777" w:rsidR="00761443" w:rsidRPr="00221FFE" w:rsidRDefault="00761443" w:rsidP="00EA07E0">
            <w:pPr>
              <w:rPr>
                <w:sz w:val="20"/>
                <w:szCs w:val="20"/>
              </w:rPr>
            </w:pPr>
            <w:r w:rsidRPr="00221FFE">
              <w:rPr>
                <w:b/>
                <w:bCs/>
                <w:sz w:val="20"/>
                <w:szCs w:val="20"/>
              </w:rPr>
              <w:t xml:space="preserve"> </w:t>
            </w:r>
            <w:r w:rsidRPr="00221FFE">
              <w:rPr>
                <w:sz w:val="20"/>
                <w:szCs w:val="20"/>
              </w:rPr>
              <w:t>N</w:t>
            </w:r>
          </w:p>
        </w:tc>
        <w:tc>
          <w:tcPr>
            <w:tcW w:w="988" w:type="dxa"/>
          </w:tcPr>
          <w:p w14:paraId="2BBB656E" w14:textId="77777777" w:rsidR="00761443" w:rsidRPr="00221FFE" w:rsidRDefault="00761443" w:rsidP="00EA07E0">
            <w:pPr>
              <w:rPr>
                <w:sz w:val="20"/>
                <w:szCs w:val="20"/>
              </w:rPr>
            </w:pPr>
            <w:r w:rsidRPr="00221FFE">
              <w:rPr>
                <w:sz w:val="20"/>
                <w:szCs w:val="20"/>
              </w:rPr>
              <w:t>N</w:t>
            </w:r>
          </w:p>
        </w:tc>
      </w:tr>
      <w:tr w:rsidR="00761443" w:rsidRPr="00221FFE" w14:paraId="4604EFBE" w14:textId="77777777" w:rsidTr="00EA07E0">
        <w:tc>
          <w:tcPr>
            <w:tcW w:w="6386" w:type="dxa"/>
          </w:tcPr>
          <w:p w14:paraId="5A473697" w14:textId="77777777" w:rsidR="00761443" w:rsidRPr="00221FFE" w:rsidRDefault="00761443" w:rsidP="00EA07E0">
            <w:pPr>
              <w:rPr>
                <w:sz w:val="20"/>
                <w:szCs w:val="20"/>
              </w:rPr>
            </w:pPr>
            <w:r w:rsidRPr="00221FFE">
              <w:rPr>
                <w:sz w:val="20"/>
                <w:szCs w:val="20"/>
              </w:rPr>
              <w:t>4.  Nonexempt Nursery</w:t>
            </w:r>
          </w:p>
        </w:tc>
        <w:tc>
          <w:tcPr>
            <w:tcW w:w="988" w:type="dxa"/>
          </w:tcPr>
          <w:p w14:paraId="79063384" w14:textId="77777777" w:rsidR="00761443" w:rsidRPr="00221FFE" w:rsidRDefault="00761443" w:rsidP="00EA07E0">
            <w:pPr>
              <w:rPr>
                <w:sz w:val="20"/>
                <w:szCs w:val="20"/>
              </w:rPr>
            </w:pPr>
            <w:r w:rsidRPr="00221FFE">
              <w:rPr>
                <w:sz w:val="20"/>
                <w:szCs w:val="20"/>
              </w:rPr>
              <w:t xml:space="preserve">Y  </w:t>
            </w:r>
          </w:p>
        </w:tc>
        <w:tc>
          <w:tcPr>
            <w:tcW w:w="988" w:type="dxa"/>
          </w:tcPr>
          <w:p w14:paraId="7DF34809" w14:textId="77777777" w:rsidR="00761443" w:rsidRPr="00221FFE" w:rsidRDefault="00761443" w:rsidP="00EA07E0">
            <w:pPr>
              <w:rPr>
                <w:sz w:val="20"/>
                <w:szCs w:val="20"/>
              </w:rPr>
            </w:pPr>
            <w:r w:rsidRPr="00221FFE">
              <w:rPr>
                <w:sz w:val="20"/>
                <w:szCs w:val="20"/>
              </w:rPr>
              <w:t xml:space="preserve"> N</w:t>
            </w:r>
          </w:p>
        </w:tc>
        <w:tc>
          <w:tcPr>
            <w:tcW w:w="988" w:type="dxa"/>
          </w:tcPr>
          <w:p w14:paraId="791F6F7C" w14:textId="77777777" w:rsidR="00761443" w:rsidRPr="00221FFE" w:rsidRDefault="00761443" w:rsidP="00EA07E0">
            <w:pPr>
              <w:rPr>
                <w:sz w:val="20"/>
                <w:szCs w:val="20"/>
              </w:rPr>
            </w:pPr>
            <w:r w:rsidRPr="00221FFE">
              <w:rPr>
                <w:sz w:val="20"/>
                <w:szCs w:val="20"/>
              </w:rPr>
              <w:t>N</w:t>
            </w:r>
          </w:p>
        </w:tc>
      </w:tr>
      <w:tr w:rsidR="00761443" w:rsidRPr="00221FFE" w14:paraId="3488F245" w14:textId="77777777" w:rsidTr="00EA07E0">
        <w:tc>
          <w:tcPr>
            <w:tcW w:w="6386" w:type="dxa"/>
          </w:tcPr>
          <w:p w14:paraId="466E2410" w14:textId="77777777" w:rsidR="00761443" w:rsidRPr="00221FFE" w:rsidRDefault="00761443" w:rsidP="00EA07E0">
            <w:pPr>
              <w:rPr>
                <w:sz w:val="20"/>
                <w:szCs w:val="20"/>
              </w:rPr>
            </w:pPr>
            <w:r w:rsidRPr="00221FFE">
              <w:rPr>
                <w:sz w:val="20"/>
                <w:szCs w:val="20"/>
              </w:rPr>
              <w:t>5.  Nonexempt Farmstand</w:t>
            </w:r>
          </w:p>
        </w:tc>
        <w:tc>
          <w:tcPr>
            <w:tcW w:w="988" w:type="dxa"/>
          </w:tcPr>
          <w:p w14:paraId="0A6A6410" w14:textId="77777777" w:rsidR="00761443" w:rsidRPr="00221FFE" w:rsidRDefault="00761443" w:rsidP="00EA07E0">
            <w:pPr>
              <w:rPr>
                <w:sz w:val="20"/>
                <w:szCs w:val="20"/>
              </w:rPr>
            </w:pPr>
            <w:r w:rsidRPr="00221FFE">
              <w:rPr>
                <w:sz w:val="20"/>
                <w:szCs w:val="20"/>
              </w:rPr>
              <w:t>Y</w:t>
            </w:r>
          </w:p>
        </w:tc>
        <w:tc>
          <w:tcPr>
            <w:tcW w:w="988" w:type="dxa"/>
          </w:tcPr>
          <w:p w14:paraId="2E8D8305" w14:textId="77777777" w:rsidR="00761443" w:rsidRPr="00221FFE" w:rsidRDefault="00761443" w:rsidP="00EA07E0">
            <w:pPr>
              <w:rPr>
                <w:sz w:val="20"/>
                <w:szCs w:val="20"/>
              </w:rPr>
            </w:pPr>
            <w:r w:rsidRPr="00221FFE">
              <w:rPr>
                <w:sz w:val="20"/>
                <w:szCs w:val="20"/>
              </w:rPr>
              <w:t xml:space="preserve"> N</w:t>
            </w:r>
          </w:p>
        </w:tc>
        <w:tc>
          <w:tcPr>
            <w:tcW w:w="988" w:type="dxa"/>
          </w:tcPr>
          <w:p w14:paraId="05E81C0E" w14:textId="77777777" w:rsidR="00761443" w:rsidRPr="00221FFE" w:rsidRDefault="00761443" w:rsidP="00EA07E0">
            <w:pPr>
              <w:rPr>
                <w:sz w:val="20"/>
                <w:szCs w:val="20"/>
              </w:rPr>
            </w:pPr>
            <w:r w:rsidRPr="00221FFE">
              <w:rPr>
                <w:sz w:val="20"/>
                <w:szCs w:val="20"/>
              </w:rPr>
              <w:t>N</w:t>
            </w:r>
          </w:p>
        </w:tc>
      </w:tr>
      <w:tr w:rsidR="00761443" w:rsidRPr="00221FFE" w14:paraId="5705DE2D" w14:textId="77777777" w:rsidTr="00EA07E0">
        <w:tc>
          <w:tcPr>
            <w:tcW w:w="6386" w:type="dxa"/>
          </w:tcPr>
          <w:p w14:paraId="04C308DA" w14:textId="77777777" w:rsidR="00761443" w:rsidRPr="00221FFE" w:rsidRDefault="00761443" w:rsidP="00EA07E0">
            <w:pPr>
              <w:rPr>
                <w:b/>
                <w:bCs/>
                <w:sz w:val="20"/>
                <w:szCs w:val="20"/>
              </w:rPr>
            </w:pPr>
          </w:p>
        </w:tc>
        <w:tc>
          <w:tcPr>
            <w:tcW w:w="988" w:type="dxa"/>
          </w:tcPr>
          <w:p w14:paraId="4937471F" w14:textId="77777777" w:rsidR="00761443" w:rsidRPr="00221FFE" w:rsidRDefault="00761443" w:rsidP="00EA07E0">
            <w:pPr>
              <w:rPr>
                <w:b/>
                <w:bCs/>
                <w:sz w:val="20"/>
                <w:szCs w:val="20"/>
              </w:rPr>
            </w:pPr>
          </w:p>
        </w:tc>
        <w:tc>
          <w:tcPr>
            <w:tcW w:w="988" w:type="dxa"/>
          </w:tcPr>
          <w:p w14:paraId="68B04561" w14:textId="77777777" w:rsidR="00761443" w:rsidRPr="00221FFE" w:rsidRDefault="00761443" w:rsidP="00EA07E0">
            <w:pPr>
              <w:rPr>
                <w:b/>
                <w:bCs/>
                <w:sz w:val="20"/>
                <w:szCs w:val="20"/>
              </w:rPr>
            </w:pPr>
          </w:p>
        </w:tc>
        <w:tc>
          <w:tcPr>
            <w:tcW w:w="988" w:type="dxa"/>
          </w:tcPr>
          <w:p w14:paraId="4D628144" w14:textId="77777777" w:rsidR="00761443" w:rsidRPr="00221FFE" w:rsidRDefault="00761443" w:rsidP="00EA07E0">
            <w:pPr>
              <w:rPr>
                <w:b/>
                <w:bCs/>
                <w:sz w:val="20"/>
                <w:szCs w:val="20"/>
              </w:rPr>
            </w:pPr>
          </w:p>
        </w:tc>
      </w:tr>
      <w:tr w:rsidR="00761443" w:rsidRPr="00221FFE" w14:paraId="4A9427F9" w14:textId="77777777" w:rsidTr="00EA07E0">
        <w:tc>
          <w:tcPr>
            <w:tcW w:w="6386" w:type="dxa"/>
          </w:tcPr>
          <w:p w14:paraId="6D9CC183" w14:textId="77777777" w:rsidR="00761443" w:rsidRPr="00221FFE" w:rsidRDefault="00761443" w:rsidP="00EA07E0">
            <w:pPr>
              <w:rPr>
                <w:b/>
                <w:bCs/>
                <w:sz w:val="20"/>
                <w:szCs w:val="20"/>
              </w:rPr>
            </w:pPr>
            <w:r w:rsidRPr="00221FFE">
              <w:rPr>
                <w:b/>
                <w:bCs/>
                <w:sz w:val="20"/>
                <w:szCs w:val="20"/>
              </w:rPr>
              <w:t>D.  COMMERCIAL USES (see D. 21, below)</w:t>
            </w:r>
          </w:p>
        </w:tc>
        <w:tc>
          <w:tcPr>
            <w:tcW w:w="988" w:type="dxa"/>
          </w:tcPr>
          <w:p w14:paraId="31B8A16C" w14:textId="77777777" w:rsidR="00761443" w:rsidRPr="00221FFE" w:rsidRDefault="00761443" w:rsidP="00EA07E0">
            <w:pPr>
              <w:rPr>
                <w:b/>
                <w:bCs/>
                <w:sz w:val="20"/>
                <w:szCs w:val="20"/>
              </w:rPr>
            </w:pPr>
            <w:r w:rsidRPr="00221FFE">
              <w:rPr>
                <w:b/>
                <w:bCs/>
                <w:sz w:val="20"/>
                <w:szCs w:val="20"/>
              </w:rPr>
              <w:t>R</w:t>
            </w:r>
          </w:p>
        </w:tc>
        <w:tc>
          <w:tcPr>
            <w:tcW w:w="988" w:type="dxa"/>
          </w:tcPr>
          <w:p w14:paraId="13157631" w14:textId="77777777" w:rsidR="00761443" w:rsidRPr="00221FFE" w:rsidRDefault="00761443" w:rsidP="00EA07E0">
            <w:pPr>
              <w:rPr>
                <w:b/>
                <w:bCs/>
                <w:sz w:val="20"/>
                <w:szCs w:val="20"/>
              </w:rPr>
            </w:pPr>
            <w:r w:rsidRPr="00221FFE">
              <w:rPr>
                <w:b/>
                <w:bCs/>
                <w:sz w:val="20"/>
                <w:szCs w:val="20"/>
              </w:rPr>
              <w:t>GB</w:t>
            </w:r>
          </w:p>
        </w:tc>
        <w:tc>
          <w:tcPr>
            <w:tcW w:w="988" w:type="dxa"/>
          </w:tcPr>
          <w:p w14:paraId="3963F3FE" w14:textId="77777777" w:rsidR="00761443" w:rsidRPr="00221FFE" w:rsidRDefault="00761443" w:rsidP="00EA07E0">
            <w:pPr>
              <w:rPr>
                <w:b/>
                <w:bCs/>
                <w:sz w:val="20"/>
                <w:szCs w:val="20"/>
              </w:rPr>
            </w:pPr>
            <w:r w:rsidRPr="00221FFE">
              <w:rPr>
                <w:b/>
                <w:bCs/>
                <w:sz w:val="20"/>
                <w:szCs w:val="20"/>
              </w:rPr>
              <w:t>SB</w:t>
            </w:r>
          </w:p>
        </w:tc>
      </w:tr>
      <w:tr w:rsidR="00761443" w:rsidRPr="00221FFE" w14:paraId="7A9E9601" w14:textId="77777777" w:rsidTr="00EA07E0">
        <w:tc>
          <w:tcPr>
            <w:tcW w:w="6386" w:type="dxa"/>
          </w:tcPr>
          <w:p w14:paraId="30CE46FC" w14:textId="77777777" w:rsidR="00761443" w:rsidRPr="00221FFE" w:rsidRDefault="00761443" w:rsidP="00EA07E0">
            <w:pPr>
              <w:rPr>
                <w:sz w:val="20"/>
                <w:szCs w:val="20"/>
              </w:rPr>
            </w:pPr>
            <w:r w:rsidRPr="00221FFE">
              <w:rPr>
                <w:sz w:val="20"/>
                <w:szCs w:val="20"/>
              </w:rPr>
              <w:t xml:space="preserve">1.  Retail store </w:t>
            </w:r>
          </w:p>
        </w:tc>
        <w:tc>
          <w:tcPr>
            <w:tcW w:w="988" w:type="dxa"/>
          </w:tcPr>
          <w:p w14:paraId="74860EFB" w14:textId="77777777" w:rsidR="00761443" w:rsidRPr="00221FFE" w:rsidRDefault="00761443" w:rsidP="00EA07E0">
            <w:pPr>
              <w:rPr>
                <w:sz w:val="20"/>
                <w:szCs w:val="20"/>
              </w:rPr>
            </w:pPr>
            <w:r w:rsidRPr="00221FFE">
              <w:rPr>
                <w:sz w:val="20"/>
                <w:szCs w:val="20"/>
              </w:rPr>
              <w:t>N</w:t>
            </w:r>
          </w:p>
        </w:tc>
        <w:tc>
          <w:tcPr>
            <w:tcW w:w="988" w:type="dxa"/>
          </w:tcPr>
          <w:p w14:paraId="55F9A06E" w14:textId="77777777" w:rsidR="00761443" w:rsidRPr="00221FFE" w:rsidRDefault="00761443" w:rsidP="00EA07E0">
            <w:pPr>
              <w:rPr>
                <w:sz w:val="20"/>
                <w:szCs w:val="20"/>
              </w:rPr>
            </w:pPr>
            <w:r w:rsidRPr="00221FFE">
              <w:rPr>
                <w:sz w:val="20"/>
                <w:szCs w:val="20"/>
              </w:rPr>
              <w:t>Y</w:t>
            </w:r>
          </w:p>
        </w:tc>
        <w:tc>
          <w:tcPr>
            <w:tcW w:w="988" w:type="dxa"/>
          </w:tcPr>
          <w:p w14:paraId="648C6F81" w14:textId="77777777" w:rsidR="00761443" w:rsidRPr="00221FFE" w:rsidRDefault="00761443" w:rsidP="00EA07E0">
            <w:pPr>
              <w:rPr>
                <w:sz w:val="20"/>
                <w:szCs w:val="20"/>
              </w:rPr>
            </w:pPr>
            <w:r w:rsidRPr="00221FFE">
              <w:rPr>
                <w:sz w:val="20"/>
                <w:szCs w:val="20"/>
              </w:rPr>
              <w:t>Y</w:t>
            </w:r>
          </w:p>
        </w:tc>
      </w:tr>
      <w:tr w:rsidR="00761443" w:rsidRPr="00221FFE" w14:paraId="4D3F5C7E" w14:textId="77777777" w:rsidTr="00EA07E0">
        <w:tc>
          <w:tcPr>
            <w:tcW w:w="6386" w:type="dxa"/>
          </w:tcPr>
          <w:p w14:paraId="30EDA504" w14:textId="77777777" w:rsidR="00761443" w:rsidRPr="00221FFE" w:rsidRDefault="00761443" w:rsidP="00EA07E0">
            <w:pPr>
              <w:rPr>
                <w:sz w:val="20"/>
                <w:szCs w:val="20"/>
              </w:rPr>
            </w:pPr>
            <w:r w:rsidRPr="00221FFE">
              <w:rPr>
                <w:sz w:val="20"/>
                <w:szCs w:val="20"/>
              </w:rPr>
              <w:t>2.  Restaurant or other facility for the preparation of food for retail sale on the premises</w:t>
            </w:r>
          </w:p>
        </w:tc>
        <w:tc>
          <w:tcPr>
            <w:tcW w:w="988" w:type="dxa"/>
          </w:tcPr>
          <w:p w14:paraId="27E05FA6" w14:textId="77777777" w:rsidR="00761443" w:rsidRPr="00221FFE" w:rsidRDefault="00761443" w:rsidP="00EA07E0">
            <w:pPr>
              <w:rPr>
                <w:sz w:val="20"/>
                <w:szCs w:val="20"/>
              </w:rPr>
            </w:pPr>
            <w:r w:rsidRPr="00221FFE">
              <w:rPr>
                <w:sz w:val="20"/>
                <w:szCs w:val="20"/>
              </w:rPr>
              <w:t>N</w:t>
            </w:r>
          </w:p>
        </w:tc>
        <w:tc>
          <w:tcPr>
            <w:tcW w:w="988" w:type="dxa"/>
          </w:tcPr>
          <w:p w14:paraId="65C22AEF" w14:textId="77777777" w:rsidR="00761443" w:rsidRPr="00221FFE" w:rsidRDefault="00761443" w:rsidP="00EA07E0">
            <w:pPr>
              <w:rPr>
                <w:sz w:val="20"/>
                <w:szCs w:val="20"/>
              </w:rPr>
            </w:pPr>
            <w:r w:rsidRPr="00221FFE">
              <w:rPr>
                <w:sz w:val="20"/>
                <w:szCs w:val="20"/>
              </w:rPr>
              <w:t>Y</w:t>
            </w:r>
          </w:p>
        </w:tc>
        <w:tc>
          <w:tcPr>
            <w:tcW w:w="988" w:type="dxa"/>
          </w:tcPr>
          <w:p w14:paraId="64F6058A" w14:textId="77777777" w:rsidR="00761443" w:rsidRPr="00221FFE" w:rsidRDefault="00761443" w:rsidP="00EA07E0">
            <w:pPr>
              <w:rPr>
                <w:sz w:val="20"/>
                <w:szCs w:val="20"/>
              </w:rPr>
            </w:pPr>
            <w:r w:rsidRPr="00221FFE">
              <w:rPr>
                <w:sz w:val="20"/>
                <w:szCs w:val="20"/>
              </w:rPr>
              <w:t>Y</w:t>
            </w:r>
          </w:p>
        </w:tc>
      </w:tr>
      <w:tr w:rsidR="00761443" w:rsidRPr="00221FFE" w14:paraId="635C7846" w14:textId="77777777" w:rsidTr="00EA07E0">
        <w:tc>
          <w:tcPr>
            <w:tcW w:w="6386" w:type="dxa"/>
          </w:tcPr>
          <w:p w14:paraId="12CC340E" w14:textId="77777777" w:rsidR="00761443" w:rsidRPr="00221FFE" w:rsidRDefault="00761443" w:rsidP="00EA07E0">
            <w:pPr>
              <w:rPr>
                <w:sz w:val="20"/>
                <w:szCs w:val="20"/>
              </w:rPr>
            </w:pPr>
            <w:r w:rsidRPr="00221FFE">
              <w:rPr>
                <w:sz w:val="20"/>
                <w:szCs w:val="20"/>
              </w:rPr>
              <w:t>3.  Fast-food or restaurant with drive through window</w:t>
            </w:r>
          </w:p>
        </w:tc>
        <w:tc>
          <w:tcPr>
            <w:tcW w:w="988" w:type="dxa"/>
          </w:tcPr>
          <w:p w14:paraId="3EF5AE3D" w14:textId="77777777" w:rsidR="00761443" w:rsidRPr="00221FFE" w:rsidRDefault="00761443" w:rsidP="00EA07E0">
            <w:pPr>
              <w:rPr>
                <w:sz w:val="20"/>
                <w:szCs w:val="20"/>
              </w:rPr>
            </w:pPr>
            <w:r w:rsidRPr="00221FFE">
              <w:rPr>
                <w:sz w:val="20"/>
                <w:szCs w:val="20"/>
              </w:rPr>
              <w:t>N</w:t>
            </w:r>
          </w:p>
        </w:tc>
        <w:tc>
          <w:tcPr>
            <w:tcW w:w="988" w:type="dxa"/>
          </w:tcPr>
          <w:p w14:paraId="722A39FE" w14:textId="77777777" w:rsidR="00761443" w:rsidRPr="00221FFE" w:rsidRDefault="00761443" w:rsidP="00EA07E0">
            <w:pPr>
              <w:rPr>
                <w:sz w:val="20"/>
                <w:szCs w:val="20"/>
              </w:rPr>
            </w:pPr>
            <w:r w:rsidRPr="00221FFE">
              <w:rPr>
                <w:sz w:val="20"/>
                <w:szCs w:val="20"/>
              </w:rPr>
              <w:t>PB</w:t>
            </w:r>
          </w:p>
        </w:tc>
        <w:tc>
          <w:tcPr>
            <w:tcW w:w="988" w:type="dxa"/>
          </w:tcPr>
          <w:p w14:paraId="58FFAB53" w14:textId="77777777" w:rsidR="00761443" w:rsidRPr="00221FFE" w:rsidRDefault="00761443" w:rsidP="00EA07E0">
            <w:pPr>
              <w:rPr>
                <w:sz w:val="20"/>
                <w:szCs w:val="20"/>
              </w:rPr>
            </w:pPr>
            <w:r w:rsidRPr="00221FFE">
              <w:rPr>
                <w:sz w:val="20"/>
                <w:szCs w:val="20"/>
              </w:rPr>
              <w:t>PB</w:t>
            </w:r>
          </w:p>
        </w:tc>
      </w:tr>
      <w:tr w:rsidR="00761443" w:rsidRPr="00221FFE" w14:paraId="316B6AF5" w14:textId="77777777" w:rsidTr="00EA07E0">
        <w:tc>
          <w:tcPr>
            <w:tcW w:w="6386" w:type="dxa"/>
          </w:tcPr>
          <w:p w14:paraId="6D7F0F8F" w14:textId="77777777" w:rsidR="00761443" w:rsidRPr="00221FFE" w:rsidRDefault="00761443" w:rsidP="00EA07E0">
            <w:pPr>
              <w:rPr>
                <w:sz w:val="20"/>
                <w:szCs w:val="20"/>
              </w:rPr>
            </w:pPr>
            <w:r w:rsidRPr="00221FFE">
              <w:rPr>
                <w:sz w:val="20"/>
                <w:szCs w:val="20"/>
              </w:rPr>
              <w:t>4.  For profit entertainment or recreation facility, indoor or outdoor</w:t>
            </w:r>
          </w:p>
        </w:tc>
        <w:tc>
          <w:tcPr>
            <w:tcW w:w="988" w:type="dxa"/>
          </w:tcPr>
          <w:p w14:paraId="3E84E400" w14:textId="77777777" w:rsidR="00761443" w:rsidRPr="00221FFE" w:rsidRDefault="00761443" w:rsidP="00EA07E0">
            <w:pPr>
              <w:rPr>
                <w:sz w:val="20"/>
                <w:szCs w:val="20"/>
              </w:rPr>
            </w:pPr>
            <w:r w:rsidRPr="00221FFE">
              <w:rPr>
                <w:sz w:val="20"/>
                <w:szCs w:val="20"/>
              </w:rPr>
              <w:t>N</w:t>
            </w:r>
          </w:p>
        </w:tc>
        <w:tc>
          <w:tcPr>
            <w:tcW w:w="988" w:type="dxa"/>
          </w:tcPr>
          <w:p w14:paraId="0B2BA201" w14:textId="77777777" w:rsidR="00761443" w:rsidRPr="00221FFE" w:rsidRDefault="00761443" w:rsidP="00EA07E0">
            <w:pPr>
              <w:rPr>
                <w:sz w:val="20"/>
                <w:szCs w:val="20"/>
              </w:rPr>
            </w:pPr>
            <w:r w:rsidRPr="00221FFE">
              <w:rPr>
                <w:sz w:val="20"/>
                <w:szCs w:val="20"/>
              </w:rPr>
              <w:t>Y</w:t>
            </w:r>
          </w:p>
        </w:tc>
        <w:tc>
          <w:tcPr>
            <w:tcW w:w="988" w:type="dxa"/>
          </w:tcPr>
          <w:p w14:paraId="23F2B736" w14:textId="77777777" w:rsidR="00761443" w:rsidRPr="00221FFE" w:rsidRDefault="00761443" w:rsidP="00EA07E0">
            <w:pPr>
              <w:rPr>
                <w:sz w:val="20"/>
                <w:szCs w:val="20"/>
              </w:rPr>
            </w:pPr>
            <w:r w:rsidRPr="00221FFE">
              <w:rPr>
                <w:sz w:val="20"/>
                <w:szCs w:val="20"/>
              </w:rPr>
              <w:t>Y</w:t>
            </w:r>
          </w:p>
        </w:tc>
      </w:tr>
      <w:tr w:rsidR="00761443" w:rsidRPr="00221FFE" w14:paraId="47B74B61" w14:textId="77777777" w:rsidTr="00EA07E0">
        <w:tc>
          <w:tcPr>
            <w:tcW w:w="6386" w:type="dxa"/>
          </w:tcPr>
          <w:p w14:paraId="00F318C4" w14:textId="77777777" w:rsidR="00761443" w:rsidRPr="00221FFE" w:rsidRDefault="00761443" w:rsidP="00EA07E0">
            <w:pPr>
              <w:rPr>
                <w:sz w:val="20"/>
                <w:szCs w:val="20"/>
              </w:rPr>
            </w:pPr>
            <w:r w:rsidRPr="00221FFE">
              <w:rPr>
                <w:sz w:val="20"/>
                <w:szCs w:val="20"/>
              </w:rPr>
              <w:t>5.  Bar or Tavern with incidental food service</w:t>
            </w:r>
          </w:p>
        </w:tc>
        <w:tc>
          <w:tcPr>
            <w:tcW w:w="988" w:type="dxa"/>
          </w:tcPr>
          <w:p w14:paraId="0909CFED" w14:textId="77777777" w:rsidR="00761443" w:rsidRPr="00221FFE" w:rsidRDefault="00761443" w:rsidP="00EA07E0">
            <w:pPr>
              <w:rPr>
                <w:sz w:val="20"/>
                <w:szCs w:val="20"/>
              </w:rPr>
            </w:pPr>
            <w:r w:rsidRPr="00221FFE">
              <w:rPr>
                <w:sz w:val="20"/>
                <w:szCs w:val="20"/>
              </w:rPr>
              <w:t>N</w:t>
            </w:r>
          </w:p>
        </w:tc>
        <w:tc>
          <w:tcPr>
            <w:tcW w:w="988" w:type="dxa"/>
          </w:tcPr>
          <w:p w14:paraId="587A7DD4" w14:textId="77777777" w:rsidR="00761443" w:rsidRPr="00221FFE" w:rsidRDefault="00761443" w:rsidP="00EA07E0">
            <w:pPr>
              <w:rPr>
                <w:sz w:val="20"/>
                <w:szCs w:val="20"/>
              </w:rPr>
            </w:pPr>
            <w:r w:rsidRPr="00221FFE">
              <w:rPr>
                <w:sz w:val="20"/>
                <w:szCs w:val="20"/>
              </w:rPr>
              <w:t>PB</w:t>
            </w:r>
          </w:p>
        </w:tc>
        <w:tc>
          <w:tcPr>
            <w:tcW w:w="988" w:type="dxa"/>
          </w:tcPr>
          <w:p w14:paraId="6E3A2556" w14:textId="77777777" w:rsidR="00761443" w:rsidRPr="00221FFE" w:rsidRDefault="00761443" w:rsidP="00EA07E0">
            <w:pPr>
              <w:rPr>
                <w:sz w:val="20"/>
                <w:szCs w:val="20"/>
              </w:rPr>
            </w:pPr>
            <w:r w:rsidRPr="00221FFE">
              <w:rPr>
                <w:sz w:val="20"/>
                <w:szCs w:val="20"/>
              </w:rPr>
              <w:t>PB</w:t>
            </w:r>
          </w:p>
        </w:tc>
      </w:tr>
      <w:tr w:rsidR="00761443" w:rsidRPr="00221FFE" w14:paraId="1080E99B" w14:textId="77777777" w:rsidTr="00EA07E0">
        <w:tc>
          <w:tcPr>
            <w:tcW w:w="6386" w:type="dxa"/>
          </w:tcPr>
          <w:p w14:paraId="5DD39AE2" w14:textId="77777777" w:rsidR="00761443" w:rsidRPr="00221FFE" w:rsidRDefault="00761443" w:rsidP="00EA07E0">
            <w:pPr>
              <w:rPr>
                <w:sz w:val="20"/>
                <w:szCs w:val="20"/>
              </w:rPr>
            </w:pPr>
            <w:r w:rsidRPr="00221FFE">
              <w:rPr>
                <w:sz w:val="20"/>
                <w:szCs w:val="20"/>
              </w:rPr>
              <w:t>6.  Professional or business office</w:t>
            </w:r>
          </w:p>
        </w:tc>
        <w:tc>
          <w:tcPr>
            <w:tcW w:w="988" w:type="dxa"/>
          </w:tcPr>
          <w:p w14:paraId="19E9B75B" w14:textId="77777777" w:rsidR="00761443" w:rsidRPr="00221FFE" w:rsidRDefault="00761443" w:rsidP="00EA07E0">
            <w:pPr>
              <w:rPr>
                <w:sz w:val="20"/>
                <w:szCs w:val="20"/>
              </w:rPr>
            </w:pPr>
            <w:r w:rsidRPr="00221FFE">
              <w:rPr>
                <w:sz w:val="20"/>
                <w:szCs w:val="20"/>
              </w:rPr>
              <w:t>N</w:t>
            </w:r>
          </w:p>
        </w:tc>
        <w:tc>
          <w:tcPr>
            <w:tcW w:w="988" w:type="dxa"/>
          </w:tcPr>
          <w:p w14:paraId="362BDD13" w14:textId="77777777" w:rsidR="00761443" w:rsidRPr="00221FFE" w:rsidRDefault="00761443" w:rsidP="00EA07E0">
            <w:pPr>
              <w:rPr>
                <w:sz w:val="20"/>
                <w:szCs w:val="20"/>
              </w:rPr>
            </w:pPr>
            <w:r w:rsidRPr="00221FFE">
              <w:rPr>
                <w:sz w:val="20"/>
                <w:szCs w:val="20"/>
              </w:rPr>
              <w:t>Y</w:t>
            </w:r>
          </w:p>
        </w:tc>
        <w:tc>
          <w:tcPr>
            <w:tcW w:w="988" w:type="dxa"/>
          </w:tcPr>
          <w:p w14:paraId="4BCCF286" w14:textId="77777777" w:rsidR="00761443" w:rsidRPr="00221FFE" w:rsidRDefault="00761443" w:rsidP="00EA07E0">
            <w:pPr>
              <w:rPr>
                <w:sz w:val="20"/>
                <w:szCs w:val="20"/>
              </w:rPr>
            </w:pPr>
            <w:r w:rsidRPr="00221FFE">
              <w:rPr>
                <w:sz w:val="20"/>
                <w:szCs w:val="20"/>
              </w:rPr>
              <w:t>Y</w:t>
            </w:r>
          </w:p>
        </w:tc>
      </w:tr>
      <w:tr w:rsidR="00761443" w:rsidRPr="00221FFE" w14:paraId="2E1FAAE1" w14:textId="77777777" w:rsidTr="00EA07E0">
        <w:tc>
          <w:tcPr>
            <w:tcW w:w="6386" w:type="dxa"/>
          </w:tcPr>
          <w:p w14:paraId="3C8E9A81" w14:textId="77777777" w:rsidR="00761443" w:rsidRPr="00221FFE" w:rsidRDefault="00761443" w:rsidP="00EA07E0">
            <w:pPr>
              <w:rPr>
                <w:sz w:val="20"/>
                <w:szCs w:val="20"/>
              </w:rPr>
            </w:pPr>
            <w:r w:rsidRPr="00221FFE">
              <w:rPr>
                <w:sz w:val="20"/>
                <w:szCs w:val="20"/>
              </w:rPr>
              <w:t>7.  Medical office or clinic</w:t>
            </w:r>
          </w:p>
        </w:tc>
        <w:tc>
          <w:tcPr>
            <w:tcW w:w="988" w:type="dxa"/>
          </w:tcPr>
          <w:p w14:paraId="45CA0D5F" w14:textId="77777777" w:rsidR="00761443" w:rsidRPr="00221FFE" w:rsidRDefault="00761443" w:rsidP="00EA07E0">
            <w:pPr>
              <w:rPr>
                <w:sz w:val="20"/>
                <w:szCs w:val="20"/>
              </w:rPr>
            </w:pPr>
            <w:r w:rsidRPr="00221FFE">
              <w:rPr>
                <w:sz w:val="20"/>
                <w:szCs w:val="20"/>
              </w:rPr>
              <w:t>N</w:t>
            </w:r>
          </w:p>
        </w:tc>
        <w:tc>
          <w:tcPr>
            <w:tcW w:w="988" w:type="dxa"/>
          </w:tcPr>
          <w:p w14:paraId="736FCC6D" w14:textId="77777777" w:rsidR="00761443" w:rsidRPr="00221FFE" w:rsidRDefault="00761443" w:rsidP="00EA07E0">
            <w:pPr>
              <w:rPr>
                <w:sz w:val="20"/>
                <w:szCs w:val="20"/>
              </w:rPr>
            </w:pPr>
            <w:r w:rsidRPr="00221FFE">
              <w:rPr>
                <w:sz w:val="20"/>
                <w:szCs w:val="20"/>
              </w:rPr>
              <w:t>Y</w:t>
            </w:r>
          </w:p>
        </w:tc>
        <w:tc>
          <w:tcPr>
            <w:tcW w:w="988" w:type="dxa"/>
          </w:tcPr>
          <w:p w14:paraId="2302666A" w14:textId="77777777" w:rsidR="00761443" w:rsidRPr="00221FFE" w:rsidRDefault="00761443" w:rsidP="00EA07E0">
            <w:pPr>
              <w:rPr>
                <w:sz w:val="20"/>
                <w:szCs w:val="20"/>
              </w:rPr>
            </w:pPr>
            <w:r w:rsidRPr="00221FFE">
              <w:rPr>
                <w:sz w:val="20"/>
                <w:szCs w:val="20"/>
              </w:rPr>
              <w:t>Y</w:t>
            </w:r>
          </w:p>
        </w:tc>
      </w:tr>
      <w:tr w:rsidR="00761443" w:rsidRPr="00221FFE" w14:paraId="431BE0B2" w14:textId="77777777" w:rsidTr="00EA07E0">
        <w:tc>
          <w:tcPr>
            <w:tcW w:w="6386" w:type="dxa"/>
          </w:tcPr>
          <w:p w14:paraId="0FEB4053" w14:textId="77777777" w:rsidR="00761443" w:rsidRPr="00221FFE" w:rsidRDefault="00761443" w:rsidP="00EA07E0">
            <w:pPr>
              <w:rPr>
                <w:sz w:val="20"/>
                <w:szCs w:val="20"/>
              </w:rPr>
            </w:pPr>
            <w:r w:rsidRPr="00221FFE">
              <w:rPr>
                <w:sz w:val="20"/>
                <w:szCs w:val="20"/>
              </w:rPr>
              <w:t>8.  Bank or financial services office</w:t>
            </w:r>
          </w:p>
        </w:tc>
        <w:tc>
          <w:tcPr>
            <w:tcW w:w="988" w:type="dxa"/>
          </w:tcPr>
          <w:p w14:paraId="4F0F67AC" w14:textId="77777777" w:rsidR="00761443" w:rsidRPr="00221FFE" w:rsidRDefault="00761443" w:rsidP="00EA07E0">
            <w:pPr>
              <w:rPr>
                <w:sz w:val="20"/>
                <w:szCs w:val="20"/>
              </w:rPr>
            </w:pPr>
            <w:r w:rsidRPr="00221FFE">
              <w:rPr>
                <w:sz w:val="20"/>
                <w:szCs w:val="20"/>
              </w:rPr>
              <w:t>N</w:t>
            </w:r>
          </w:p>
        </w:tc>
        <w:tc>
          <w:tcPr>
            <w:tcW w:w="988" w:type="dxa"/>
          </w:tcPr>
          <w:p w14:paraId="1D09222E" w14:textId="77777777" w:rsidR="00761443" w:rsidRPr="00221FFE" w:rsidRDefault="00761443" w:rsidP="00EA07E0">
            <w:pPr>
              <w:rPr>
                <w:sz w:val="20"/>
                <w:szCs w:val="20"/>
              </w:rPr>
            </w:pPr>
            <w:r w:rsidRPr="00221FFE">
              <w:rPr>
                <w:sz w:val="20"/>
                <w:szCs w:val="20"/>
              </w:rPr>
              <w:t>Y</w:t>
            </w:r>
          </w:p>
        </w:tc>
        <w:tc>
          <w:tcPr>
            <w:tcW w:w="988" w:type="dxa"/>
          </w:tcPr>
          <w:p w14:paraId="0270F962" w14:textId="77777777" w:rsidR="00761443" w:rsidRPr="00221FFE" w:rsidRDefault="00761443" w:rsidP="00EA07E0">
            <w:pPr>
              <w:rPr>
                <w:sz w:val="20"/>
                <w:szCs w:val="20"/>
              </w:rPr>
            </w:pPr>
            <w:r w:rsidRPr="00221FFE">
              <w:rPr>
                <w:sz w:val="20"/>
                <w:szCs w:val="20"/>
              </w:rPr>
              <w:t>Y</w:t>
            </w:r>
          </w:p>
        </w:tc>
      </w:tr>
      <w:tr w:rsidR="00761443" w:rsidRPr="00221FFE" w14:paraId="5CDDEC15" w14:textId="77777777" w:rsidTr="00EA07E0">
        <w:tc>
          <w:tcPr>
            <w:tcW w:w="6386" w:type="dxa"/>
          </w:tcPr>
          <w:p w14:paraId="1F87DA12" w14:textId="77777777" w:rsidR="00761443" w:rsidRPr="00221FFE" w:rsidRDefault="00761443" w:rsidP="00EA07E0">
            <w:pPr>
              <w:rPr>
                <w:sz w:val="20"/>
                <w:szCs w:val="20"/>
              </w:rPr>
            </w:pPr>
            <w:r w:rsidRPr="00221FFE">
              <w:rPr>
                <w:sz w:val="20"/>
                <w:szCs w:val="20"/>
              </w:rPr>
              <w:t>9.  For profit educational use</w:t>
            </w:r>
          </w:p>
        </w:tc>
        <w:tc>
          <w:tcPr>
            <w:tcW w:w="988" w:type="dxa"/>
          </w:tcPr>
          <w:p w14:paraId="39C5A102" w14:textId="77777777" w:rsidR="00761443" w:rsidRPr="00221FFE" w:rsidRDefault="00761443" w:rsidP="00EA07E0">
            <w:pPr>
              <w:rPr>
                <w:sz w:val="20"/>
                <w:szCs w:val="20"/>
              </w:rPr>
            </w:pPr>
            <w:r w:rsidRPr="00221FFE">
              <w:rPr>
                <w:sz w:val="20"/>
                <w:szCs w:val="20"/>
              </w:rPr>
              <w:t>N</w:t>
            </w:r>
          </w:p>
        </w:tc>
        <w:tc>
          <w:tcPr>
            <w:tcW w:w="988" w:type="dxa"/>
          </w:tcPr>
          <w:p w14:paraId="6DBE939A" w14:textId="77777777" w:rsidR="00761443" w:rsidRPr="00221FFE" w:rsidRDefault="00761443" w:rsidP="00EA07E0">
            <w:pPr>
              <w:rPr>
                <w:sz w:val="20"/>
                <w:szCs w:val="20"/>
              </w:rPr>
            </w:pPr>
            <w:r w:rsidRPr="00221FFE">
              <w:rPr>
                <w:sz w:val="20"/>
                <w:szCs w:val="20"/>
              </w:rPr>
              <w:t>PB</w:t>
            </w:r>
          </w:p>
        </w:tc>
        <w:tc>
          <w:tcPr>
            <w:tcW w:w="988" w:type="dxa"/>
          </w:tcPr>
          <w:p w14:paraId="43317EE5" w14:textId="77777777" w:rsidR="00761443" w:rsidRPr="00221FFE" w:rsidRDefault="00761443" w:rsidP="00EA07E0">
            <w:pPr>
              <w:rPr>
                <w:sz w:val="20"/>
                <w:szCs w:val="20"/>
              </w:rPr>
            </w:pPr>
            <w:r w:rsidRPr="00221FFE">
              <w:rPr>
                <w:sz w:val="20"/>
                <w:szCs w:val="20"/>
              </w:rPr>
              <w:t>PB</w:t>
            </w:r>
          </w:p>
        </w:tc>
      </w:tr>
      <w:tr w:rsidR="00761443" w:rsidRPr="00221FFE" w14:paraId="04E8B997" w14:textId="77777777" w:rsidTr="00EA07E0">
        <w:tc>
          <w:tcPr>
            <w:tcW w:w="6386" w:type="dxa"/>
          </w:tcPr>
          <w:p w14:paraId="48B6DA1D" w14:textId="77777777" w:rsidR="00761443" w:rsidRPr="00221FFE" w:rsidRDefault="00761443" w:rsidP="00EA07E0">
            <w:pPr>
              <w:rPr>
                <w:sz w:val="20"/>
                <w:szCs w:val="20"/>
              </w:rPr>
            </w:pPr>
            <w:r w:rsidRPr="00221FFE">
              <w:rPr>
                <w:sz w:val="20"/>
                <w:szCs w:val="20"/>
              </w:rPr>
              <w:t>10.  Bakery</w:t>
            </w:r>
          </w:p>
        </w:tc>
        <w:tc>
          <w:tcPr>
            <w:tcW w:w="988" w:type="dxa"/>
          </w:tcPr>
          <w:p w14:paraId="29DA675F" w14:textId="77777777" w:rsidR="00761443" w:rsidRPr="00221FFE" w:rsidRDefault="00761443" w:rsidP="00EA07E0">
            <w:pPr>
              <w:rPr>
                <w:sz w:val="20"/>
                <w:szCs w:val="20"/>
              </w:rPr>
            </w:pPr>
            <w:r w:rsidRPr="00221FFE">
              <w:rPr>
                <w:sz w:val="20"/>
                <w:szCs w:val="20"/>
              </w:rPr>
              <w:t>N</w:t>
            </w:r>
          </w:p>
        </w:tc>
        <w:tc>
          <w:tcPr>
            <w:tcW w:w="988" w:type="dxa"/>
          </w:tcPr>
          <w:p w14:paraId="3ABC8360" w14:textId="77777777" w:rsidR="00761443" w:rsidRPr="00221FFE" w:rsidRDefault="00761443" w:rsidP="00EA07E0">
            <w:pPr>
              <w:rPr>
                <w:sz w:val="20"/>
                <w:szCs w:val="20"/>
              </w:rPr>
            </w:pPr>
            <w:r w:rsidRPr="00221FFE">
              <w:rPr>
                <w:sz w:val="20"/>
                <w:szCs w:val="20"/>
              </w:rPr>
              <w:t>Y</w:t>
            </w:r>
          </w:p>
        </w:tc>
        <w:tc>
          <w:tcPr>
            <w:tcW w:w="988" w:type="dxa"/>
          </w:tcPr>
          <w:p w14:paraId="6D08C7DF" w14:textId="77777777" w:rsidR="00761443" w:rsidRPr="00221FFE" w:rsidRDefault="00761443" w:rsidP="00EA07E0">
            <w:pPr>
              <w:rPr>
                <w:sz w:val="20"/>
                <w:szCs w:val="20"/>
              </w:rPr>
            </w:pPr>
            <w:r w:rsidRPr="00221FFE">
              <w:rPr>
                <w:sz w:val="20"/>
                <w:szCs w:val="20"/>
              </w:rPr>
              <w:t>Y</w:t>
            </w:r>
          </w:p>
        </w:tc>
      </w:tr>
      <w:tr w:rsidR="00761443" w:rsidRPr="00221FFE" w14:paraId="3585A07F" w14:textId="77777777" w:rsidTr="00EA07E0">
        <w:tc>
          <w:tcPr>
            <w:tcW w:w="6386" w:type="dxa"/>
          </w:tcPr>
          <w:p w14:paraId="6F2487D5" w14:textId="77777777" w:rsidR="00761443" w:rsidRPr="00221FFE" w:rsidRDefault="00761443" w:rsidP="00EA07E0">
            <w:pPr>
              <w:rPr>
                <w:sz w:val="20"/>
                <w:szCs w:val="20"/>
              </w:rPr>
            </w:pPr>
            <w:r w:rsidRPr="00221FFE">
              <w:rPr>
                <w:sz w:val="20"/>
                <w:szCs w:val="20"/>
              </w:rPr>
              <w:t>11.  Bed and Breakfast</w:t>
            </w:r>
          </w:p>
        </w:tc>
        <w:tc>
          <w:tcPr>
            <w:tcW w:w="988" w:type="dxa"/>
          </w:tcPr>
          <w:p w14:paraId="677BD623" w14:textId="77777777" w:rsidR="00761443" w:rsidRPr="00221FFE" w:rsidRDefault="00761443" w:rsidP="00EA07E0">
            <w:pPr>
              <w:rPr>
                <w:sz w:val="20"/>
                <w:szCs w:val="20"/>
              </w:rPr>
            </w:pPr>
            <w:r w:rsidRPr="00221FFE">
              <w:rPr>
                <w:sz w:val="20"/>
                <w:szCs w:val="20"/>
              </w:rPr>
              <w:t>N</w:t>
            </w:r>
          </w:p>
        </w:tc>
        <w:tc>
          <w:tcPr>
            <w:tcW w:w="988" w:type="dxa"/>
          </w:tcPr>
          <w:p w14:paraId="14D2DBF4" w14:textId="77777777" w:rsidR="00761443" w:rsidRPr="00221FFE" w:rsidRDefault="00761443" w:rsidP="00EA07E0">
            <w:pPr>
              <w:rPr>
                <w:sz w:val="20"/>
                <w:szCs w:val="20"/>
              </w:rPr>
            </w:pPr>
            <w:r w:rsidRPr="00221FFE">
              <w:rPr>
                <w:sz w:val="20"/>
                <w:szCs w:val="20"/>
              </w:rPr>
              <w:t>Y</w:t>
            </w:r>
          </w:p>
        </w:tc>
        <w:tc>
          <w:tcPr>
            <w:tcW w:w="988" w:type="dxa"/>
          </w:tcPr>
          <w:p w14:paraId="784CCDF1" w14:textId="77777777" w:rsidR="00761443" w:rsidRPr="00221FFE" w:rsidRDefault="00761443" w:rsidP="00EA07E0">
            <w:pPr>
              <w:rPr>
                <w:sz w:val="20"/>
                <w:szCs w:val="20"/>
              </w:rPr>
            </w:pPr>
            <w:r w:rsidRPr="00221FFE">
              <w:rPr>
                <w:sz w:val="20"/>
                <w:szCs w:val="20"/>
              </w:rPr>
              <w:t>Y</w:t>
            </w:r>
          </w:p>
        </w:tc>
      </w:tr>
      <w:tr w:rsidR="00761443" w:rsidRPr="00221FFE" w14:paraId="477B12E3" w14:textId="77777777" w:rsidTr="00EA07E0">
        <w:tc>
          <w:tcPr>
            <w:tcW w:w="6386" w:type="dxa"/>
          </w:tcPr>
          <w:p w14:paraId="626AEB0C" w14:textId="77777777" w:rsidR="00761443" w:rsidRPr="00221FFE" w:rsidRDefault="00761443" w:rsidP="00EA07E0">
            <w:pPr>
              <w:rPr>
                <w:sz w:val="20"/>
                <w:szCs w:val="20"/>
              </w:rPr>
            </w:pPr>
            <w:r w:rsidRPr="00221FFE">
              <w:rPr>
                <w:sz w:val="20"/>
                <w:szCs w:val="20"/>
              </w:rPr>
              <w:t>12.  General services shop</w:t>
            </w:r>
          </w:p>
        </w:tc>
        <w:tc>
          <w:tcPr>
            <w:tcW w:w="988" w:type="dxa"/>
          </w:tcPr>
          <w:p w14:paraId="3AC80D11" w14:textId="77777777" w:rsidR="00761443" w:rsidRPr="00221FFE" w:rsidRDefault="00761443" w:rsidP="00EA07E0">
            <w:pPr>
              <w:rPr>
                <w:sz w:val="20"/>
                <w:szCs w:val="20"/>
              </w:rPr>
            </w:pPr>
            <w:r w:rsidRPr="00221FFE">
              <w:rPr>
                <w:sz w:val="20"/>
                <w:szCs w:val="20"/>
              </w:rPr>
              <w:t>N</w:t>
            </w:r>
          </w:p>
        </w:tc>
        <w:tc>
          <w:tcPr>
            <w:tcW w:w="988" w:type="dxa"/>
          </w:tcPr>
          <w:p w14:paraId="27AA199F" w14:textId="77777777" w:rsidR="00761443" w:rsidRPr="00221FFE" w:rsidRDefault="00761443" w:rsidP="00EA07E0">
            <w:pPr>
              <w:rPr>
                <w:sz w:val="20"/>
                <w:szCs w:val="20"/>
              </w:rPr>
            </w:pPr>
            <w:r w:rsidRPr="00221FFE">
              <w:rPr>
                <w:sz w:val="20"/>
                <w:szCs w:val="20"/>
              </w:rPr>
              <w:t>Y</w:t>
            </w:r>
          </w:p>
        </w:tc>
        <w:tc>
          <w:tcPr>
            <w:tcW w:w="988" w:type="dxa"/>
          </w:tcPr>
          <w:p w14:paraId="43A5B770" w14:textId="77777777" w:rsidR="00761443" w:rsidRPr="00221FFE" w:rsidRDefault="00761443" w:rsidP="00EA07E0">
            <w:pPr>
              <w:rPr>
                <w:sz w:val="20"/>
                <w:szCs w:val="20"/>
              </w:rPr>
            </w:pPr>
            <w:r w:rsidRPr="00221FFE">
              <w:rPr>
                <w:sz w:val="20"/>
                <w:szCs w:val="20"/>
              </w:rPr>
              <w:t>Y</w:t>
            </w:r>
          </w:p>
        </w:tc>
      </w:tr>
      <w:tr w:rsidR="00761443" w:rsidRPr="00221FFE" w14:paraId="240E5246" w14:textId="77777777" w:rsidTr="00EA07E0">
        <w:tc>
          <w:tcPr>
            <w:tcW w:w="6386" w:type="dxa"/>
          </w:tcPr>
          <w:p w14:paraId="57906814" w14:textId="77777777" w:rsidR="00761443" w:rsidRPr="00221FFE" w:rsidRDefault="00761443" w:rsidP="00EA07E0">
            <w:pPr>
              <w:rPr>
                <w:sz w:val="20"/>
                <w:szCs w:val="20"/>
              </w:rPr>
            </w:pPr>
            <w:r w:rsidRPr="00221FFE">
              <w:rPr>
                <w:sz w:val="20"/>
                <w:szCs w:val="20"/>
              </w:rPr>
              <w:t>13.  Personal services shop</w:t>
            </w:r>
          </w:p>
        </w:tc>
        <w:tc>
          <w:tcPr>
            <w:tcW w:w="988" w:type="dxa"/>
          </w:tcPr>
          <w:p w14:paraId="59F5AA65" w14:textId="77777777" w:rsidR="00761443" w:rsidRPr="00221FFE" w:rsidRDefault="00761443" w:rsidP="00EA07E0">
            <w:pPr>
              <w:rPr>
                <w:sz w:val="20"/>
                <w:szCs w:val="20"/>
              </w:rPr>
            </w:pPr>
            <w:r w:rsidRPr="00221FFE">
              <w:rPr>
                <w:sz w:val="20"/>
                <w:szCs w:val="20"/>
              </w:rPr>
              <w:t>N</w:t>
            </w:r>
          </w:p>
        </w:tc>
        <w:tc>
          <w:tcPr>
            <w:tcW w:w="988" w:type="dxa"/>
          </w:tcPr>
          <w:p w14:paraId="4096CA72" w14:textId="77777777" w:rsidR="00761443" w:rsidRPr="00221FFE" w:rsidRDefault="00761443" w:rsidP="00EA07E0">
            <w:pPr>
              <w:rPr>
                <w:sz w:val="20"/>
                <w:szCs w:val="20"/>
              </w:rPr>
            </w:pPr>
            <w:r w:rsidRPr="00221FFE">
              <w:rPr>
                <w:sz w:val="20"/>
                <w:szCs w:val="20"/>
              </w:rPr>
              <w:t>Y</w:t>
            </w:r>
          </w:p>
        </w:tc>
        <w:tc>
          <w:tcPr>
            <w:tcW w:w="988" w:type="dxa"/>
          </w:tcPr>
          <w:p w14:paraId="73E14483" w14:textId="77777777" w:rsidR="00761443" w:rsidRPr="00221FFE" w:rsidRDefault="00761443" w:rsidP="00EA07E0">
            <w:pPr>
              <w:rPr>
                <w:sz w:val="20"/>
                <w:szCs w:val="20"/>
              </w:rPr>
            </w:pPr>
            <w:r w:rsidRPr="00221FFE">
              <w:rPr>
                <w:sz w:val="20"/>
                <w:szCs w:val="20"/>
              </w:rPr>
              <w:t>Y</w:t>
            </w:r>
          </w:p>
        </w:tc>
      </w:tr>
      <w:tr w:rsidR="00761443" w:rsidRPr="00221FFE" w14:paraId="55D90D35" w14:textId="77777777" w:rsidTr="00EA07E0">
        <w:tc>
          <w:tcPr>
            <w:tcW w:w="6386" w:type="dxa"/>
          </w:tcPr>
          <w:p w14:paraId="5477047F" w14:textId="77777777" w:rsidR="00761443" w:rsidRPr="00221FFE" w:rsidRDefault="00761443" w:rsidP="00EA07E0">
            <w:pPr>
              <w:rPr>
                <w:sz w:val="20"/>
                <w:szCs w:val="20"/>
              </w:rPr>
            </w:pPr>
            <w:r w:rsidRPr="00221FFE">
              <w:rPr>
                <w:sz w:val="20"/>
                <w:szCs w:val="20"/>
              </w:rPr>
              <w:t>14.  Veterinary office or hospital</w:t>
            </w:r>
          </w:p>
        </w:tc>
        <w:tc>
          <w:tcPr>
            <w:tcW w:w="988" w:type="dxa"/>
          </w:tcPr>
          <w:p w14:paraId="74F45765" w14:textId="77777777" w:rsidR="00761443" w:rsidRPr="00221FFE" w:rsidRDefault="00761443" w:rsidP="00EA07E0">
            <w:pPr>
              <w:rPr>
                <w:sz w:val="20"/>
                <w:szCs w:val="20"/>
              </w:rPr>
            </w:pPr>
            <w:r w:rsidRPr="00221FFE">
              <w:rPr>
                <w:sz w:val="20"/>
                <w:szCs w:val="20"/>
              </w:rPr>
              <w:t>N</w:t>
            </w:r>
          </w:p>
        </w:tc>
        <w:tc>
          <w:tcPr>
            <w:tcW w:w="988" w:type="dxa"/>
          </w:tcPr>
          <w:p w14:paraId="5CC9C709" w14:textId="77777777" w:rsidR="00761443" w:rsidRPr="00221FFE" w:rsidRDefault="00761443" w:rsidP="00EA07E0">
            <w:pPr>
              <w:rPr>
                <w:sz w:val="20"/>
                <w:szCs w:val="20"/>
              </w:rPr>
            </w:pPr>
            <w:r w:rsidRPr="00221FFE">
              <w:rPr>
                <w:sz w:val="20"/>
                <w:szCs w:val="20"/>
              </w:rPr>
              <w:t>Y</w:t>
            </w:r>
          </w:p>
        </w:tc>
        <w:tc>
          <w:tcPr>
            <w:tcW w:w="988" w:type="dxa"/>
          </w:tcPr>
          <w:p w14:paraId="43E57C29" w14:textId="77777777" w:rsidR="00761443" w:rsidRPr="00221FFE" w:rsidRDefault="00761443" w:rsidP="00EA07E0">
            <w:pPr>
              <w:rPr>
                <w:sz w:val="20"/>
                <w:szCs w:val="20"/>
              </w:rPr>
            </w:pPr>
            <w:r w:rsidRPr="00221FFE">
              <w:rPr>
                <w:sz w:val="20"/>
                <w:szCs w:val="20"/>
              </w:rPr>
              <w:t>Y</w:t>
            </w:r>
          </w:p>
        </w:tc>
      </w:tr>
      <w:tr w:rsidR="00761443" w:rsidRPr="00221FFE" w14:paraId="1B960D43" w14:textId="77777777" w:rsidTr="00EA07E0">
        <w:tc>
          <w:tcPr>
            <w:tcW w:w="6386" w:type="dxa"/>
          </w:tcPr>
          <w:p w14:paraId="02DC7BB4" w14:textId="77777777" w:rsidR="00761443" w:rsidRPr="00221FFE" w:rsidRDefault="00761443" w:rsidP="00EA07E0">
            <w:pPr>
              <w:rPr>
                <w:sz w:val="20"/>
                <w:szCs w:val="20"/>
              </w:rPr>
            </w:pPr>
            <w:r w:rsidRPr="00221FFE">
              <w:rPr>
                <w:sz w:val="20"/>
                <w:szCs w:val="20"/>
              </w:rPr>
              <w:t>15.  Commercial kennel</w:t>
            </w:r>
          </w:p>
        </w:tc>
        <w:tc>
          <w:tcPr>
            <w:tcW w:w="988" w:type="dxa"/>
          </w:tcPr>
          <w:p w14:paraId="5F826CE0" w14:textId="77777777" w:rsidR="00761443" w:rsidRPr="00221FFE" w:rsidRDefault="00761443" w:rsidP="00EA07E0">
            <w:pPr>
              <w:rPr>
                <w:sz w:val="20"/>
                <w:szCs w:val="20"/>
              </w:rPr>
            </w:pPr>
            <w:r w:rsidRPr="00221FFE">
              <w:rPr>
                <w:sz w:val="20"/>
                <w:szCs w:val="20"/>
              </w:rPr>
              <w:t>N</w:t>
            </w:r>
          </w:p>
        </w:tc>
        <w:tc>
          <w:tcPr>
            <w:tcW w:w="988" w:type="dxa"/>
          </w:tcPr>
          <w:p w14:paraId="2997A7F8" w14:textId="77777777" w:rsidR="00761443" w:rsidRPr="00221FFE" w:rsidRDefault="00761443" w:rsidP="00EA07E0">
            <w:pPr>
              <w:rPr>
                <w:sz w:val="20"/>
                <w:szCs w:val="20"/>
              </w:rPr>
            </w:pPr>
            <w:r w:rsidRPr="00221FFE">
              <w:rPr>
                <w:sz w:val="20"/>
                <w:szCs w:val="20"/>
              </w:rPr>
              <w:t>PB</w:t>
            </w:r>
          </w:p>
        </w:tc>
        <w:tc>
          <w:tcPr>
            <w:tcW w:w="988" w:type="dxa"/>
          </w:tcPr>
          <w:p w14:paraId="3A13905D" w14:textId="77777777" w:rsidR="00761443" w:rsidRPr="00221FFE" w:rsidRDefault="00761443" w:rsidP="00EA07E0">
            <w:pPr>
              <w:rPr>
                <w:sz w:val="20"/>
                <w:szCs w:val="20"/>
              </w:rPr>
            </w:pPr>
            <w:r w:rsidRPr="00221FFE">
              <w:rPr>
                <w:sz w:val="20"/>
                <w:szCs w:val="20"/>
              </w:rPr>
              <w:t>PB</w:t>
            </w:r>
          </w:p>
        </w:tc>
      </w:tr>
      <w:tr w:rsidR="00761443" w:rsidRPr="00221FFE" w14:paraId="02FCEE71" w14:textId="77777777" w:rsidTr="00EA07E0">
        <w:tc>
          <w:tcPr>
            <w:tcW w:w="6386" w:type="dxa"/>
          </w:tcPr>
          <w:p w14:paraId="66879622" w14:textId="77777777" w:rsidR="00761443" w:rsidRPr="00221FFE" w:rsidRDefault="00761443" w:rsidP="00EA07E0">
            <w:pPr>
              <w:rPr>
                <w:sz w:val="20"/>
                <w:szCs w:val="20"/>
              </w:rPr>
            </w:pPr>
            <w:r w:rsidRPr="00221FFE">
              <w:rPr>
                <w:sz w:val="20"/>
                <w:szCs w:val="20"/>
              </w:rPr>
              <w:t>16.  Hotel or motel</w:t>
            </w:r>
          </w:p>
        </w:tc>
        <w:tc>
          <w:tcPr>
            <w:tcW w:w="988" w:type="dxa"/>
          </w:tcPr>
          <w:p w14:paraId="7A978B89" w14:textId="77777777" w:rsidR="00761443" w:rsidRPr="00221FFE" w:rsidRDefault="00761443" w:rsidP="00EA07E0">
            <w:pPr>
              <w:rPr>
                <w:sz w:val="20"/>
                <w:szCs w:val="20"/>
              </w:rPr>
            </w:pPr>
            <w:r w:rsidRPr="00221FFE">
              <w:rPr>
                <w:sz w:val="20"/>
                <w:szCs w:val="20"/>
              </w:rPr>
              <w:t>N</w:t>
            </w:r>
          </w:p>
        </w:tc>
        <w:tc>
          <w:tcPr>
            <w:tcW w:w="988" w:type="dxa"/>
          </w:tcPr>
          <w:p w14:paraId="22D10A45" w14:textId="77777777" w:rsidR="00761443" w:rsidRPr="00221FFE" w:rsidRDefault="00761443" w:rsidP="00EA07E0">
            <w:pPr>
              <w:rPr>
                <w:sz w:val="20"/>
                <w:szCs w:val="20"/>
              </w:rPr>
            </w:pPr>
            <w:r w:rsidRPr="00221FFE">
              <w:rPr>
                <w:sz w:val="20"/>
                <w:szCs w:val="20"/>
              </w:rPr>
              <w:t>PB</w:t>
            </w:r>
          </w:p>
        </w:tc>
        <w:tc>
          <w:tcPr>
            <w:tcW w:w="988" w:type="dxa"/>
          </w:tcPr>
          <w:p w14:paraId="4883CA83" w14:textId="77777777" w:rsidR="00761443" w:rsidRPr="00221FFE" w:rsidRDefault="00761443" w:rsidP="00EA07E0">
            <w:pPr>
              <w:rPr>
                <w:sz w:val="20"/>
                <w:szCs w:val="20"/>
              </w:rPr>
            </w:pPr>
            <w:r w:rsidRPr="00221FFE">
              <w:rPr>
                <w:sz w:val="20"/>
                <w:szCs w:val="20"/>
              </w:rPr>
              <w:t>PB</w:t>
            </w:r>
          </w:p>
        </w:tc>
      </w:tr>
      <w:tr w:rsidR="00761443" w:rsidRPr="00221FFE" w14:paraId="33F4178A" w14:textId="77777777" w:rsidTr="00EA07E0">
        <w:tc>
          <w:tcPr>
            <w:tcW w:w="6386" w:type="dxa"/>
          </w:tcPr>
          <w:p w14:paraId="3C541947" w14:textId="77777777" w:rsidR="00761443" w:rsidRPr="00221FFE" w:rsidRDefault="00761443" w:rsidP="00EA07E0">
            <w:pPr>
              <w:rPr>
                <w:sz w:val="20"/>
                <w:szCs w:val="20"/>
              </w:rPr>
            </w:pPr>
            <w:r w:rsidRPr="00221FFE">
              <w:rPr>
                <w:sz w:val="20"/>
                <w:szCs w:val="20"/>
              </w:rPr>
              <w:t>17.  Funeral home</w:t>
            </w:r>
          </w:p>
        </w:tc>
        <w:tc>
          <w:tcPr>
            <w:tcW w:w="988" w:type="dxa"/>
          </w:tcPr>
          <w:p w14:paraId="015A836E" w14:textId="77777777" w:rsidR="00761443" w:rsidRPr="00221FFE" w:rsidRDefault="00761443" w:rsidP="00EA07E0">
            <w:pPr>
              <w:rPr>
                <w:sz w:val="20"/>
                <w:szCs w:val="20"/>
              </w:rPr>
            </w:pPr>
            <w:r w:rsidRPr="00221FFE">
              <w:rPr>
                <w:sz w:val="20"/>
                <w:szCs w:val="20"/>
              </w:rPr>
              <w:t>N</w:t>
            </w:r>
          </w:p>
        </w:tc>
        <w:tc>
          <w:tcPr>
            <w:tcW w:w="988" w:type="dxa"/>
          </w:tcPr>
          <w:p w14:paraId="0870B3C9" w14:textId="77777777" w:rsidR="00761443" w:rsidRPr="00221FFE" w:rsidRDefault="00761443" w:rsidP="00EA07E0">
            <w:pPr>
              <w:rPr>
                <w:sz w:val="20"/>
                <w:szCs w:val="20"/>
              </w:rPr>
            </w:pPr>
            <w:r w:rsidRPr="00221FFE">
              <w:rPr>
                <w:sz w:val="20"/>
                <w:szCs w:val="20"/>
              </w:rPr>
              <w:t>Y</w:t>
            </w:r>
          </w:p>
        </w:tc>
        <w:tc>
          <w:tcPr>
            <w:tcW w:w="988" w:type="dxa"/>
          </w:tcPr>
          <w:p w14:paraId="66ADC890" w14:textId="77777777" w:rsidR="00761443" w:rsidRPr="00221FFE" w:rsidRDefault="00761443" w:rsidP="00EA07E0">
            <w:pPr>
              <w:rPr>
                <w:sz w:val="20"/>
                <w:szCs w:val="20"/>
              </w:rPr>
            </w:pPr>
            <w:r w:rsidRPr="00221FFE">
              <w:rPr>
                <w:sz w:val="20"/>
                <w:szCs w:val="20"/>
              </w:rPr>
              <w:t>Y</w:t>
            </w:r>
          </w:p>
        </w:tc>
      </w:tr>
      <w:tr w:rsidR="00761443" w:rsidRPr="00221FFE" w14:paraId="642E8531" w14:textId="77777777" w:rsidTr="00EA07E0">
        <w:tc>
          <w:tcPr>
            <w:tcW w:w="6386" w:type="dxa"/>
          </w:tcPr>
          <w:p w14:paraId="3637D569" w14:textId="77777777" w:rsidR="00761443" w:rsidRPr="00221FFE" w:rsidRDefault="00761443" w:rsidP="00EA07E0">
            <w:pPr>
              <w:rPr>
                <w:sz w:val="20"/>
                <w:szCs w:val="20"/>
              </w:rPr>
            </w:pPr>
            <w:r w:rsidRPr="00221FFE">
              <w:rPr>
                <w:sz w:val="20"/>
                <w:szCs w:val="20"/>
              </w:rPr>
              <w:t>18.  For profit or nonprofit membership club</w:t>
            </w:r>
          </w:p>
        </w:tc>
        <w:tc>
          <w:tcPr>
            <w:tcW w:w="988" w:type="dxa"/>
          </w:tcPr>
          <w:p w14:paraId="1702F38A" w14:textId="77777777" w:rsidR="00761443" w:rsidRPr="00221FFE" w:rsidRDefault="00761443" w:rsidP="00EA07E0">
            <w:pPr>
              <w:rPr>
                <w:sz w:val="20"/>
                <w:szCs w:val="20"/>
              </w:rPr>
            </w:pPr>
            <w:r w:rsidRPr="00221FFE">
              <w:rPr>
                <w:sz w:val="20"/>
                <w:szCs w:val="20"/>
              </w:rPr>
              <w:t>N</w:t>
            </w:r>
          </w:p>
        </w:tc>
        <w:tc>
          <w:tcPr>
            <w:tcW w:w="988" w:type="dxa"/>
          </w:tcPr>
          <w:p w14:paraId="6745B92A" w14:textId="77777777" w:rsidR="00761443" w:rsidRPr="00221FFE" w:rsidRDefault="00761443" w:rsidP="00EA07E0">
            <w:pPr>
              <w:rPr>
                <w:sz w:val="20"/>
                <w:szCs w:val="20"/>
              </w:rPr>
            </w:pPr>
            <w:r w:rsidRPr="00221FFE">
              <w:rPr>
                <w:sz w:val="20"/>
                <w:szCs w:val="20"/>
              </w:rPr>
              <w:t>Y</w:t>
            </w:r>
          </w:p>
        </w:tc>
        <w:tc>
          <w:tcPr>
            <w:tcW w:w="988" w:type="dxa"/>
          </w:tcPr>
          <w:p w14:paraId="78DD7DC2" w14:textId="77777777" w:rsidR="00761443" w:rsidRPr="00221FFE" w:rsidRDefault="00761443" w:rsidP="00EA07E0">
            <w:pPr>
              <w:rPr>
                <w:sz w:val="20"/>
                <w:szCs w:val="20"/>
              </w:rPr>
            </w:pPr>
            <w:r w:rsidRPr="00221FFE">
              <w:rPr>
                <w:sz w:val="20"/>
                <w:szCs w:val="20"/>
              </w:rPr>
              <w:t>Y</w:t>
            </w:r>
          </w:p>
        </w:tc>
      </w:tr>
      <w:tr w:rsidR="00761443" w:rsidRPr="00221FFE" w14:paraId="75791CF2" w14:textId="77777777" w:rsidTr="00EA07E0">
        <w:tc>
          <w:tcPr>
            <w:tcW w:w="6386" w:type="dxa"/>
          </w:tcPr>
          <w:p w14:paraId="67B8A39B" w14:textId="77777777" w:rsidR="00761443" w:rsidRPr="00221FFE" w:rsidRDefault="00761443" w:rsidP="00EA07E0">
            <w:pPr>
              <w:tabs>
                <w:tab w:val="left" w:pos="3435"/>
              </w:tabs>
              <w:rPr>
                <w:sz w:val="20"/>
                <w:szCs w:val="20"/>
              </w:rPr>
            </w:pPr>
            <w:r w:rsidRPr="00221FFE">
              <w:rPr>
                <w:sz w:val="20"/>
                <w:szCs w:val="20"/>
              </w:rPr>
              <w:t xml:space="preserve">20.  Art </w:t>
            </w:r>
            <w:proofErr w:type="gramStart"/>
            <w:r w:rsidRPr="00221FFE">
              <w:rPr>
                <w:sz w:val="20"/>
                <w:szCs w:val="20"/>
              </w:rPr>
              <w:t xml:space="preserve">gallery  </w:t>
            </w:r>
            <w:r w:rsidRPr="00221FFE">
              <w:rPr>
                <w:sz w:val="20"/>
                <w:szCs w:val="20"/>
              </w:rPr>
              <w:tab/>
            </w:r>
            <w:proofErr w:type="gramEnd"/>
          </w:p>
        </w:tc>
        <w:tc>
          <w:tcPr>
            <w:tcW w:w="988" w:type="dxa"/>
          </w:tcPr>
          <w:p w14:paraId="31696659" w14:textId="77777777" w:rsidR="00761443" w:rsidRPr="00221FFE" w:rsidRDefault="00761443" w:rsidP="00EA07E0">
            <w:pPr>
              <w:rPr>
                <w:sz w:val="20"/>
                <w:szCs w:val="20"/>
              </w:rPr>
            </w:pPr>
            <w:r w:rsidRPr="00221FFE">
              <w:rPr>
                <w:sz w:val="20"/>
                <w:szCs w:val="20"/>
              </w:rPr>
              <w:t>N</w:t>
            </w:r>
          </w:p>
        </w:tc>
        <w:tc>
          <w:tcPr>
            <w:tcW w:w="988" w:type="dxa"/>
          </w:tcPr>
          <w:p w14:paraId="33883388" w14:textId="77777777" w:rsidR="00761443" w:rsidRPr="00221FFE" w:rsidRDefault="00761443" w:rsidP="00EA07E0">
            <w:pPr>
              <w:rPr>
                <w:sz w:val="20"/>
                <w:szCs w:val="20"/>
              </w:rPr>
            </w:pPr>
            <w:r w:rsidRPr="00221FFE">
              <w:rPr>
                <w:sz w:val="20"/>
                <w:szCs w:val="20"/>
              </w:rPr>
              <w:t>Y</w:t>
            </w:r>
          </w:p>
        </w:tc>
        <w:tc>
          <w:tcPr>
            <w:tcW w:w="988" w:type="dxa"/>
          </w:tcPr>
          <w:p w14:paraId="0B2DC206" w14:textId="77777777" w:rsidR="00761443" w:rsidRPr="00221FFE" w:rsidRDefault="00761443" w:rsidP="00EA07E0">
            <w:pPr>
              <w:rPr>
                <w:sz w:val="20"/>
                <w:szCs w:val="20"/>
              </w:rPr>
            </w:pPr>
            <w:r w:rsidRPr="00221FFE">
              <w:rPr>
                <w:sz w:val="20"/>
                <w:szCs w:val="20"/>
              </w:rPr>
              <w:t>Y</w:t>
            </w:r>
          </w:p>
        </w:tc>
      </w:tr>
      <w:tr w:rsidR="00761443" w:rsidRPr="00221FFE" w14:paraId="25339058" w14:textId="77777777" w:rsidTr="00EA07E0">
        <w:tc>
          <w:tcPr>
            <w:tcW w:w="6386" w:type="dxa"/>
          </w:tcPr>
          <w:p w14:paraId="425855AB" w14:textId="77777777" w:rsidR="00761443" w:rsidRPr="00221FFE" w:rsidRDefault="00761443" w:rsidP="00EA07E0">
            <w:pPr>
              <w:tabs>
                <w:tab w:val="left" w:pos="3435"/>
              </w:tabs>
              <w:rPr>
                <w:sz w:val="20"/>
                <w:szCs w:val="20"/>
              </w:rPr>
            </w:pPr>
            <w:r w:rsidRPr="00221FFE">
              <w:rPr>
                <w:sz w:val="20"/>
                <w:szCs w:val="20"/>
              </w:rPr>
              <w:t>21.  Any use in Section D, Commercial Uses, with more than 20,000 sf GFA</w:t>
            </w:r>
          </w:p>
        </w:tc>
        <w:tc>
          <w:tcPr>
            <w:tcW w:w="988" w:type="dxa"/>
          </w:tcPr>
          <w:p w14:paraId="51DB4E5F" w14:textId="77777777" w:rsidR="00761443" w:rsidRPr="00221FFE" w:rsidRDefault="00761443" w:rsidP="00EA07E0">
            <w:pPr>
              <w:rPr>
                <w:sz w:val="20"/>
                <w:szCs w:val="20"/>
              </w:rPr>
            </w:pPr>
            <w:r w:rsidRPr="00221FFE">
              <w:rPr>
                <w:sz w:val="20"/>
                <w:szCs w:val="20"/>
              </w:rPr>
              <w:t>N</w:t>
            </w:r>
          </w:p>
        </w:tc>
        <w:tc>
          <w:tcPr>
            <w:tcW w:w="988" w:type="dxa"/>
          </w:tcPr>
          <w:p w14:paraId="655A76C4" w14:textId="77777777" w:rsidR="00761443" w:rsidRPr="00221FFE" w:rsidRDefault="00761443" w:rsidP="00EA07E0">
            <w:pPr>
              <w:rPr>
                <w:sz w:val="20"/>
                <w:szCs w:val="20"/>
              </w:rPr>
            </w:pPr>
            <w:r w:rsidRPr="00221FFE">
              <w:rPr>
                <w:sz w:val="20"/>
                <w:szCs w:val="20"/>
              </w:rPr>
              <w:t>PB</w:t>
            </w:r>
          </w:p>
        </w:tc>
        <w:tc>
          <w:tcPr>
            <w:tcW w:w="988" w:type="dxa"/>
          </w:tcPr>
          <w:p w14:paraId="5A8B1864" w14:textId="77777777" w:rsidR="00761443" w:rsidRPr="00221FFE" w:rsidRDefault="00761443" w:rsidP="00EA07E0">
            <w:pPr>
              <w:rPr>
                <w:sz w:val="20"/>
                <w:szCs w:val="20"/>
              </w:rPr>
            </w:pPr>
            <w:r w:rsidRPr="00221FFE">
              <w:rPr>
                <w:sz w:val="20"/>
                <w:szCs w:val="20"/>
              </w:rPr>
              <w:t>PB</w:t>
            </w:r>
          </w:p>
        </w:tc>
      </w:tr>
      <w:tr w:rsidR="00761443" w:rsidRPr="00221FFE" w14:paraId="6A4DD21A" w14:textId="77777777" w:rsidTr="00EA07E0">
        <w:tc>
          <w:tcPr>
            <w:tcW w:w="6386" w:type="dxa"/>
          </w:tcPr>
          <w:p w14:paraId="4635358B" w14:textId="77777777" w:rsidR="00761443" w:rsidRPr="00221FFE" w:rsidRDefault="00761443" w:rsidP="00EA07E0">
            <w:pPr>
              <w:tabs>
                <w:tab w:val="left" w:pos="3435"/>
              </w:tabs>
              <w:rPr>
                <w:sz w:val="20"/>
                <w:szCs w:val="20"/>
              </w:rPr>
            </w:pPr>
            <w:r w:rsidRPr="00221FFE">
              <w:rPr>
                <w:sz w:val="20"/>
                <w:szCs w:val="20"/>
              </w:rPr>
              <w:t>22.  Adult Entertainment Establishment</w:t>
            </w:r>
          </w:p>
        </w:tc>
        <w:tc>
          <w:tcPr>
            <w:tcW w:w="988" w:type="dxa"/>
          </w:tcPr>
          <w:p w14:paraId="0253EA78" w14:textId="77777777" w:rsidR="00761443" w:rsidRPr="00221FFE" w:rsidRDefault="00761443" w:rsidP="00EA07E0">
            <w:pPr>
              <w:rPr>
                <w:sz w:val="20"/>
                <w:szCs w:val="20"/>
              </w:rPr>
            </w:pPr>
            <w:r w:rsidRPr="00221FFE">
              <w:rPr>
                <w:sz w:val="20"/>
                <w:szCs w:val="20"/>
              </w:rPr>
              <w:t>N</w:t>
            </w:r>
          </w:p>
        </w:tc>
        <w:tc>
          <w:tcPr>
            <w:tcW w:w="988" w:type="dxa"/>
          </w:tcPr>
          <w:p w14:paraId="6856B051" w14:textId="77777777" w:rsidR="00761443" w:rsidRPr="00221FFE" w:rsidRDefault="00761443" w:rsidP="00EA07E0">
            <w:pPr>
              <w:rPr>
                <w:sz w:val="20"/>
                <w:szCs w:val="20"/>
              </w:rPr>
            </w:pPr>
            <w:r w:rsidRPr="00221FFE">
              <w:rPr>
                <w:sz w:val="20"/>
                <w:szCs w:val="20"/>
              </w:rPr>
              <w:t>N</w:t>
            </w:r>
          </w:p>
        </w:tc>
        <w:tc>
          <w:tcPr>
            <w:tcW w:w="988" w:type="dxa"/>
          </w:tcPr>
          <w:p w14:paraId="60B71281" w14:textId="77777777" w:rsidR="00761443" w:rsidRPr="00221FFE" w:rsidRDefault="00761443" w:rsidP="00EA07E0">
            <w:pPr>
              <w:rPr>
                <w:sz w:val="20"/>
                <w:szCs w:val="20"/>
              </w:rPr>
            </w:pPr>
            <w:r w:rsidRPr="00221FFE">
              <w:rPr>
                <w:sz w:val="20"/>
                <w:szCs w:val="20"/>
              </w:rPr>
              <w:t>BA</w:t>
            </w:r>
          </w:p>
        </w:tc>
      </w:tr>
      <w:tr w:rsidR="00761443" w:rsidRPr="00221FFE" w14:paraId="78B6BCED" w14:textId="77777777" w:rsidTr="00EA07E0">
        <w:tc>
          <w:tcPr>
            <w:tcW w:w="6386" w:type="dxa"/>
          </w:tcPr>
          <w:p w14:paraId="46821739" w14:textId="77777777" w:rsidR="00761443" w:rsidRPr="00221FFE" w:rsidRDefault="00761443" w:rsidP="00EA07E0">
            <w:pPr>
              <w:tabs>
                <w:tab w:val="left" w:pos="3435"/>
              </w:tabs>
              <w:rPr>
                <w:sz w:val="20"/>
                <w:szCs w:val="20"/>
              </w:rPr>
            </w:pPr>
            <w:r w:rsidRPr="00221FFE">
              <w:rPr>
                <w:sz w:val="20"/>
                <w:szCs w:val="20"/>
              </w:rPr>
              <w:t>23.  Medical marijuana treatment center (RMD)</w:t>
            </w:r>
          </w:p>
        </w:tc>
        <w:tc>
          <w:tcPr>
            <w:tcW w:w="988" w:type="dxa"/>
          </w:tcPr>
          <w:p w14:paraId="07C1AF24" w14:textId="77777777" w:rsidR="00761443" w:rsidRPr="00221FFE" w:rsidRDefault="00761443" w:rsidP="00EA07E0">
            <w:pPr>
              <w:rPr>
                <w:sz w:val="20"/>
                <w:szCs w:val="20"/>
              </w:rPr>
            </w:pPr>
            <w:r w:rsidRPr="00221FFE">
              <w:rPr>
                <w:sz w:val="20"/>
                <w:szCs w:val="20"/>
              </w:rPr>
              <w:t>N</w:t>
            </w:r>
          </w:p>
        </w:tc>
        <w:tc>
          <w:tcPr>
            <w:tcW w:w="988" w:type="dxa"/>
          </w:tcPr>
          <w:p w14:paraId="2C68ABDB" w14:textId="77777777" w:rsidR="00761443" w:rsidRPr="00221FFE" w:rsidRDefault="00761443" w:rsidP="00EA07E0">
            <w:pPr>
              <w:rPr>
                <w:sz w:val="20"/>
                <w:szCs w:val="20"/>
              </w:rPr>
            </w:pPr>
            <w:r w:rsidRPr="00221FFE">
              <w:rPr>
                <w:sz w:val="20"/>
                <w:szCs w:val="20"/>
              </w:rPr>
              <w:t>BOS</w:t>
            </w:r>
          </w:p>
        </w:tc>
        <w:tc>
          <w:tcPr>
            <w:tcW w:w="988" w:type="dxa"/>
          </w:tcPr>
          <w:p w14:paraId="4695B7BE" w14:textId="77777777" w:rsidR="00761443" w:rsidRPr="00221FFE" w:rsidRDefault="00761443" w:rsidP="00EA07E0">
            <w:pPr>
              <w:rPr>
                <w:sz w:val="20"/>
                <w:szCs w:val="20"/>
              </w:rPr>
            </w:pPr>
            <w:r w:rsidRPr="00221FFE">
              <w:rPr>
                <w:sz w:val="20"/>
                <w:szCs w:val="20"/>
              </w:rPr>
              <w:t>BOS</w:t>
            </w:r>
          </w:p>
        </w:tc>
      </w:tr>
      <w:tr w:rsidR="00761443" w:rsidRPr="00221FFE" w14:paraId="7CB5C5BE" w14:textId="77777777" w:rsidTr="00EA07E0">
        <w:tc>
          <w:tcPr>
            <w:tcW w:w="6386" w:type="dxa"/>
          </w:tcPr>
          <w:p w14:paraId="157AC630" w14:textId="77777777" w:rsidR="00761443" w:rsidRPr="00221FFE" w:rsidRDefault="00761443" w:rsidP="00EA07E0">
            <w:pPr>
              <w:tabs>
                <w:tab w:val="left" w:pos="3435"/>
              </w:tabs>
              <w:rPr>
                <w:sz w:val="20"/>
                <w:szCs w:val="20"/>
              </w:rPr>
            </w:pPr>
            <w:r w:rsidRPr="00221FFE">
              <w:rPr>
                <w:sz w:val="20"/>
                <w:szCs w:val="20"/>
              </w:rPr>
              <w:t>24.  Adult use marijuana establishment</w:t>
            </w:r>
          </w:p>
        </w:tc>
        <w:tc>
          <w:tcPr>
            <w:tcW w:w="988" w:type="dxa"/>
          </w:tcPr>
          <w:p w14:paraId="2211DD1B" w14:textId="77777777" w:rsidR="00761443" w:rsidRPr="00221FFE" w:rsidRDefault="00761443" w:rsidP="00EA07E0">
            <w:pPr>
              <w:rPr>
                <w:sz w:val="20"/>
                <w:szCs w:val="20"/>
              </w:rPr>
            </w:pPr>
            <w:r w:rsidRPr="00221FFE">
              <w:rPr>
                <w:sz w:val="20"/>
                <w:szCs w:val="20"/>
              </w:rPr>
              <w:t>N</w:t>
            </w:r>
          </w:p>
        </w:tc>
        <w:tc>
          <w:tcPr>
            <w:tcW w:w="988" w:type="dxa"/>
          </w:tcPr>
          <w:p w14:paraId="225C1B18" w14:textId="77777777" w:rsidR="00761443" w:rsidRPr="00221FFE" w:rsidRDefault="00761443" w:rsidP="00EA07E0">
            <w:pPr>
              <w:rPr>
                <w:sz w:val="20"/>
                <w:szCs w:val="20"/>
              </w:rPr>
            </w:pPr>
            <w:r w:rsidRPr="00221FFE">
              <w:rPr>
                <w:sz w:val="20"/>
                <w:szCs w:val="20"/>
              </w:rPr>
              <w:t>BOS</w:t>
            </w:r>
          </w:p>
        </w:tc>
        <w:tc>
          <w:tcPr>
            <w:tcW w:w="988" w:type="dxa"/>
          </w:tcPr>
          <w:p w14:paraId="428829BB" w14:textId="77777777" w:rsidR="00761443" w:rsidRPr="00221FFE" w:rsidRDefault="00761443" w:rsidP="00EA07E0">
            <w:pPr>
              <w:rPr>
                <w:sz w:val="20"/>
                <w:szCs w:val="20"/>
              </w:rPr>
            </w:pPr>
            <w:r w:rsidRPr="00221FFE">
              <w:rPr>
                <w:sz w:val="20"/>
                <w:szCs w:val="20"/>
              </w:rPr>
              <w:t>BOS</w:t>
            </w:r>
          </w:p>
        </w:tc>
      </w:tr>
      <w:tr w:rsidR="00761443" w:rsidRPr="00221FFE" w14:paraId="03363E4D" w14:textId="77777777" w:rsidTr="00EA07E0">
        <w:tc>
          <w:tcPr>
            <w:tcW w:w="6386" w:type="dxa"/>
          </w:tcPr>
          <w:p w14:paraId="64700FEB" w14:textId="77777777" w:rsidR="00761443" w:rsidRPr="00221FFE" w:rsidRDefault="00761443" w:rsidP="00EA07E0">
            <w:pPr>
              <w:rPr>
                <w:sz w:val="20"/>
                <w:szCs w:val="20"/>
              </w:rPr>
            </w:pPr>
            <w:r w:rsidRPr="00221FFE">
              <w:rPr>
                <w:sz w:val="20"/>
                <w:szCs w:val="20"/>
              </w:rPr>
              <w:t>25.  Any allowed use with a drive through window</w:t>
            </w:r>
          </w:p>
        </w:tc>
        <w:tc>
          <w:tcPr>
            <w:tcW w:w="988" w:type="dxa"/>
          </w:tcPr>
          <w:p w14:paraId="3A1F9AFD" w14:textId="77777777" w:rsidR="00761443" w:rsidRPr="00221FFE" w:rsidRDefault="00761443" w:rsidP="00EA07E0">
            <w:pPr>
              <w:rPr>
                <w:sz w:val="20"/>
                <w:szCs w:val="20"/>
              </w:rPr>
            </w:pPr>
            <w:r w:rsidRPr="00221FFE">
              <w:rPr>
                <w:sz w:val="20"/>
                <w:szCs w:val="20"/>
              </w:rPr>
              <w:t>N</w:t>
            </w:r>
          </w:p>
        </w:tc>
        <w:tc>
          <w:tcPr>
            <w:tcW w:w="988" w:type="dxa"/>
          </w:tcPr>
          <w:p w14:paraId="6989B5F9" w14:textId="77777777" w:rsidR="00761443" w:rsidRPr="00221FFE" w:rsidRDefault="00761443" w:rsidP="00EA07E0">
            <w:pPr>
              <w:rPr>
                <w:sz w:val="20"/>
                <w:szCs w:val="20"/>
              </w:rPr>
            </w:pPr>
            <w:r w:rsidRPr="00221FFE">
              <w:rPr>
                <w:sz w:val="20"/>
                <w:szCs w:val="20"/>
              </w:rPr>
              <w:t>PB</w:t>
            </w:r>
          </w:p>
        </w:tc>
        <w:tc>
          <w:tcPr>
            <w:tcW w:w="988" w:type="dxa"/>
          </w:tcPr>
          <w:p w14:paraId="6316F808" w14:textId="77777777" w:rsidR="00761443" w:rsidRPr="00221FFE" w:rsidRDefault="00761443" w:rsidP="00EA07E0">
            <w:pPr>
              <w:rPr>
                <w:sz w:val="20"/>
                <w:szCs w:val="20"/>
              </w:rPr>
            </w:pPr>
            <w:r w:rsidRPr="00221FFE">
              <w:rPr>
                <w:sz w:val="20"/>
                <w:szCs w:val="20"/>
              </w:rPr>
              <w:t>PB</w:t>
            </w:r>
          </w:p>
        </w:tc>
      </w:tr>
      <w:tr w:rsidR="00761443" w:rsidRPr="00221FFE" w14:paraId="40F2595C" w14:textId="77777777" w:rsidTr="00EA07E0">
        <w:tc>
          <w:tcPr>
            <w:tcW w:w="6386" w:type="dxa"/>
          </w:tcPr>
          <w:p w14:paraId="5300B8F5" w14:textId="77777777" w:rsidR="00761443" w:rsidRPr="00221FFE" w:rsidRDefault="00761443" w:rsidP="00EA07E0">
            <w:pPr>
              <w:rPr>
                <w:sz w:val="20"/>
                <w:szCs w:val="20"/>
              </w:rPr>
            </w:pPr>
          </w:p>
        </w:tc>
        <w:tc>
          <w:tcPr>
            <w:tcW w:w="988" w:type="dxa"/>
          </w:tcPr>
          <w:p w14:paraId="5DC4768E" w14:textId="77777777" w:rsidR="00761443" w:rsidRPr="00221FFE" w:rsidRDefault="00761443" w:rsidP="00EA07E0">
            <w:pPr>
              <w:rPr>
                <w:sz w:val="20"/>
                <w:szCs w:val="20"/>
              </w:rPr>
            </w:pPr>
          </w:p>
        </w:tc>
        <w:tc>
          <w:tcPr>
            <w:tcW w:w="988" w:type="dxa"/>
          </w:tcPr>
          <w:p w14:paraId="5505177A" w14:textId="77777777" w:rsidR="00761443" w:rsidRPr="00221FFE" w:rsidRDefault="00761443" w:rsidP="00EA07E0">
            <w:pPr>
              <w:rPr>
                <w:sz w:val="20"/>
                <w:szCs w:val="20"/>
              </w:rPr>
            </w:pPr>
          </w:p>
        </w:tc>
        <w:tc>
          <w:tcPr>
            <w:tcW w:w="988" w:type="dxa"/>
          </w:tcPr>
          <w:p w14:paraId="3F6280C2" w14:textId="77777777" w:rsidR="00761443" w:rsidRPr="00221FFE" w:rsidRDefault="00761443" w:rsidP="00EA07E0">
            <w:pPr>
              <w:rPr>
                <w:sz w:val="20"/>
                <w:szCs w:val="20"/>
              </w:rPr>
            </w:pPr>
          </w:p>
        </w:tc>
      </w:tr>
    </w:tbl>
    <w:p w14:paraId="2C5AF1D2" w14:textId="77777777" w:rsidR="00761443" w:rsidRDefault="00761443" w:rsidP="00761443">
      <w:pPr>
        <w:rPr>
          <w:sz w:val="20"/>
          <w:szCs w:val="20"/>
        </w:rPr>
      </w:pPr>
    </w:p>
    <w:p w14:paraId="5E50B5D5" w14:textId="77777777" w:rsidR="00091B38" w:rsidRDefault="00091B38" w:rsidP="00761443">
      <w:pPr>
        <w:rPr>
          <w:sz w:val="20"/>
          <w:szCs w:val="20"/>
        </w:rPr>
      </w:pPr>
    </w:p>
    <w:p w14:paraId="4F4230BF" w14:textId="77777777" w:rsidR="00091B38" w:rsidRDefault="00091B38" w:rsidP="00761443">
      <w:pPr>
        <w:rPr>
          <w:sz w:val="20"/>
          <w:szCs w:val="20"/>
        </w:rPr>
      </w:pPr>
    </w:p>
    <w:p w14:paraId="096A48E9" w14:textId="77777777" w:rsidR="00091B38" w:rsidRPr="00221FFE" w:rsidRDefault="00091B38" w:rsidP="00761443">
      <w:pPr>
        <w:rPr>
          <w:sz w:val="20"/>
          <w:szCs w:val="20"/>
        </w:rPr>
      </w:pPr>
    </w:p>
    <w:tbl>
      <w:tblPr>
        <w:tblStyle w:val="TableGrid"/>
        <w:tblW w:w="0" w:type="auto"/>
        <w:tblLook w:val="04A0" w:firstRow="1" w:lastRow="0" w:firstColumn="1" w:lastColumn="0" w:noHBand="0" w:noVBand="1"/>
      </w:tblPr>
      <w:tblGrid>
        <w:gridCol w:w="6386"/>
        <w:gridCol w:w="988"/>
        <w:gridCol w:w="988"/>
        <w:gridCol w:w="988"/>
      </w:tblGrid>
      <w:tr w:rsidR="00761443" w:rsidRPr="00221FFE" w14:paraId="2A148528" w14:textId="77777777" w:rsidTr="00EA07E0">
        <w:tc>
          <w:tcPr>
            <w:tcW w:w="6386" w:type="dxa"/>
          </w:tcPr>
          <w:p w14:paraId="37FBBF22" w14:textId="77777777" w:rsidR="00761443" w:rsidRPr="00221FFE" w:rsidRDefault="00761443" w:rsidP="00EA07E0">
            <w:pPr>
              <w:rPr>
                <w:b/>
                <w:bCs/>
                <w:sz w:val="20"/>
                <w:szCs w:val="20"/>
              </w:rPr>
            </w:pPr>
            <w:r w:rsidRPr="00221FFE">
              <w:rPr>
                <w:b/>
                <w:bCs/>
                <w:sz w:val="20"/>
                <w:szCs w:val="20"/>
              </w:rPr>
              <w:t>E.  MOTOR VEHICLE USES</w:t>
            </w:r>
          </w:p>
        </w:tc>
        <w:tc>
          <w:tcPr>
            <w:tcW w:w="988" w:type="dxa"/>
          </w:tcPr>
          <w:p w14:paraId="4FE05DE2" w14:textId="77777777" w:rsidR="00761443" w:rsidRPr="00221FFE" w:rsidRDefault="00761443" w:rsidP="00EA07E0">
            <w:pPr>
              <w:rPr>
                <w:b/>
                <w:bCs/>
                <w:sz w:val="20"/>
                <w:szCs w:val="20"/>
              </w:rPr>
            </w:pPr>
            <w:r w:rsidRPr="00221FFE">
              <w:rPr>
                <w:b/>
                <w:bCs/>
                <w:sz w:val="20"/>
                <w:szCs w:val="20"/>
              </w:rPr>
              <w:t>R</w:t>
            </w:r>
          </w:p>
        </w:tc>
        <w:tc>
          <w:tcPr>
            <w:tcW w:w="988" w:type="dxa"/>
          </w:tcPr>
          <w:p w14:paraId="6D7E7B78" w14:textId="77777777" w:rsidR="00761443" w:rsidRPr="00221FFE" w:rsidRDefault="00761443" w:rsidP="00EA07E0">
            <w:pPr>
              <w:rPr>
                <w:b/>
                <w:bCs/>
                <w:sz w:val="20"/>
                <w:szCs w:val="20"/>
              </w:rPr>
            </w:pPr>
            <w:r w:rsidRPr="00221FFE">
              <w:rPr>
                <w:b/>
                <w:bCs/>
                <w:sz w:val="20"/>
                <w:szCs w:val="20"/>
              </w:rPr>
              <w:t>GB</w:t>
            </w:r>
          </w:p>
        </w:tc>
        <w:tc>
          <w:tcPr>
            <w:tcW w:w="988" w:type="dxa"/>
          </w:tcPr>
          <w:p w14:paraId="285398AA" w14:textId="77777777" w:rsidR="00761443" w:rsidRPr="00221FFE" w:rsidRDefault="00761443" w:rsidP="00EA07E0">
            <w:pPr>
              <w:rPr>
                <w:b/>
                <w:bCs/>
                <w:sz w:val="20"/>
                <w:szCs w:val="20"/>
              </w:rPr>
            </w:pPr>
            <w:r w:rsidRPr="00221FFE">
              <w:rPr>
                <w:b/>
                <w:bCs/>
                <w:sz w:val="20"/>
                <w:szCs w:val="20"/>
              </w:rPr>
              <w:t>SB</w:t>
            </w:r>
          </w:p>
        </w:tc>
      </w:tr>
      <w:tr w:rsidR="00761443" w:rsidRPr="00221FFE" w14:paraId="3FCF7D96" w14:textId="77777777" w:rsidTr="00EA07E0">
        <w:tc>
          <w:tcPr>
            <w:tcW w:w="6386" w:type="dxa"/>
          </w:tcPr>
          <w:p w14:paraId="70450960" w14:textId="77777777" w:rsidR="00761443" w:rsidRPr="00221FFE" w:rsidRDefault="00761443" w:rsidP="00EA07E0">
            <w:pPr>
              <w:rPr>
                <w:sz w:val="20"/>
                <w:szCs w:val="20"/>
              </w:rPr>
            </w:pPr>
            <w:r w:rsidRPr="00221FFE">
              <w:rPr>
                <w:sz w:val="20"/>
                <w:szCs w:val="20"/>
              </w:rPr>
              <w:t>1.  Motor vehicle light service</w:t>
            </w:r>
          </w:p>
        </w:tc>
        <w:tc>
          <w:tcPr>
            <w:tcW w:w="988" w:type="dxa"/>
          </w:tcPr>
          <w:p w14:paraId="23858A68" w14:textId="77777777" w:rsidR="00761443" w:rsidRPr="00221FFE" w:rsidRDefault="00761443" w:rsidP="00EA07E0">
            <w:pPr>
              <w:rPr>
                <w:sz w:val="20"/>
                <w:szCs w:val="20"/>
              </w:rPr>
            </w:pPr>
            <w:r w:rsidRPr="00221FFE">
              <w:rPr>
                <w:sz w:val="20"/>
                <w:szCs w:val="20"/>
              </w:rPr>
              <w:t>N</w:t>
            </w:r>
          </w:p>
        </w:tc>
        <w:tc>
          <w:tcPr>
            <w:tcW w:w="988" w:type="dxa"/>
          </w:tcPr>
          <w:p w14:paraId="551B8C39" w14:textId="77777777" w:rsidR="00761443" w:rsidRPr="00221FFE" w:rsidRDefault="00761443" w:rsidP="00EA07E0">
            <w:pPr>
              <w:rPr>
                <w:sz w:val="20"/>
                <w:szCs w:val="20"/>
              </w:rPr>
            </w:pPr>
            <w:r w:rsidRPr="00221FFE">
              <w:rPr>
                <w:sz w:val="20"/>
                <w:szCs w:val="20"/>
              </w:rPr>
              <w:t>PB</w:t>
            </w:r>
          </w:p>
        </w:tc>
        <w:tc>
          <w:tcPr>
            <w:tcW w:w="988" w:type="dxa"/>
          </w:tcPr>
          <w:p w14:paraId="1CDF5BBF" w14:textId="77777777" w:rsidR="00761443" w:rsidRPr="00221FFE" w:rsidRDefault="00761443" w:rsidP="00EA07E0">
            <w:pPr>
              <w:rPr>
                <w:sz w:val="20"/>
                <w:szCs w:val="20"/>
              </w:rPr>
            </w:pPr>
            <w:r w:rsidRPr="00221FFE">
              <w:rPr>
                <w:sz w:val="20"/>
                <w:szCs w:val="20"/>
              </w:rPr>
              <w:t>PB</w:t>
            </w:r>
          </w:p>
        </w:tc>
      </w:tr>
      <w:tr w:rsidR="00761443" w:rsidRPr="00221FFE" w14:paraId="013A8DFD" w14:textId="77777777" w:rsidTr="00EA07E0">
        <w:tc>
          <w:tcPr>
            <w:tcW w:w="6386" w:type="dxa"/>
          </w:tcPr>
          <w:p w14:paraId="1611BD1C" w14:textId="77777777" w:rsidR="00761443" w:rsidRPr="00221FFE" w:rsidRDefault="00761443" w:rsidP="00EA07E0">
            <w:pPr>
              <w:rPr>
                <w:sz w:val="20"/>
                <w:szCs w:val="20"/>
              </w:rPr>
            </w:pPr>
            <w:r w:rsidRPr="00221FFE">
              <w:rPr>
                <w:sz w:val="20"/>
                <w:szCs w:val="20"/>
              </w:rPr>
              <w:t>2.  Motor vehicle repair or body shop</w:t>
            </w:r>
          </w:p>
        </w:tc>
        <w:tc>
          <w:tcPr>
            <w:tcW w:w="988" w:type="dxa"/>
          </w:tcPr>
          <w:p w14:paraId="419097F0" w14:textId="77777777" w:rsidR="00761443" w:rsidRPr="00221FFE" w:rsidRDefault="00761443" w:rsidP="00EA07E0">
            <w:pPr>
              <w:rPr>
                <w:sz w:val="20"/>
                <w:szCs w:val="20"/>
              </w:rPr>
            </w:pPr>
            <w:r w:rsidRPr="00221FFE">
              <w:rPr>
                <w:sz w:val="20"/>
                <w:szCs w:val="20"/>
              </w:rPr>
              <w:t>N</w:t>
            </w:r>
          </w:p>
        </w:tc>
        <w:tc>
          <w:tcPr>
            <w:tcW w:w="988" w:type="dxa"/>
          </w:tcPr>
          <w:p w14:paraId="6321B7F0" w14:textId="77777777" w:rsidR="00761443" w:rsidRPr="00221FFE" w:rsidRDefault="00761443" w:rsidP="00EA07E0">
            <w:pPr>
              <w:rPr>
                <w:sz w:val="20"/>
                <w:szCs w:val="20"/>
              </w:rPr>
            </w:pPr>
            <w:r w:rsidRPr="00221FFE">
              <w:rPr>
                <w:sz w:val="20"/>
                <w:szCs w:val="20"/>
              </w:rPr>
              <w:t>PB</w:t>
            </w:r>
          </w:p>
        </w:tc>
        <w:tc>
          <w:tcPr>
            <w:tcW w:w="988" w:type="dxa"/>
          </w:tcPr>
          <w:p w14:paraId="1F9A65A8" w14:textId="77777777" w:rsidR="00761443" w:rsidRPr="00221FFE" w:rsidRDefault="00761443" w:rsidP="00EA07E0">
            <w:pPr>
              <w:rPr>
                <w:sz w:val="20"/>
                <w:szCs w:val="20"/>
              </w:rPr>
            </w:pPr>
            <w:r w:rsidRPr="00221FFE">
              <w:rPr>
                <w:sz w:val="20"/>
                <w:szCs w:val="20"/>
              </w:rPr>
              <w:t>PB</w:t>
            </w:r>
          </w:p>
        </w:tc>
      </w:tr>
      <w:tr w:rsidR="00761443" w:rsidRPr="00221FFE" w14:paraId="091B2307" w14:textId="77777777" w:rsidTr="00EA07E0">
        <w:tc>
          <w:tcPr>
            <w:tcW w:w="6386" w:type="dxa"/>
          </w:tcPr>
          <w:p w14:paraId="3E65DFFA" w14:textId="77777777" w:rsidR="00761443" w:rsidRPr="00221FFE" w:rsidRDefault="00761443" w:rsidP="00EA07E0">
            <w:pPr>
              <w:rPr>
                <w:sz w:val="20"/>
                <w:szCs w:val="20"/>
              </w:rPr>
            </w:pPr>
            <w:r w:rsidRPr="00221FFE">
              <w:rPr>
                <w:sz w:val="20"/>
                <w:szCs w:val="20"/>
              </w:rPr>
              <w:t>3.  Motor vehicle or boat sales or leasing</w:t>
            </w:r>
          </w:p>
        </w:tc>
        <w:tc>
          <w:tcPr>
            <w:tcW w:w="988" w:type="dxa"/>
          </w:tcPr>
          <w:p w14:paraId="654E5515" w14:textId="77777777" w:rsidR="00761443" w:rsidRPr="00221FFE" w:rsidRDefault="00761443" w:rsidP="00EA07E0">
            <w:pPr>
              <w:rPr>
                <w:sz w:val="20"/>
                <w:szCs w:val="20"/>
              </w:rPr>
            </w:pPr>
            <w:r w:rsidRPr="00221FFE">
              <w:rPr>
                <w:sz w:val="20"/>
                <w:szCs w:val="20"/>
              </w:rPr>
              <w:t>N</w:t>
            </w:r>
          </w:p>
        </w:tc>
        <w:tc>
          <w:tcPr>
            <w:tcW w:w="988" w:type="dxa"/>
          </w:tcPr>
          <w:p w14:paraId="0922F514" w14:textId="77777777" w:rsidR="00761443" w:rsidRPr="00221FFE" w:rsidRDefault="00761443" w:rsidP="00EA07E0">
            <w:pPr>
              <w:rPr>
                <w:sz w:val="20"/>
                <w:szCs w:val="20"/>
              </w:rPr>
            </w:pPr>
            <w:r w:rsidRPr="00221FFE">
              <w:rPr>
                <w:sz w:val="20"/>
                <w:szCs w:val="20"/>
              </w:rPr>
              <w:t>PB</w:t>
            </w:r>
          </w:p>
        </w:tc>
        <w:tc>
          <w:tcPr>
            <w:tcW w:w="988" w:type="dxa"/>
          </w:tcPr>
          <w:p w14:paraId="1D20A9B4" w14:textId="77777777" w:rsidR="00761443" w:rsidRPr="00221FFE" w:rsidRDefault="00761443" w:rsidP="00EA07E0">
            <w:pPr>
              <w:rPr>
                <w:sz w:val="20"/>
                <w:szCs w:val="20"/>
              </w:rPr>
            </w:pPr>
            <w:r w:rsidRPr="00221FFE">
              <w:rPr>
                <w:sz w:val="20"/>
                <w:szCs w:val="20"/>
              </w:rPr>
              <w:t>PB</w:t>
            </w:r>
          </w:p>
        </w:tc>
      </w:tr>
      <w:tr w:rsidR="00761443" w:rsidRPr="00221FFE" w14:paraId="4F7534E2" w14:textId="77777777" w:rsidTr="00EA07E0">
        <w:tc>
          <w:tcPr>
            <w:tcW w:w="6386" w:type="dxa"/>
          </w:tcPr>
          <w:p w14:paraId="711B85B4" w14:textId="77777777" w:rsidR="00761443" w:rsidRPr="00221FFE" w:rsidRDefault="00761443" w:rsidP="00EA07E0">
            <w:pPr>
              <w:rPr>
                <w:sz w:val="20"/>
                <w:szCs w:val="20"/>
              </w:rPr>
            </w:pPr>
            <w:r w:rsidRPr="00221FFE">
              <w:rPr>
                <w:sz w:val="20"/>
                <w:szCs w:val="20"/>
              </w:rPr>
              <w:t>4.  Car wash</w:t>
            </w:r>
          </w:p>
        </w:tc>
        <w:tc>
          <w:tcPr>
            <w:tcW w:w="988" w:type="dxa"/>
          </w:tcPr>
          <w:p w14:paraId="47E53324" w14:textId="77777777" w:rsidR="00761443" w:rsidRPr="00221FFE" w:rsidRDefault="00761443" w:rsidP="00EA07E0">
            <w:pPr>
              <w:rPr>
                <w:sz w:val="20"/>
                <w:szCs w:val="20"/>
              </w:rPr>
            </w:pPr>
            <w:r w:rsidRPr="00221FFE">
              <w:rPr>
                <w:sz w:val="20"/>
                <w:szCs w:val="20"/>
              </w:rPr>
              <w:t>N</w:t>
            </w:r>
          </w:p>
        </w:tc>
        <w:tc>
          <w:tcPr>
            <w:tcW w:w="988" w:type="dxa"/>
          </w:tcPr>
          <w:p w14:paraId="3EE7C385" w14:textId="77777777" w:rsidR="00761443" w:rsidRPr="00221FFE" w:rsidRDefault="00761443" w:rsidP="00EA07E0">
            <w:pPr>
              <w:rPr>
                <w:sz w:val="20"/>
                <w:szCs w:val="20"/>
              </w:rPr>
            </w:pPr>
            <w:r w:rsidRPr="00221FFE">
              <w:rPr>
                <w:sz w:val="20"/>
                <w:szCs w:val="20"/>
              </w:rPr>
              <w:t>PB</w:t>
            </w:r>
          </w:p>
        </w:tc>
        <w:tc>
          <w:tcPr>
            <w:tcW w:w="988" w:type="dxa"/>
          </w:tcPr>
          <w:p w14:paraId="5C449E2E" w14:textId="77777777" w:rsidR="00761443" w:rsidRPr="00221FFE" w:rsidRDefault="00761443" w:rsidP="00EA07E0">
            <w:pPr>
              <w:rPr>
                <w:sz w:val="20"/>
                <w:szCs w:val="20"/>
              </w:rPr>
            </w:pPr>
            <w:r w:rsidRPr="00221FFE">
              <w:rPr>
                <w:sz w:val="20"/>
                <w:szCs w:val="20"/>
              </w:rPr>
              <w:t>PB</w:t>
            </w:r>
          </w:p>
        </w:tc>
      </w:tr>
      <w:tr w:rsidR="00761443" w:rsidRPr="00221FFE" w14:paraId="3F915138" w14:textId="77777777" w:rsidTr="00EA07E0">
        <w:tc>
          <w:tcPr>
            <w:tcW w:w="6386" w:type="dxa"/>
          </w:tcPr>
          <w:p w14:paraId="5E7AAAB3" w14:textId="77777777" w:rsidR="00761443" w:rsidRPr="00221FFE" w:rsidRDefault="00761443" w:rsidP="00EA07E0">
            <w:pPr>
              <w:rPr>
                <w:sz w:val="20"/>
                <w:szCs w:val="20"/>
              </w:rPr>
            </w:pPr>
            <w:r w:rsidRPr="00221FFE">
              <w:rPr>
                <w:sz w:val="20"/>
                <w:szCs w:val="20"/>
              </w:rPr>
              <w:t>5.  Electric Vehicle Charging Station with up to 6 chargers</w:t>
            </w:r>
          </w:p>
        </w:tc>
        <w:tc>
          <w:tcPr>
            <w:tcW w:w="988" w:type="dxa"/>
          </w:tcPr>
          <w:p w14:paraId="22F384BF" w14:textId="77777777" w:rsidR="00761443" w:rsidRPr="00221FFE" w:rsidRDefault="00761443" w:rsidP="00EA07E0">
            <w:pPr>
              <w:rPr>
                <w:sz w:val="20"/>
                <w:szCs w:val="20"/>
              </w:rPr>
            </w:pPr>
            <w:r w:rsidRPr="00221FFE">
              <w:rPr>
                <w:sz w:val="20"/>
                <w:szCs w:val="20"/>
              </w:rPr>
              <w:t>N</w:t>
            </w:r>
          </w:p>
        </w:tc>
        <w:tc>
          <w:tcPr>
            <w:tcW w:w="988" w:type="dxa"/>
          </w:tcPr>
          <w:p w14:paraId="7338668E" w14:textId="77777777" w:rsidR="00761443" w:rsidRPr="00221FFE" w:rsidRDefault="00761443" w:rsidP="00EA07E0">
            <w:pPr>
              <w:rPr>
                <w:sz w:val="20"/>
                <w:szCs w:val="20"/>
              </w:rPr>
            </w:pPr>
            <w:r w:rsidRPr="00221FFE">
              <w:rPr>
                <w:sz w:val="20"/>
                <w:szCs w:val="20"/>
              </w:rPr>
              <w:t>Y</w:t>
            </w:r>
          </w:p>
        </w:tc>
        <w:tc>
          <w:tcPr>
            <w:tcW w:w="988" w:type="dxa"/>
          </w:tcPr>
          <w:p w14:paraId="55C34740" w14:textId="77777777" w:rsidR="00761443" w:rsidRPr="00221FFE" w:rsidRDefault="00761443" w:rsidP="00EA07E0">
            <w:pPr>
              <w:rPr>
                <w:sz w:val="20"/>
                <w:szCs w:val="20"/>
              </w:rPr>
            </w:pPr>
            <w:r w:rsidRPr="00221FFE">
              <w:rPr>
                <w:sz w:val="20"/>
                <w:szCs w:val="20"/>
              </w:rPr>
              <w:t>Y</w:t>
            </w:r>
          </w:p>
        </w:tc>
      </w:tr>
      <w:tr w:rsidR="00761443" w:rsidRPr="00221FFE" w14:paraId="4E392DEA" w14:textId="77777777" w:rsidTr="00EA07E0">
        <w:tc>
          <w:tcPr>
            <w:tcW w:w="6386" w:type="dxa"/>
          </w:tcPr>
          <w:p w14:paraId="44E5AB8F" w14:textId="77777777" w:rsidR="00761443" w:rsidRPr="00221FFE" w:rsidRDefault="00761443" w:rsidP="00EA07E0">
            <w:pPr>
              <w:rPr>
                <w:sz w:val="20"/>
                <w:szCs w:val="20"/>
              </w:rPr>
            </w:pPr>
          </w:p>
        </w:tc>
        <w:tc>
          <w:tcPr>
            <w:tcW w:w="988" w:type="dxa"/>
          </w:tcPr>
          <w:p w14:paraId="39F35B1A" w14:textId="77777777" w:rsidR="00761443" w:rsidRPr="00221FFE" w:rsidRDefault="00761443" w:rsidP="00EA07E0">
            <w:pPr>
              <w:rPr>
                <w:sz w:val="20"/>
                <w:szCs w:val="20"/>
              </w:rPr>
            </w:pPr>
          </w:p>
        </w:tc>
        <w:tc>
          <w:tcPr>
            <w:tcW w:w="988" w:type="dxa"/>
          </w:tcPr>
          <w:p w14:paraId="47FAB93B" w14:textId="77777777" w:rsidR="00761443" w:rsidRPr="00221FFE" w:rsidRDefault="00761443" w:rsidP="00EA07E0">
            <w:pPr>
              <w:rPr>
                <w:sz w:val="20"/>
                <w:szCs w:val="20"/>
              </w:rPr>
            </w:pPr>
          </w:p>
        </w:tc>
        <w:tc>
          <w:tcPr>
            <w:tcW w:w="988" w:type="dxa"/>
          </w:tcPr>
          <w:p w14:paraId="78A0DC87" w14:textId="77777777" w:rsidR="00761443" w:rsidRPr="00221FFE" w:rsidRDefault="00761443" w:rsidP="00EA07E0">
            <w:pPr>
              <w:rPr>
                <w:sz w:val="20"/>
                <w:szCs w:val="20"/>
              </w:rPr>
            </w:pPr>
          </w:p>
        </w:tc>
      </w:tr>
      <w:tr w:rsidR="00761443" w:rsidRPr="00221FFE" w14:paraId="0BDFD48D" w14:textId="77777777" w:rsidTr="00EA07E0">
        <w:tc>
          <w:tcPr>
            <w:tcW w:w="6386" w:type="dxa"/>
          </w:tcPr>
          <w:p w14:paraId="5FB0B772" w14:textId="77777777" w:rsidR="00761443" w:rsidRPr="00221FFE" w:rsidRDefault="00761443" w:rsidP="00EA07E0">
            <w:pPr>
              <w:rPr>
                <w:b/>
                <w:bCs/>
                <w:sz w:val="20"/>
                <w:szCs w:val="20"/>
              </w:rPr>
            </w:pPr>
            <w:r w:rsidRPr="00221FFE">
              <w:rPr>
                <w:b/>
                <w:bCs/>
                <w:sz w:val="20"/>
                <w:szCs w:val="20"/>
              </w:rPr>
              <w:t>F.  LIGHT INDUSTRIAL AND STORAGE USES</w:t>
            </w:r>
          </w:p>
        </w:tc>
        <w:tc>
          <w:tcPr>
            <w:tcW w:w="988" w:type="dxa"/>
          </w:tcPr>
          <w:p w14:paraId="197A8CDF" w14:textId="77777777" w:rsidR="00761443" w:rsidRPr="00221FFE" w:rsidRDefault="00761443" w:rsidP="00EA07E0">
            <w:pPr>
              <w:rPr>
                <w:b/>
                <w:bCs/>
                <w:sz w:val="20"/>
                <w:szCs w:val="20"/>
              </w:rPr>
            </w:pPr>
            <w:r w:rsidRPr="00221FFE">
              <w:rPr>
                <w:b/>
                <w:bCs/>
                <w:sz w:val="20"/>
                <w:szCs w:val="20"/>
              </w:rPr>
              <w:t>R</w:t>
            </w:r>
          </w:p>
        </w:tc>
        <w:tc>
          <w:tcPr>
            <w:tcW w:w="988" w:type="dxa"/>
          </w:tcPr>
          <w:p w14:paraId="0D7B158A" w14:textId="77777777" w:rsidR="00761443" w:rsidRPr="00221FFE" w:rsidRDefault="00761443" w:rsidP="00EA07E0">
            <w:pPr>
              <w:rPr>
                <w:b/>
                <w:bCs/>
                <w:sz w:val="20"/>
                <w:szCs w:val="20"/>
              </w:rPr>
            </w:pPr>
            <w:r w:rsidRPr="00221FFE">
              <w:rPr>
                <w:b/>
                <w:bCs/>
                <w:sz w:val="20"/>
                <w:szCs w:val="20"/>
              </w:rPr>
              <w:t>GB</w:t>
            </w:r>
          </w:p>
        </w:tc>
        <w:tc>
          <w:tcPr>
            <w:tcW w:w="988" w:type="dxa"/>
          </w:tcPr>
          <w:p w14:paraId="45F61065" w14:textId="77777777" w:rsidR="00761443" w:rsidRPr="00221FFE" w:rsidRDefault="00761443" w:rsidP="00EA07E0">
            <w:pPr>
              <w:rPr>
                <w:b/>
                <w:bCs/>
                <w:sz w:val="20"/>
                <w:szCs w:val="20"/>
              </w:rPr>
            </w:pPr>
            <w:r w:rsidRPr="00221FFE">
              <w:rPr>
                <w:b/>
                <w:bCs/>
                <w:sz w:val="20"/>
                <w:szCs w:val="20"/>
              </w:rPr>
              <w:t>SB</w:t>
            </w:r>
          </w:p>
        </w:tc>
      </w:tr>
      <w:tr w:rsidR="00761443" w:rsidRPr="00221FFE" w14:paraId="04EE25E7" w14:textId="77777777" w:rsidTr="00EA07E0">
        <w:tc>
          <w:tcPr>
            <w:tcW w:w="6386" w:type="dxa"/>
          </w:tcPr>
          <w:p w14:paraId="24E9E13E" w14:textId="77777777" w:rsidR="00761443" w:rsidRPr="00221FFE" w:rsidRDefault="00761443" w:rsidP="00EA07E0">
            <w:pPr>
              <w:rPr>
                <w:sz w:val="20"/>
                <w:szCs w:val="20"/>
              </w:rPr>
            </w:pPr>
            <w:r w:rsidRPr="00221FFE">
              <w:rPr>
                <w:sz w:val="20"/>
                <w:szCs w:val="20"/>
              </w:rPr>
              <w:t>1.  Warehouse and distribution facility</w:t>
            </w:r>
          </w:p>
        </w:tc>
        <w:tc>
          <w:tcPr>
            <w:tcW w:w="988" w:type="dxa"/>
          </w:tcPr>
          <w:p w14:paraId="3B72CDF5" w14:textId="77777777" w:rsidR="00761443" w:rsidRPr="00221FFE" w:rsidRDefault="00761443" w:rsidP="00EA07E0">
            <w:pPr>
              <w:rPr>
                <w:sz w:val="20"/>
                <w:szCs w:val="20"/>
              </w:rPr>
            </w:pPr>
            <w:r w:rsidRPr="00221FFE">
              <w:rPr>
                <w:sz w:val="20"/>
                <w:szCs w:val="20"/>
              </w:rPr>
              <w:t>N</w:t>
            </w:r>
          </w:p>
        </w:tc>
        <w:tc>
          <w:tcPr>
            <w:tcW w:w="988" w:type="dxa"/>
          </w:tcPr>
          <w:p w14:paraId="3E53FFF4" w14:textId="77777777" w:rsidR="00761443" w:rsidRPr="00221FFE" w:rsidRDefault="00761443" w:rsidP="00EA07E0">
            <w:pPr>
              <w:rPr>
                <w:sz w:val="20"/>
                <w:szCs w:val="20"/>
              </w:rPr>
            </w:pPr>
            <w:r w:rsidRPr="00221FFE">
              <w:rPr>
                <w:sz w:val="20"/>
                <w:szCs w:val="20"/>
              </w:rPr>
              <w:t>PB</w:t>
            </w:r>
          </w:p>
        </w:tc>
        <w:tc>
          <w:tcPr>
            <w:tcW w:w="988" w:type="dxa"/>
          </w:tcPr>
          <w:p w14:paraId="378F0636" w14:textId="77777777" w:rsidR="00761443" w:rsidRPr="00221FFE" w:rsidRDefault="00761443" w:rsidP="00EA07E0">
            <w:pPr>
              <w:rPr>
                <w:sz w:val="20"/>
                <w:szCs w:val="20"/>
              </w:rPr>
            </w:pPr>
            <w:r w:rsidRPr="00221FFE">
              <w:rPr>
                <w:sz w:val="20"/>
                <w:szCs w:val="20"/>
              </w:rPr>
              <w:t>PB</w:t>
            </w:r>
          </w:p>
        </w:tc>
      </w:tr>
      <w:tr w:rsidR="00761443" w:rsidRPr="00221FFE" w14:paraId="35C97A5A" w14:textId="77777777" w:rsidTr="00EA07E0">
        <w:tc>
          <w:tcPr>
            <w:tcW w:w="6386" w:type="dxa"/>
          </w:tcPr>
          <w:p w14:paraId="3F30D20E" w14:textId="77777777" w:rsidR="00761443" w:rsidRPr="00221FFE" w:rsidRDefault="00761443" w:rsidP="00EA07E0">
            <w:pPr>
              <w:rPr>
                <w:sz w:val="20"/>
                <w:szCs w:val="20"/>
              </w:rPr>
            </w:pPr>
            <w:r w:rsidRPr="00221FFE">
              <w:rPr>
                <w:sz w:val="20"/>
                <w:szCs w:val="20"/>
              </w:rPr>
              <w:t>2.  Self-storage facility</w:t>
            </w:r>
          </w:p>
        </w:tc>
        <w:tc>
          <w:tcPr>
            <w:tcW w:w="988" w:type="dxa"/>
          </w:tcPr>
          <w:p w14:paraId="4EF73355" w14:textId="77777777" w:rsidR="00761443" w:rsidRPr="00221FFE" w:rsidRDefault="00761443" w:rsidP="00EA07E0">
            <w:pPr>
              <w:rPr>
                <w:sz w:val="20"/>
                <w:szCs w:val="20"/>
              </w:rPr>
            </w:pPr>
            <w:r w:rsidRPr="00221FFE">
              <w:rPr>
                <w:sz w:val="20"/>
                <w:szCs w:val="20"/>
              </w:rPr>
              <w:t>N</w:t>
            </w:r>
          </w:p>
        </w:tc>
        <w:tc>
          <w:tcPr>
            <w:tcW w:w="988" w:type="dxa"/>
          </w:tcPr>
          <w:p w14:paraId="7C793252" w14:textId="77777777" w:rsidR="00761443" w:rsidRPr="00221FFE" w:rsidRDefault="00761443" w:rsidP="00EA07E0">
            <w:pPr>
              <w:rPr>
                <w:sz w:val="20"/>
                <w:szCs w:val="20"/>
              </w:rPr>
            </w:pPr>
            <w:r w:rsidRPr="00221FFE">
              <w:rPr>
                <w:sz w:val="20"/>
                <w:szCs w:val="20"/>
              </w:rPr>
              <w:t>PB</w:t>
            </w:r>
          </w:p>
        </w:tc>
        <w:tc>
          <w:tcPr>
            <w:tcW w:w="988" w:type="dxa"/>
          </w:tcPr>
          <w:p w14:paraId="508C69F3" w14:textId="77777777" w:rsidR="00761443" w:rsidRPr="00221FFE" w:rsidRDefault="00761443" w:rsidP="00EA07E0">
            <w:pPr>
              <w:rPr>
                <w:sz w:val="20"/>
                <w:szCs w:val="20"/>
              </w:rPr>
            </w:pPr>
            <w:r w:rsidRPr="00221FFE">
              <w:rPr>
                <w:sz w:val="20"/>
                <w:szCs w:val="20"/>
              </w:rPr>
              <w:t>PB</w:t>
            </w:r>
          </w:p>
        </w:tc>
      </w:tr>
      <w:tr w:rsidR="00761443" w:rsidRPr="00221FFE" w14:paraId="2E486A43" w14:textId="77777777" w:rsidTr="00EA07E0">
        <w:tc>
          <w:tcPr>
            <w:tcW w:w="6386" w:type="dxa"/>
          </w:tcPr>
          <w:p w14:paraId="0D6797D4" w14:textId="77777777" w:rsidR="00761443" w:rsidRPr="00221FFE" w:rsidRDefault="00761443" w:rsidP="00EA07E0">
            <w:pPr>
              <w:rPr>
                <w:sz w:val="20"/>
                <w:szCs w:val="20"/>
              </w:rPr>
            </w:pPr>
            <w:r w:rsidRPr="00221FFE">
              <w:rPr>
                <w:sz w:val="20"/>
                <w:szCs w:val="20"/>
              </w:rPr>
              <w:t>3.  Lumber or Feed establishment</w:t>
            </w:r>
          </w:p>
        </w:tc>
        <w:tc>
          <w:tcPr>
            <w:tcW w:w="988" w:type="dxa"/>
          </w:tcPr>
          <w:p w14:paraId="5A385E48" w14:textId="77777777" w:rsidR="00761443" w:rsidRPr="00221FFE" w:rsidRDefault="00761443" w:rsidP="00EA07E0">
            <w:pPr>
              <w:rPr>
                <w:sz w:val="20"/>
                <w:szCs w:val="20"/>
              </w:rPr>
            </w:pPr>
            <w:r w:rsidRPr="00221FFE">
              <w:rPr>
                <w:sz w:val="20"/>
                <w:szCs w:val="20"/>
              </w:rPr>
              <w:t>N</w:t>
            </w:r>
          </w:p>
        </w:tc>
        <w:tc>
          <w:tcPr>
            <w:tcW w:w="988" w:type="dxa"/>
          </w:tcPr>
          <w:p w14:paraId="3F85C7D3" w14:textId="77777777" w:rsidR="00761443" w:rsidRPr="00221FFE" w:rsidRDefault="00761443" w:rsidP="00EA07E0">
            <w:pPr>
              <w:rPr>
                <w:sz w:val="20"/>
                <w:szCs w:val="20"/>
              </w:rPr>
            </w:pPr>
            <w:r w:rsidRPr="00221FFE">
              <w:rPr>
                <w:sz w:val="20"/>
                <w:szCs w:val="20"/>
              </w:rPr>
              <w:t>Y</w:t>
            </w:r>
          </w:p>
        </w:tc>
        <w:tc>
          <w:tcPr>
            <w:tcW w:w="988" w:type="dxa"/>
          </w:tcPr>
          <w:p w14:paraId="0A4FB110" w14:textId="77777777" w:rsidR="00761443" w:rsidRPr="00221FFE" w:rsidRDefault="00761443" w:rsidP="00EA07E0">
            <w:pPr>
              <w:rPr>
                <w:sz w:val="20"/>
                <w:szCs w:val="20"/>
              </w:rPr>
            </w:pPr>
            <w:r w:rsidRPr="00221FFE">
              <w:rPr>
                <w:sz w:val="20"/>
                <w:szCs w:val="20"/>
              </w:rPr>
              <w:t>Y</w:t>
            </w:r>
          </w:p>
        </w:tc>
      </w:tr>
      <w:tr w:rsidR="00761443" w:rsidRPr="00221FFE" w14:paraId="2EF8D98E" w14:textId="77777777" w:rsidTr="00EA07E0">
        <w:tc>
          <w:tcPr>
            <w:tcW w:w="6386" w:type="dxa"/>
          </w:tcPr>
          <w:p w14:paraId="2B214FB4" w14:textId="77777777" w:rsidR="00761443" w:rsidRPr="00221FFE" w:rsidRDefault="00761443" w:rsidP="00EA07E0">
            <w:pPr>
              <w:rPr>
                <w:sz w:val="20"/>
                <w:szCs w:val="20"/>
              </w:rPr>
            </w:pPr>
            <w:r w:rsidRPr="00221FFE">
              <w:rPr>
                <w:sz w:val="20"/>
                <w:szCs w:val="20"/>
              </w:rPr>
              <w:t>4.  Building materials and/or contractor’s yard</w:t>
            </w:r>
          </w:p>
        </w:tc>
        <w:tc>
          <w:tcPr>
            <w:tcW w:w="988" w:type="dxa"/>
          </w:tcPr>
          <w:p w14:paraId="37FB6B2E" w14:textId="77777777" w:rsidR="00761443" w:rsidRPr="00221FFE" w:rsidRDefault="00761443" w:rsidP="00EA07E0">
            <w:pPr>
              <w:rPr>
                <w:sz w:val="20"/>
                <w:szCs w:val="20"/>
              </w:rPr>
            </w:pPr>
            <w:r w:rsidRPr="00221FFE">
              <w:rPr>
                <w:sz w:val="20"/>
                <w:szCs w:val="20"/>
              </w:rPr>
              <w:t>N</w:t>
            </w:r>
          </w:p>
        </w:tc>
        <w:tc>
          <w:tcPr>
            <w:tcW w:w="988" w:type="dxa"/>
          </w:tcPr>
          <w:p w14:paraId="434BA5CB" w14:textId="3A44D3E4" w:rsidR="00761443" w:rsidRPr="00221FFE" w:rsidRDefault="00761443" w:rsidP="00EA07E0">
            <w:pPr>
              <w:rPr>
                <w:sz w:val="20"/>
                <w:szCs w:val="20"/>
              </w:rPr>
            </w:pPr>
            <w:r w:rsidRPr="00221FFE">
              <w:rPr>
                <w:sz w:val="20"/>
                <w:szCs w:val="20"/>
              </w:rPr>
              <w:t>B</w:t>
            </w:r>
            <w:r w:rsidR="0038371D">
              <w:rPr>
                <w:sz w:val="20"/>
                <w:szCs w:val="20"/>
              </w:rPr>
              <w:t>A</w:t>
            </w:r>
          </w:p>
        </w:tc>
        <w:tc>
          <w:tcPr>
            <w:tcW w:w="988" w:type="dxa"/>
          </w:tcPr>
          <w:p w14:paraId="48242DAB" w14:textId="77777777" w:rsidR="00761443" w:rsidRPr="00221FFE" w:rsidRDefault="00761443" w:rsidP="00EA07E0">
            <w:pPr>
              <w:rPr>
                <w:sz w:val="20"/>
                <w:szCs w:val="20"/>
              </w:rPr>
            </w:pPr>
            <w:r w:rsidRPr="00221FFE">
              <w:rPr>
                <w:sz w:val="20"/>
                <w:szCs w:val="20"/>
              </w:rPr>
              <w:t>BA</w:t>
            </w:r>
          </w:p>
        </w:tc>
      </w:tr>
      <w:tr w:rsidR="00761443" w:rsidRPr="00221FFE" w14:paraId="50FEEA83" w14:textId="77777777" w:rsidTr="00EA07E0">
        <w:tc>
          <w:tcPr>
            <w:tcW w:w="6386" w:type="dxa"/>
          </w:tcPr>
          <w:p w14:paraId="1BBEEDA9" w14:textId="77777777" w:rsidR="00761443" w:rsidRPr="00221FFE" w:rsidRDefault="00761443" w:rsidP="00EA07E0">
            <w:pPr>
              <w:rPr>
                <w:sz w:val="20"/>
                <w:szCs w:val="20"/>
              </w:rPr>
            </w:pPr>
            <w:r w:rsidRPr="00221FFE">
              <w:rPr>
                <w:sz w:val="20"/>
                <w:szCs w:val="20"/>
              </w:rPr>
              <w:t>5.  Print shop or publishing establishment</w:t>
            </w:r>
          </w:p>
        </w:tc>
        <w:tc>
          <w:tcPr>
            <w:tcW w:w="988" w:type="dxa"/>
          </w:tcPr>
          <w:p w14:paraId="06B03468" w14:textId="77777777" w:rsidR="00761443" w:rsidRPr="00221FFE" w:rsidRDefault="00761443" w:rsidP="00EA07E0">
            <w:pPr>
              <w:rPr>
                <w:sz w:val="20"/>
                <w:szCs w:val="20"/>
              </w:rPr>
            </w:pPr>
            <w:r w:rsidRPr="00221FFE">
              <w:rPr>
                <w:sz w:val="20"/>
                <w:szCs w:val="20"/>
              </w:rPr>
              <w:t>N</w:t>
            </w:r>
          </w:p>
        </w:tc>
        <w:tc>
          <w:tcPr>
            <w:tcW w:w="988" w:type="dxa"/>
          </w:tcPr>
          <w:p w14:paraId="30D71C40" w14:textId="77777777" w:rsidR="00761443" w:rsidRPr="00221FFE" w:rsidRDefault="00761443" w:rsidP="00EA07E0">
            <w:pPr>
              <w:rPr>
                <w:sz w:val="20"/>
                <w:szCs w:val="20"/>
              </w:rPr>
            </w:pPr>
            <w:r w:rsidRPr="00221FFE">
              <w:rPr>
                <w:sz w:val="20"/>
                <w:szCs w:val="20"/>
              </w:rPr>
              <w:t>Y</w:t>
            </w:r>
          </w:p>
        </w:tc>
        <w:tc>
          <w:tcPr>
            <w:tcW w:w="988" w:type="dxa"/>
          </w:tcPr>
          <w:p w14:paraId="47638C01" w14:textId="77777777" w:rsidR="00761443" w:rsidRPr="00221FFE" w:rsidRDefault="00761443" w:rsidP="00EA07E0">
            <w:pPr>
              <w:rPr>
                <w:sz w:val="20"/>
                <w:szCs w:val="20"/>
              </w:rPr>
            </w:pPr>
            <w:r w:rsidRPr="00221FFE">
              <w:rPr>
                <w:sz w:val="20"/>
                <w:szCs w:val="20"/>
              </w:rPr>
              <w:t>Y</w:t>
            </w:r>
          </w:p>
        </w:tc>
      </w:tr>
      <w:tr w:rsidR="00761443" w:rsidRPr="00221FFE" w14:paraId="66A7EC6C" w14:textId="77777777" w:rsidTr="00EA07E0">
        <w:tc>
          <w:tcPr>
            <w:tcW w:w="6386" w:type="dxa"/>
          </w:tcPr>
          <w:p w14:paraId="5E778FDC" w14:textId="77777777" w:rsidR="00761443" w:rsidRPr="00221FFE" w:rsidRDefault="00761443" w:rsidP="00EA07E0">
            <w:pPr>
              <w:rPr>
                <w:sz w:val="20"/>
                <w:szCs w:val="20"/>
              </w:rPr>
            </w:pPr>
            <w:r w:rsidRPr="00221FFE">
              <w:rPr>
                <w:sz w:val="20"/>
                <w:szCs w:val="20"/>
              </w:rPr>
              <w:t>6.  Light manufacturing</w:t>
            </w:r>
          </w:p>
        </w:tc>
        <w:tc>
          <w:tcPr>
            <w:tcW w:w="988" w:type="dxa"/>
          </w:tcPr>
          <w:p w14:paraId="2BD6D6D2" w14:textId="77777777" w:rsidR="00761443" w:rsidRPr="00221FFE" w:rsidRDefault="00761443" w:rsidP="00EA07E0">
            <w:pPr>
              <w:rPr>
                <w:sz w:val="20"/>
                <w:szCs w:val="20"/>
              </w:rPr>
            </w:pPr>
            <w:r w:rsidRPr="00221FFE">
              <w:rPr>
                <w:sz w:val="20"/>
                <w:szCs w:val="20"/>
              </w:rPr>
              <w:t>N</w:t>
            </w:r>
          </w:p>
        </w:tc>
        <w:tc>
          <w:tcPr>
            <w:tcW w:w="988" w:type="dxa"/>
          </w:tcPr>
          <w:p w14:paraId="6BFBFF57" w14:textId="77777777" w:rsidR="00761443" w:rsidRPr="00221FFE" w:rsidRDefault="00761443" w:rsidP="00EA07E0">
            <w:pPr>
              <w:rPr>
                <w:sz w:val="20"/>
                <w:szCs w:val="20"/>
              </w:rPr>
            </w:pPr>
            <w:r w:rsidRPr="00221FFE">
              <w:rPr>
                <w:sz w:val="20"/>
                <w:szCs w:val="20"/>
              </w:rPr>
              <w:t>N</w:t>
            </w:r>
          </w:p>
        </w:tc>
        <w:tc>
          <w:tcPr>
            <w:tcW w:w="988" w:type="dxa"/>
          </w:tcPr>
          <w:p w14:paraId="3D7FB0A1" w14:textId="77777777" w:rsidR="00761443" w:rsidRPr="00221FFE" w:rsidRDefault="00761443" w:rsidP="00EA07E0">
            <w:pPr>
              <w:rPr>
                <w:sz w:val="20"/>
                <w:szCs w:val="20"/>
              </w:rPr>
            </w:pPr>
            <w:r w:rsidRPr="00221FFE">
              <w:rPr>
                <w:sz w:val="20"/>
                <w:szCs w:val="20"/>
              </w:rPr>
              <w:t>N</w:t>
            </w:r>
          </w:p>
        </w:tc>
      </w:tr>
      <w:tr w:rsidR="00761443" w:rsidRPr="00221FFE" w14:paraId="3B2CE63A" w14:textId="77777777" w:rsidTr="00EA07E0">
        <w:tc>
          <w:tcPr>
            <w:tcW w:w="6386" w:type="dxa"/>
          </w:tcPr>
          <w:p w14:paraId="5325E691" w14:textId="77777777" w:rsidR="00761443" w:rsidRPr="00221FFE" w:rsidRDefault="00761443" w:rsidP="00EA07E0">
            <w:pPr>
              <w:rPr>
                <w:sz w:val="20"/>
                <w:szCs w:val="20"/>
              </w:rPr>
            </w:pPr>
            <w:r w:rsidRPr="00221FFE">
              <w:rPr>
                <w:sz w:val="20"/>
                <w:szCs w:val="20"/>
              </w:rPr>
              <w:t>7.  Wireless telecommunication facility (See section 7.2)</w:t>
            </w:r>
          </w:p>
        </w:tc>
        <w:tc>
          <w:tcPr>
            <w:tcW w:w="988" w:type="dxa"/>
          </w:tcPr>
          <w:p w14:paraId="700B21C3" w14:textId="77777777" w:rsidR="00761443" w:rsidRPr="00221FFE" w:rsidRDefault="00761443" w:rsidP="00EA07E0">
            <w:pPr>
              <w:rPr>
                <w:sz w:val="20"/>
                <w:szCs w:val="20"/>
              </w:rPr>
            </w:pPr>
            <w:r w:rsidRPr="00221FFE">
              <w:rPr>
                <w:sz w:val="20"/>
                <w:szCs w:val="20"/>
              </w:rPr>
              <w:t>PB</w:t>
            </w:r>
          </w:p>
        </w:tc>
        <w:tc>
          <w:tcPr>
            <w:tcW w:w="988" w:type="dxa"/>
          </w:tcPr>
          <w:p w14:paraId="761B34EA" w14:textId="77777777" w:rsidR="00761443" w:rsidRPr="00221FFE" w:rsidRDefault="00761443" w:rsidP="00EA07E0">
            <w:pPr>
              <w:rPr>
                <w:sz w:val="20"/>
                <w:szCs w:val="20"/>
              </w:rPr>
            </w:pPr>
            <w:r w:rsidRPr="00221FFE">
              <w:rPr>
                <w:sz w:val="20"/>
                <w:szCs w:val="20"/>
              </w:rPr>
              <w:t>PB</w:t>
            </w:r>
          </w:p>
        </w:tc>
        <w:tc>
          <w:tcPr>
            <w:tcW w:w="988" w:type="dxa"/>
          </w:tcPr>
          <w:p w14:paraId="0CC9F79C" w14:textId="77777777" w:rsidR="00761443" w:rsidRPr="00221FFE" w:rsidRDefault="00761443" w:rsidP="00EA07E0">
            <w:pPr>
              <w:rPr>
                <w:sz w:val="20"/>
                <w:szCs w:val="20"/>
              </w:rPr>
            </w:pPr>
            <w:r w:rsidRPr="00221FFE">
              <w:rPr>
                <w:sz w:val="20"/>
                <w:szCs w:val="20"/>
              </w:rPr>
              <w:t>PB</w:t>
            </w:r>
          </w:p>
        </w:tc>
      </w:tr>
      <w:tr w:rsidR="00761443" w:rsidRPr="00221FFE" w14:paraId="1AD42272" w14:textId="77777777" w:rsidTr="00EA07E0">
        <w:tc>
          <w:tcPr>
            <w:tcW w:w="6386" w:type="dxa"/>
          </w:tcPr>
          <w:p w14:paraId="44890EA5" w14:textId="77777777" w:rsidR="00761443" w:rsidRPr="00221FFE" w:rsidRDefault="00761443" w:rsidP="00EA07E0">
            <w:pPr>
              <w:rPr>
                <w:sz w:val="20"/>
                <w:szCs w:val="20"/>
              </w:rPr>
            </w:pPr>
            <w:r w:rsidRPr="00221FFE">
              <w:rPr>
                <w:sz w:val="20"/>
                <w:szCs w:val="20"/>
              </w:rPr>
              <w:t>8.  Solar Energy Systems (See section 7.3)</w:t>
            </w:r>
          </w:p>
        </w:tc>
        <w:tc>
          <w:tcPr>
            <w:tcW w:w="988" w:type="dxa"/>
          </w:tcPr>
          <w:p w14:paraId="5903A608" w14:textId="77777777" w:rsidR="00761443" w:rsidRPr="00221FFE" w:rsidRDefault="00761443" w:rsidP="00EA07E0">
            <w:pPr>
              <w:rPr>
                <w:sz w:val="20"/>
                <w:szCs w:val="20"/>
              </w:rPr>
            </w:pPr>
            <w:r w:rsidRPr="00221FFE">
              <w:rPr>
                <w:sz w:val="20"/>
                <w:szCs w:val="20"/>
              </w:rPr>
              <w:t>Y</w:t>
            </w:r>
          </w:p>
        </w:tc>
        <w:tc>
          <w:tcPr>
            <w:tcW w:w="988" w:type="dxa"/>
          </w:tcPr>
          <w:p w14:paraId="7C0575CB" w14:textId="77777777" w:rsidR="00761443" w:rsidRPr="00221FFE" w:rsidRDefault="00761443" w:rsidP="00EA07E0">
            <w:pPr>
              <w:rPr>
                <w:sz w:val="20"/>
                <w:szCs w:val="20"/>
              </w:rPr>
            </w:pPr>
            <w:r w:rsidRPr="00221FFE">
              <w:rPr>
                <w:sz w:val="20"/>
                <w:szCs w:val="20"/>
              </w:rPr>
              <w:t>Y</w:t>
            </w:r>
          </w:p>
        </w:tc>
        <w:tc>
          <w:tcPr>
            <w:tcW w:w="988" w:type="dxa"/>
          </w:tcPr>
          <w:p w14:paraId="7884D45E" w14:textId="77777777" w:rsidR="00761443" w:rsidRPr="00221FFE" w:rsidRDefault="00761443" w:rsidP="00EA07E0">
            <w:pPr>
              <w:rPr>
                <w:sz w:val="20"/>
                <w:szCs w:val="20"/>
              </w:rPr>
            </w:pPr>
            <w:r w:rsidRPr="00221FFE">
              <w:rPr>
                <w:sz w:val="20"/>
                <w:szCs w:val="20"/>
              </w:rPr>
              <w:t>Y</w:t>
            </w:r>
          </w:p>
        </w:tc>
      </w:tr>
      <w:tr w:rsidR="00761443" w:rsidRPr="00221FFE" w14:paraId="4C066376" w14:textId="77777777" w:rsidTr="00EA07E0">
        <w:tc>
          <w:tcPr>
            <w:tcW w:w="6386" w:type="dxa"/>
          </w:tcPr>
          <w:p w14:paraId="573A3279" w14:textId="77777777" w:rsidR="00761443" w:rsidRPr="00221FFE" w:rsidRDefault="00761443" w:rsidP="00EA07E0">
            <w:pPr>
              <w:rPr>
                <w:sz w:val="20"/>
                <w:szCs w:val="20"/>
              </w:rPr>
            </w:pPr>
          </w:p>
        </w:tc>
        <w:tc>
          <w:tcPr>
            <w:tcW w:w="988" w:type="dxa"/>
          </w:tcPr>
          <w:p w14:paraId="6EAF3B99" w14:textId="77777777" w:rsidR="00761443" w:rsidRPr="00221FFE" w:rsidRDefault="00761443" w:rsidP="00EA07E0">
            <w:pPr>
              <w:rPr>
                <w:sz w:val="20"/>
                <w:szCs w:val="20"/>
              </w:rPr>
            </w:pPr>
          </w:p>
        </w:tc>
        <w:tc>
          <w:tcPr>
            <w:tcW w:w="988" w:type="dxa"/>
          </w:tcPr>
          <w:p w14:paraId="538E4F26" w14:textId="77777777" w:rsidR="00761443" w:rsidRPr="00221FFE" w:rsidRDefault="00761443" w:rsidP="00EA07E0">
            <w:pPr>
              <w:rPr>
                <w:sz w:val="20"/>
                <w:szCs w:val="20"/>
              </w:rPr>
            </w:pPr>
          </w:p>
        </w:tc>
        <w:tc>
          <w:tcPr>
            <w:tcW w:w="988" w:type="dxa"/>
          </w:tcPr>
          <w:p w14:paraId="157F344E" w14:textId="77777777" w:rsidR="00761443" w:rsidRPr="00221FFE" w:rsidRDefault="00761443" w:rsidP="00EA07E0">
            <w:pPr>
              <w:rPr>
                <w:sz w:val="20"/>
                <w:szCs w:val="20"/>
              </w:rPr>
            </w:pPr>
          </w:p>
        </w:tc>
      </w:tr>
      <w:tr w:rsidR="00761443" w:rsidRPr="00221FFE" w14:paraId="56AFA10B" w14:textId="77777777" w:rsidTr="00EA07E0">
        <w:tc>
          <w:tcPr>
            <w:tcW w:w="6386" w:type="dxa"/>
          </w:tcPr>
          <w:p w14:paraId="2C227884" w14:textId="77777777" w:rsidR="00761443" w:rsidRPr="00221FFE" w:rsidRDefault="00761443" w:rsidP="00EA07E0">
            <w:pPr>
              <w:rPr>
                <w:b/>
                <w:bCs/>
                <w:sz w:val="20"/>
                <w:szCs w:val="20"/>
              </w:rPr>
            </w:pPr>
            <w:r w:rsidRPr="00221FFE">
              <w:rPr>
                <w:b/>
                <w:bCs/>
                <w:sz w:val="20"/>
                <w:szCs w:val="20"/>
              </w:rPr>
              <w:t>G.  ACCESSORY USES</w:t>
            </w:r>
          </w:p>
        </w:tc>
        <w:tc>
          <w:tcPr>
            <w:tcW w:w="988" w:type="dxa"/>
          </w:tcPr>
          <w:p w14:paraId="417620D7" w14:textId="77777777" w:rsidR="00761443" w:rsidRPr="00221FFE" w:rsidRDefault="00761443" w:rsidP="00EA07E0">
            <w:pPr>
              <w:rPr>
                <w:b/>
                <w:bCs/>
                <w:sz w:val="20"/>
                <w:szCs w:val="20"/>
              </w:rPr>
            </w:pPr>
            <w:r w:rsidRPr="00221FFE">
              <w:rPr>
                <w:b/>
                <w:bCs/>
                <w:sz w:val="20"/>
                <w:szCs w:val="20"/>
              </w:rPr>
              <w:t>R</w:t>
            </w:r>
          </w:p>
        </w:tc>
        <w:tc>
          <w:tcPr>
            <w:tcW w:w="988" w:type="dxa"/>
          </w:tcPr>
          <w:p w14:paraId="6BD6BD7B" w14:textId="77777777" w:rsidR="00761443" w:rsidRPr="00221FFE" w:rsidRDefault="00761443" w:rsidP="00EA07E0">
            <w:pPr>
              <w:rPr>
                <w:b/>
                <w:bCs/>
                <w:sz w:val="20"/>
                <w:szCs w:val="20"/>
              </w:rPr>
            </w:pPr>
            <w:r w:rsidRPr="00221FFE">
              <w:rPr>
                <w:b/>
                <w:bCs/>
                <w:sz w:val="20"/>
                <w:szCs w:val="20"/>
              </w:rPr>
              <w:t>GB</w:t>
            </w:r>
          </w:p>
        </w:tc>
        <w:tc>
          <w:tcPr>
            <w:tcW w:w="988" w:type="dxa"/>
          </w:tcPr>
          <w:p w14:paraId="28300EAC" w14:textId="77777777" w:rsidR="00761443" w:rsidRPr="00221FFE" w:rsidRDefault="00761443" w:rsidP="00EA07E0">
            <w:pPr>
              <w:rPr>
                <w:b/>
                <w:bCs/>
                <w:sz w:val="20"/>
                <w:szCs w:val="20"/>
              </w:rPr>
            </w:pPr>
            <w:r w:rsidRPr="00221FFE">
              <w:rPr>
                <w:b/>
                <w:bCs/>
                <w:sz w:val="20"/>
                <w:szCs w:val="20"/>
              </w:rPr>
              <w:t>SB</w:t>
            </w:r>
          </w:p>
        </w:tc>
      </w:tr>
      <w:tr w:rsidR="00761443" w:rsidRPr="00221FFE" w14:paraId="55E47A6A" w14:textId="77777777" w:rsidTr="00EA07E0">
        <w:tc>
          <w:tcPr>
            <w:tcW w:w="6386" w:type="dxa"/>
          </w:tcPr>
          <w:p w14:paraId="2AC2048E" w14:textId="77777777" w:rsidR="00761443" w:rsidRPr="00221FFE" w:rsidRDefault="00761443" w:rsidP="00EA07E0">
            <w:pPr>
              <w:rPr>
                <w:sz w:val="20"/>
                <w:szCs w:val="20"/>
              </w:rPr>
            </w:pPr>
            <w:r w:rsidRPr="00221FFE">
              <w:rPr>
                <w:sz w:val="20"/>
                <w:szCs w:val="20"/>
              </w:rPr>
              <w:t>1.  Home occupation by right (see Section 3.4.1)</w:t>
            </w:r>
          </w:p>
        </w:tc>
        <w:tc>
          <w:tcPr>
            <w:tcW w:w="988" w:type="dxa"/>
          </w:tcPr>
          <w:p w14:paraId="70358217" w14:textId="77777777" w:rsidR="00761443" w:rsidRPr="00221FFE" w:rsidRDefault="00761443" w:rsidP="00EA07E0">
            <w:pPr>
              <w:rPr>
                <w:sz w:val="20"/>
                <w:szCs w:val="20"/>
              </w:rPr>
            </w:pPr>
            <w:r w:rsidRPr="00221FFE">
              <w:rPr>
                <w:sz w:val="20"/>
                <w:szCs w:val="20"/>
              </w:rPr>
              <w:t>Y</w:t>
            </w:r>
          </w:p>
        </w:tc>
        <w:tc>
          <w:tcPr>
            <w:tcW w:w="988" w:type="dxa"/>
          </w:tcPr>
          <w:p w14:paraId="4FCCA9A3" w14:textId="77777777" w:rsidR="00761443" w:rsidRPr="00221FFE" w:rsidRDefault="00761443" w:rsidP="00EA07E0">
            <w:pPr>
              <w:rPr>
                <w:sz w:val="20"/>
                <w:szCs w:val="20"/>
              </w:rPr>
            </w:pPr>
            <w:r w:rsidRPr="00221FFE">
              <w:rPr>
                <w:sz w:val="20"/>
                <w:szCs w:val="20"/>
              </w:rPr>
              <w:t>Y</w:t>
            </w:r>
          </w:p>
        </w:tc>
        <w:tc>
          <w:tcPr>
            <w:tcW w:w="988" w:type="dxa"/>
          </w:tcPr>
          <w:p w14:paraId="7994A0A9" w14:textId="77777777" w:rsidR="00761443" w:rsidRPr="00221FFE" w:rsidRDefault="00761443" w:rsidP="00EA07E0">
            <w:pPr>
              <w:rPr>
                <w:sz w:val="20"/>
                <w:szCs w:val="20"/>
              </w:rPr>
            </w:pPr>
            <w:r w:rsidRPr="00221FFE">
              <w:rPr>
                <w:sz w:val="20"/>
                <w:szCs w:val="20"/>
              </w:rPr>
              <w:t>Y</w:t>
            </w:r>
          </w:p>
        </w:tc>
      </w:tr>
      <w:tr w:rsidR="00761443" w:rsidRPr="00221FFE" w14:paraId="5B58CCDF" w14:textId="77777777" w:rsidTr="00EA07E0">
        <w:tc>
          <w:tcPr>
            <w:tcW w:w="6386" w:type="dxa"/>
          </w:tcPr>
          <w:p w14:paraId="39391AA3" w14:textId="77777777" w:rsidR="00761443" w:rsidRPr="00221FFE" w:rsidRDefault="00761443" w:rsidP="00EA07E0">
            <w:pPr>
              <w:rPr>
                <w:sz w:val="20"/>
                <w:szCs w:val="20"/>
              </w:rPr>
            </w:pPr>
            <w:r w:rsidRPr="00221FFE">
              <w:rPr>
                <w:sz w:val="20"/>
                <w:szCs w:val="20"/>
              </w:rPr>
              <w:t>2.  Home occupation by special permit (see Section 3.4.2)</w:t>
            </w:r>
          </w:p>
        </w:tc>
        <w:tc>
          <w:tcPr>
            <w:tcW w:w="988" w:type="dxa"/>
          </w:tcPr>
          <w:p w14:paraId="5EBFA8CB" w14:textId="77777777" w:rsidR="00761443" w:rsidRPr="00221FFE" w:rsidRDefault="00761443" w:rsidP="00EA07E0">
            <w:pPr>
              <w:rPr>
                <w:sz w:val="20"/>
                <w:szCs w:val="20"/>
              </w:rPr>
            </w:pPr>
            <w:r w:rsidRPr="00221FFE">
              <w:rPr>
                <w:sz w:val="20"/>
                <w:szCs w:val="20"/>
              </w:rPr>
              <w:t>PB</w:t>
            </w:r>
          </w:p>
        </w:tc>
        <w:tc>
          <w:tcPr>
            <w:tcW w:w="988" w:type="dxa"/>
          </w:tcPr>
          <w:p w14:paraId="79BB5BD1" w14:textId="77777777" w:rsidR="00761443" w:rsidRPr="00221FFE" w:rsidRDefault="00761443" w:rsidP="00EA07E0">
            <w:pPr>
              <w:rPr>
                <w:sz w:val="20"/>
                <w:szCs w:val="20"/>
              </w:rPr>
            </w:pPr>
            <w:r w:rsidRPr="00221FFE">
              <w:rPr>
                <w:sz w:val="20"/>
                <w:szCs w:val="20"/>
              </w:rPr>
              <w:t>PB</w:t>
            </w:r>
          </w:p>
        </w:tc>
        <w:tc>
          <w:tcPr>
            <w:tcW w:w="988" w:type="dxa"/>
          </w:tcPr>
          <w:p w14:paraId="23BE6C98" w14:textId="77777777" w:rsidR="00761443" w:rsidRPr="00221FFE" w:rsidRDefault="00761443" w:rsidP="00EA07E0">
            <w:pPr>
              <w:rPr>
                <w:sz w:val="20"/>
                <w:szCs w:val="20"/>
              </w:rPr>
            </w:pPr>
            <w:r w:rsidRPr="00221FFE">
              <w:rPr>
                <w:sz w:val="20"/>
                <w:szCs w:val="20"/>
              </w:rPr>
              <w:t>PB</w:t>
            </w:r>
          </w:p>
        </w:tc>
      </w:tr>
      <w:tr w:rsidR="00761443" w:rsidRPr="00221FFE" w14:paraId="182795FE" w14:textId="77777777" w:rsidTr="00EA07E0">
        <w:tc>
          <w:tcPr>
            <w:tcW w:w="6386" w:type="dxa"/>
          </w:tcPr>
          <w:p w14:paraId="78B8760D" w14:textId="77777777" w:rsidR="00761443" w:rsidRPr="00221FFE" w:rsidRDefault="00761443" w:rsidP="00EA07E0">
            <w:pPr>
              <w:rPr>
                <w:sz w:val="20"/>
                <w:szCs w:val="20"/>
              </w:rPr>
            </w:pPr>
            <w:r w:rsidRPr="00221FFE">
              <w:rPr>
                <w:sz w:val="20"/>
                <w:szCs w:val="20"/>
              </w:rPr>
              <w:t>3.  Family day care home, small</w:t>
            </w:r>
          </w:p>
        </w:tc>
        <w:tc>
          <w:tcPr>
            <w:tcW w:w="988" w:type="dxa"/>
          </w:tcPr>
          <w:p w14:paraId="5795D844" w14:textId="77777777" w:rsidR="00761443" w:rsidRPr="00221FFE" w:rsidRDefault="00761443" w:rsidP="00EA07E0">
            <w:pPr>
              <w:rPr>
                <w:sz w:val="20"/>
                <w:szCs w:val="20"/>
              </w:rPr>
            </w:pPr>
            <w:r w:rsidRPr="00221FFE">
              <w:rPr>
                <w:sz w:val="20"/>
                <w:szCs w:val="20"/>
              </w:rPr>
              <w:t>Y</w:t>
            </w:r>
          </w:p>
        </w:tc>
        <w:tc>
          <w:tcPr>
            <w:tcW w:w="988" w:type="dxa"/>
          </w:tcPr>
          <w:p w14:paraId="2A96992C" w14:textId="77777777" w:rsidR="00761443" w:rsidRPr="00221FFE" w:rsidRDefault="00761443" w:rsidP="00EA07E0">
            <w:pPr>
              <w:rPr>
                <w:sz w:val="20"/>
                <w:szCs w:val="20"/>
              </w:rPr>
            </w:pPr>
            <w:r w:rsidRPr="00221FFE">
              <w:rPr>
                <w:sz w:val="20"/>
                <w:szCs w:val="20"/>
              </w:rPr>
              <w:t>Y</w:t>
            </w:r>
          </w:p>
        </w:tc>
        <w:tc>
          <w:tcPr>
            <w:tcW w:w="988" w:type="dxa"/>
          </w:tcPr>
          <w:p w14:paraId="6E7EF91C" w14:textId="77777777" w:rsidR="00761443" w:rsidRPr="00221FFE" w:rsidRDefault="00761443" w:rsidP="00EA07E0">
            <w:pPr>
              <w:rPr>
                <w:sz w:val="20"/>
                <w:szCs w:val="20"/>
              </w:rPr>
            </w:pPr>
            <w:r w:rsidRPr="00221FFE">
              <w:rPr>
                <w:sz w:val="20"/>
                <w:szCs w:val="20"/>
              </w:rPr>
              <w:t>Y</w:t>
            </w:r>
          </w:p>
        </w:tc>
      </w:tr>
      <w:tr w:rsidR="00761443" w:rsidRPr="00221FFE" w14:paraId="66309DF4" w14:textId="77777777" w:rsidTr="00EA07E0">
        <w:tc>
          <w:tcPr>
            <w:tcW w:w="6386" w:type="dxa"/>
          </w:tcPr>
          <w:p w14:paraId="41B1FDA0" w14:textId="77777777" w:rsidR="00761443" w:rsidRPr="00221FFE" w:rsidRDefault="00761443" w:rsidP="00EA07E0">
            <w:pPr>
              <w:rPr>
                <w:sz w:val="20"/>
                <w:szCs w:val="20"/>
              </w:rPr>
            </w:pPr>
            <w:r w:rsidRPr="00221FFE">
              <w:rPr>
                <w:sz w:val="20"/>
                <w:szCs w:val="20"/>
              </w:rPr>
              <w:t>4.  Family day care home, large</w:t>
            </w:r>
          </w:p>
        </w:tc>
        <w:tc>
          <w:tcPr>
            <w:tcW w:w="988" w:type="dxa"/>
          </w:tcPr>
          <w:p w14:paraId="645BC07C" w14:textId="77777777" w:rsidR="00761443" w:rsidRPr="00221FFE" w:rsidRDefault="00761443" w:rsidP="00EA07E0">
            <w:pPr>
              <w:rPr>
                <w:sz w:val="20"/>
                <w:szCs w:val="20"/>
              </w:rPr>
            </w:pPr>
            <w:r w:rsidRPr="00221FFE">
              <w:rPr>
                <w:sz w:val="20"/>
                <w:szCs w:val="20"/>
              </w:rPr>
              <w:t>PB</w:t>
            </w:r>
          </w:p>
        </w:tc>
        <w:tc>
          <w:tcPr>
            <w:tcW w:w="988" w:type="dxa"/>
          </w:tcPr>
          <w:p w14:paraId="2EF43B53" w14:textId="77777777" w:rsidR="00761443" w:rsidRPr="00221FFE" w:rsidRDefault="00761443" w:rsidP="00EA07E0">
            <w:pPr>
              <w:rPr>
                <w:sz w:val="20"/>
                <w:szCs w:val="20"/>
              </w:rPr>
            </w:pPr>
            <w:r w:rsidRPr="00221FFE">
              <w:rPr>
                <w:sz w:val="20"/>
                <w:szCs w:val="20"/>
              </w:rPr>
              <w:t>PB</w:t>
            </w:r>
          </w:p>
        </w:tc>
        <w:tc>
          <w:tcPr>
            <w:tcW w:w="988" w:type="dxa"/>
          </w:tcPr>
          <w:p w14:paraId="6A94B6AB" w14:textId="77777777" w:rsidR="00761443" w:rsidRPr="00221FFE" w:rsidRDefault="00761443" w:rsidP="00EA07E0">
            <w:pPr>
              <w:rPr>
                <w:sz w:val="20"/>
                <w:szCs w:val="20"/>
              </w:rPr>
            </w:pPr>
            <w:r w:rsidRPr="00221FFE">
              <w:rPr>
                <w:sz w:val="20"/>
                <w:szCs w:val="20"/>
              </w:rPr>
              <w:t>PB</w:t>
            </w:r>
          </w:p>
        </w:tc>
      </w:tr>
      <w:tr w:rsidR="00761443" w:rsidRPr="00221FFE" w14:paraId="75609E26" w14:textId="77777777" w:rsidTr="00EA07E0">
        <w:tc>
          <w:tcPr>
            <w:tcW w:w="6386" w:type="dxa"/>
          </w:tcPr>
          <w:p w14:paraId="72287FB1" w14:textId="77777777" w:rsidR="00761443" w:rsidRPr="00221FFE" w:rsidRDefault="00761443" w:rsidP="00EA07E0">
            <w:pPr>
              <w:rPr>
                <w:sz w:val="20"/>
                <w:szCs w:val="20"/>
              </w:rPr>
            </w:pPr>
            <w:r w:rsidRPr="00221FFE">
              <w:rPr>
                <w:sz w:val="20"/>
                <w:szCs w:val="20"/>
              </w:rPr>
              <w:t>5.  Adult social day care</w:t>
            </w:r>
          </w:p>
        </w:tc>
        <w:tc>
          <w:tcPr>
            <w:tcW w:w="988" w:type="dxa"/>
          </w:tcPr>
          <w:p w14:paraId="16B79247" w14:textId="77777777" w:rsidR="00761443" w:rsidRPr="00221FFE" w:rsidRDefault="00761443" w:rsidP="00EA07E0">
            <w:pPr>
              <w:rPr>
                <w:sz w:val="20"/>
                <w:szCs w:val="20"/>
              </w:rPr>
            </w:pPr>
            <w:r w:rsidRPr="00221FFE">
              <w:rPr>
                <w:sz w:val="20"/>
                <w:szCs w:val="20"/>
              </w:rPr>
              <w:t>PB</w:t>
            </w:r>
          </w:p>
        </w:tc>
        <w:tc>
          <w:tcPr>
            <w:tcW w:w="988" w:type="dxa"/>
          </w:tcPr>
          <w:p w14:paraId="1B7373B4" w14:textId="77777777" w:rsidR="00761443" w:rsidRPr="00221FFE" w:rsidRDefault="00761443" w:rsidP="00EA07E0">
            <w:pPr>
              <w:rPr>
                <w:sz w:val="20"/>
                <w:szCs w:val="20"/>
              </w:rPr>
            </w:pPr>
            <w:r w:rsidRPr="00221FFE">
              <w:rPr>
                <w:sz w:val="20"/>
                <w:szCs w:val="20"/>
              </w:rPr>
              <w:t>PB</w:t>
            </w:r>
          </w:p>
        </w:tc>
        <w:tc>
          <w:tcPr>
            <w:tcW w:w="988" w:type="dxa"/>
          </w:tcPr>
          <w:p w14:paraId="372A85ED" w14:textId="77777777" w:rsidR="00761443" w:rsidRPr="00221FFE" w:rsidRDefault="00761443" w:rsidP="00EA07E0">
            <w:pPr>
              <w:rPr>
                <w:sz w:val="20"/>
                <w:szCs w:val="20"/>
              </w:rPr>
            </w:pPr>
            <w:r w:rsidRPr="00221FFE">
              <w:rPr>
                <w:sz w:val="20"/>
                <w:szCs w:val="20"/>
              </w:rPr>
              <w:t>PB</w:t>
            </w:r>
          </w:p>
        </w:tc>
      </w:tr>
      <w:tr w:rsidR="00761443" w:rsidRPr="00221FFE" w14:paraId="0C943E8F" w14:textId="77777777" w:rsidTr="00EA07E0">
        <w:tc>
          <w:tcPr>
            <w:tcW w:w="6386" w:type="dxa"/>
          </w:tcPr>
          <w:p w14:paraId="16A01BD5" w14:textId="77777777" w:rsidR="00761443" w:rsidRPr="00221FFE" w:rsidRDefault="00761443" w:rsidP="00EA07E0">
            <w:pPr>
              <w:rPr>
                <w:sz w:val="20"/>
                <w:szCs w:val="20"/>
              </w:rPr>
            </w:pPr>
            <w:r w:rsidRPr="00221FFE">
              <w:rPr>
                <w:sz w:val="20"/>
                <w:szCs w:val="20"/>
              </w:rPr>
              <w:t>6.  One or two boarders in single family dwelling</w:t>
            </w:r>
          </w:p>
        </w:tc>
        <w:tc>
          <w:tcPr>
            <w:tcW w:w="988" w:type="dxa"/>
          </w:tcPr>
          <w:p w14:paraId="17586FF5" w14:textId="77777777" w:rsidR="00761443" w:rsidRPr="00221FFE" w:rsidRDefault="00761443" w:rsidP="00EA07E0">
            <w:pPr>
              <w:rPr>
                <w:sz w:val="20"/>
                <w:szCs w:val="20"/>
              </w:rPr>
            </w:pPr>
            <w:r w:rsidRPr="00221FFE">
              <w:rPr>
                <w:sz w:val="20"/>
                <w:szCs w:val="20"/>
              </w:rPr>
              <w:t>PB</w:t>
            </w:r>
          </w:p>
        </w:tc>
        <w:tc>
          <w:tcPr>
            <w:tcW w:w="988" w:type="dxa"/>
          </w:tcPr>
          <w:p w14:paraId="36CBB89C" w14:textId="77777777" w:rsidR="00761443" w:rsidRPr="00221FFE" w:rsidRDefault="00761443" w:rsidP="00EA07E0">
            <w:pPr>
              <w:rPr>
                <w:sz w:val="20"/>
                <w:szCs w:val="20"/>
              </w:rPr>
            </w:pPr>
            <w:r w:rsidRPr="00221FFE">
              <w:rPr>
                <w:sz w:val="20"/>
                <w:szCs w:val="20"/>
              </w:rPr>
              <w:t>PB</w:t>
            </w:r>
          </w:p>
        </w:tc>
        <w:tc>
          <w:tcPr>
            <w:tcW w:w="988" w:type="dxa"/>
          </w:tcPr>
          <w:p w14:paraId="407611C3" w14:textId="77777777" w:rsidR="00761443" w:rsidRPr="00221FFE" w:rsidRDefault="00761443" w:rsidP="00EA07E0">
            <w:pPr>
              <w:rPr>
                <w:sz w:val="20"/>
                <w:szCs w:val="20"/>
              </w:rPr>
            </w:pPr>
            <w:r w:rsidRPr="00221FFE">
              <w:rPr>
                <w:sz w:val="20"/>
                <w:szCs w:val="20"/>
              </w:rPr>
              <w:t>PB</w:t>
            </w:r>
          </w:p>
        </w:tc>
      </w:tr>
      <w:tr w:rsidR="00761443" w:rsidRPr="00221FFE" w14:paraId="19A4C57F" w14:textId="77777777" w:rsidTr="00EA07E0">
        <w:tc>
          <w:tcPr>
            <w:tcW w:w="6386" w:type="dxa"/>
          </w:tcPr>
          <w:p w14:paraId="2E30A9D3" w14:textId="77777777" w:rsidR="00761443" w:rsidRPr="00221FFE" w:rsidRDefault="00761443" w:rsidP="00EA07E0">
            <w:pPr>
              <w:rPr>
                <w:sz w:val="20"/>
                <w:szCs w:val="20"/>
              </w:rPr>
            </w:pPr>
          </w:p>
        </w:tc>
        <w:tc>
          <w:tcPr>
            <w:tcW w:w="988" w:type="dxa"/>
          </w:tcPr>
          <w:p w14:paraId="1BEFCE22" w14:textId="77777777" w:rsidR="00761443" w:rsidRPr="00221FFE" w:rsidRDefault="00761443" w:rsidP="00EA07E0">
            <w:pPr>
              <w:rPr>
                <w:sz w:val="20"/>
                <w:szCs w:val="20"/>
              </w:rPr>
            </w:pPr>
          </w:p>
        </w:tc>
        <w:tc>
          <w:tcPr>
            <w:tcW w:w="988" w:type="dxa"/>
          </w:tcPr>
          <w:p w14:paraId="59C3B6F5" w14:textId="77777777" w:rsidR="00761443" w:rsidRPr="00221FFE" w:rsidRDefault="00761443" w:rsidP="00EA07E0">
            <w:pPr>
              <w:rPr>
                <w:sz w:val="20"/>
                <w:szCs w:val="20"/>
              </w:rPr>
            </w:pPr>
          </w:p>
        </w:tc>
        <w:tc>
          <w:tcPr>
            <w:tcW w:w="988" w:type="dxa"/>
          </w:tcPr>
          <w:p w14:paraId="444EAF38" w14:textId="77777777" w:rsidR="00761443" w:rsidRPr="00221FFE" w:rsidRDefault="00761443" w:rsidP="00EA07E0">
            <w:pPr>
              <w:rPr>
                <w:sz w:val="20"/>
                <w:szCs w:val="20"/>
              </w:rPr>
            </w:pPr>
          </w:p>
        </w:tc>
      </w:tr>
      <w:tr w:rsidR="00761443" w:rsidRPr="00221FFE" w14:paraId="4AAC25E5" w14:textId="77777777" w:rsidTr="00EA07E0">
        <w:tc>
          <w:tcPr>
            <w:tcW w:w="6386" w:type="dxa"/>
          </w:tcPr>
          <w:p w14:paraId="37A78DE4" w14:textId="77777777" w:rsidR="00761443" w:rsidRPr="00221FFE" w:rsidRDefault="00761443" w:rsidP="00EA07E0">
            <w:pPr>
              <w:rPr>
                <w:b/>
                <w:bCs/>
                <w:sz w:val="20"/>
                <w:szCs w:val="20"/>
              </w:rPr>
            </w:pPr>
            <w:r w:rsidRPr="00221FFE">
              <w:rPr>
                <w:b/>
                <w:bCs/>
                <w:sz w:val="20"/>
                <w:szCs w:val="20"/>
              </w:rPr>
              <w:t>H.  PROHIBITED USES</w:t>
            </w:r>
          </w:p>
        </w:tc>
        <w:tc>
          <w:tcPr>
            <w:tcW w:w="988" w:type="dxa"/>
          </w:tcPr>
          <w:p w14:paraId="31FB3700" w14:textId="77777777" w:rsidR="00761443" w:rsidRPr="00221FFE" w:rsidRDefault="00761443" w:rsidP="00EA07E0">
            <w:pPr>
              <w:rPr>
                <w:b/>
                <w:bCs/>
                <w:sz w:val="20"/>
                <w:szCs w:val="20"/>
              </w:rPr>
            </w:pPr>
            <w:r w:rsidRPr="00221FFE">
              <w:rPr>
                <w:b/>
                <w:bCs/>
                <w:sz w:val="20"/>
                <w:szCs w:val="20"/>
              </w:rPr>
              <w:t>R</w:t>
            </w:r>
          </w:p>
        </w:tc>
        <w:tc>
          <w:tcPr>
            <w:tcW w:w="988" w:type="dxa"/>
          </w:tcPr>
          <w:p w14:paraId="0D79C64E" w14:textId="77777777" w:rsidR="00761443" w:rsidRPr="00221FFE" w:rsidRDefault="00761443" w:rsidP="00EA07E0">
            <w:pPr>
              <w:rPr>
                <w:b/>
                <w:bCs/>
                <w:sz w:val="20"/>
                <w:szCs w:val="20"/>
              </w:rPr>
            </w:pPr>
            <w:r w:rsidRPr="00221FFE">
              <w:rPr>
                <w:b/>
                <w:bCs/>
                <w:sz w:val="20"/>
                <w:szCs w:val="20"/>
              </w:rPr>
              <w:t>GB</w:t>
            </w:r>
          </w:p>
        </w:tc>
        <w:tc>
          <w:tcPr>
            <w:tcW w:w="988" w:type="dxa"/>
          </w:tcPr>
          <w:p w14:paraId="13B966DF" w14:textId="77777777" w:rsidR="00761443" w:rsidRPr="00221FFE" w:rsidRDefault="00761443" w:rsidP="00EA07E0">
            <w:pPr>
              <w:rPr>
                <w:b/>
                <w:bCs/>
                <w:sz w:val="20"/>
                <w:szCs w:val="20"/>
              </w:rPr>
            </w:pPr>
            <w:r w:rsidRPr="00221FFE">
              <w:rPr>
                <w:b/>
                <w:bCs/>
                <w:sz w:val="20"/>
                <w:szCs w:val="20"/>
              </w:rPr>
              <w:t>SB</w:t>
            </w:r>
          </w:p>
        </w:tc>
      </w:tr>
      <w:tr w:rsidR="00761443" w:rsidRPr="00221FFE" w14:paraId="063BF0F7" w14:textId="77777777" w:rsidTr="00EA07E0">
        <w:tc>
          <w:tcPr>
            <w:tcW w:w="6386" w:type="dxa"/>
          </w:tcPr>
          <w:p w14:paraId="49369476" w14:textId="77777777" w:rsidR="00761443" w:rsidRPr="00221FFE" w:rsidRDefault="00761443" w:rsidP="00EA07E0">
            <w:pPr>
              <w:rPr>
                <w:sz w:val="20"/>
                <w:szCs w:val="20"/>
              </w:rPr>
            </w:pPr>
            <w:r w:rsidRPr="00221FFE">
              <w:rPr>
                <w:sz w:val="20"/>
                <w:szCs w:val="20"/>
              </w:rPr>
              <w:t>1.  Asphalt or cement mixing plant</w:t>
            </w:r>
          </w:p>
        </w:tc>
        <w:tc>
          <w:tcPr>
            <w:tcW w:w="988" w:type="dxa"/>
          </w:tcPr>
          <w:p w14:paraId="4DEA5DA4" w14:textId="77777777" w:rsidR="00761443" w:rsidRPr="00221FFE" w:rsidRDefault="00761443" w:rsidP="00EA07E0">
            <w:pPr>
              <w:rPr>
                <w:sz w:val="20"/>
                <w:szCs w:val="20"/>
              </w:rPr>
            </w:pPr>
            <w:r w:rsidRPr="00221FFE">
              <w:rPr>
                <w:sz w:val="20"/>
                <w:szCs w:val="20"/>
              </w:rPr>
              <w:t>N</w:t>
            </w:r>
          </w:p>
        </w:tc>
        <w:tc>
          <w:tcPr>
            <w:tcW w:w="988" w:type="dxa"/>
          </w:tcPr>
          <w:p w14:paraId="33173033" w14:textId="77777777" w:rsidR="00761443" w:rsidRPr="00221FFE" w:rsidRDefault="00761443" w:rsidP="00EA07E0">
            <w:pPr>
              <w:rPr>
                <w:sz w:val="20"/>
                <w:szCs w:val="20"/>
              </w:rPr>
            </w:pPr>
            <w:r w:rsidRPr="00221FFE">
              <w:rPr>
                <w:sz w:val="20"/>
                <w:szCs w:val="20"/>
              </w:rPr>
              <w:t>N</w:t>
            </w:r>
          </w:p>
        </w:tc>
        <w:tc>
          <w:tcPr>
            <w:tcW w:w="988" w:type="dxa"/>
          </w:tcPr>
          <w:p w14:paraId="1BA0E348" w14:textId="77777777" w:rsidR="00761443" w:rsidRPr="00221FFE" w:rsidRDefault="00761443" w:rsidP="00EA07E0">
            <w:pPr>
              <w:rPr>
                <w:sz w:val="20"/>
                <w:szCs w:val="20"/>
              </w:rPr>
            </w:pPr>
            <w:r w:rsidRPr="00221FFE">
              <w:rPr>
                <w:sz w:val="20"/>
                <w:szCs w:val="20"/>
              </w:rPr>
              <w:t>N</w:t>
            </w:r>
          </w:p>
        </w:tc>
      </w:tr>
      <w:tr w:rsidR="00761443" w:rsidRPr="00221FFE" w14:paraId="370D9891" w14:textId="77777777" w:rsidTr="00EA07E0">
        <w:tc>
          <w:tcPr>
            <w:tcW w:w="6386" w:type="dxa"/>
          </w:tcPr>
          <w:p w14:paraId="4497E2DC" w14:textId="77777777" w:rsidR="00761443" w:rsidRPr="00221FFE" w:rsidRDefault="00761443" w:rsidP="00EA07E0">
            <w:pPr>
              <w:rPr>
                <w:sz w:val="20"/>
                <w:szCs w:val="20"/>
              </w:rPr>
            </w:pPr>
            <w:r w:rsidRPr="00221FFE">
              <w:rPr>
                <w:sz w:val="20"/>
                <w:szCs w:val="20"/>
              </w:rPr>
              <w:t>2.  Petroleum or other chemical refining or processing plant</w:t>
            </w:r>
          </w:p>
        </w:tc>
        <w:tc>
          <w:tcPr>
            <w:tcW w:w="988" w:type="dxa"/>
          </w:tcPr>
          <w:p w14:paraId="11E6F56E" w14:textId="77777777" w:rsidR="00761443" w:rsidRPr="00221FFE" w:rsidRDefault="00761443" w:rsidP="00EA07E0">
            <w:pPr>
              <w:rPr>
                <w:sz w:val="20"/>
                <w:szCs w:val="20"/>
              </w:rPr>
            </w:pPr>
            <w:r w:rsidRPr="00221FFE">
              <w:rPr>
                <w:sz w:val="20"/>
                <w:szCs w:val="20"/>
              </w:rPr>
              <w:t>N</w:t>
            </w:r>
          </w:p>
        </w:tc>
        <w:tc>
          <w:tcPr>
            <w:tcW w:w="988" w:type="dxa"/>
          </w:tcPr>
          <w:p w14:paraId="646238D4" w14:textId="77777777" w:rsidR="00761443" w:rsidRPr="00221FFE" w:rsidRDefault="00761443" w:rsidP="00EA07E0">
            <w:pPr>
              <w:rPr>
                <w:sz w:val="20"/>
                <w:szCs w:val="20"/>
              </w:rPr>
            </w:pPr>
            <w:r w:rsidRPr="00221FFE">
              <w:rPr>
                <w:sz w:val="20"/>
                <w:szCs w:val="20"/>
              </w:rPr>
              <w:t>N</w:t>
            </w:r>
          </w:p>
        </w:tc>
        <w:tc>
          <w:tcPr>
            <w:tcW w:w="988" w:type="dxa"/>
          </w:tcPr>
          <w:p w14:paraId="272AFBE0" w14:textId="77777777" w:rsidR="00761443" w:rsidRPr="00221FFE" w:rsidRDefault="00761443" w:rsidP="00EA07E0">
            <w:pPr>
              <w:rPr>
                <w:sz w:val="20"/>
                <w:szCs w:val="20"/>
              </w:rPr>
            </w:pPr>
            <w:r w:rsidRPr="00221FFE">
              <w:rPr>
                <w:sz w:val="20"/>
                <w:szCs w:val="20"/>
              </w:rPr>
              <w:t>N</w:t>
            </w:r>
          </w:p>
        </w:tc>
      </w:tr>
      <w:tr w:rsidR="00761443" w:rsidRPr="00221FFE" w14:paraId="61CC5E0E" w14:textId="77777777" w:rsidTr="00EA07E0">
        <w:tc>
          <w:tcPr>
            <w:tcW w:w="6386" w:type="dxa"/>
          </w:tcPr>
          <w:p w14:paraId="1FA2C480" w14:textId="77777777" w:rsidR="00761443" w:rsidRPr="00221FFE" w:rsidRDefault="00761443" w:rsidP="00EA07E0">
            <w:pPr>
              <w:rPr>
                <w:sz w:val="20"/>
                <w:szCs w:val="20"/>
              </w:rPr>
            </w:pPr>
            <w:r w:rsidRPr="00221FFE">
              <w:rPr>
                <w:sz w:val="20"/>
                <w:szCs w:val="20"/>
              </w:rPr>
              <w:t>3.  Hazardous, solid, or radioactive waste disposal or treatment facility</w:t>
            </w:r>
          </w:p>
        </w:tc>
        <w:tc>
          <w:tcPr>
            <w:tcW w:w="988" w:type="dxa"/>
          </w:tcPr>
          <w:p w14:paraId="42592377" w14:textId="77777777" w:rsidR="00761443" w:rsidRPr="00221FFE" w:rsidRDefault="00761443" w:rsidP="00EA07E0">
            <w:pPr>
              <w:rPr>
                <w:sz w:val="20"/>
                <w:szCs w:val="20"/>
              </w:rPr>
            </w:pPr>
            <w:r w:rsidRPr="00221FFE">
              <w:rPr>
                <w:sz w:val="20"/>
                <w:szCs w:val="20"/>
              </w:rPr>
              <w:t>N</w:t>
            </w:r>
          </w:p>
        </w:tc>
        <w:tc>
          <w:tcPr>
            <w:tcW w:w="988" w:type="dxa"/>
          </w:tcPr>
          <w:p w14:paraId="70B25236" w14:textId="77777777" w:rsidR="00761443" w:rsidRPr="00221FFE" w:rsidRDefault="00761443" w:rsidP="00EA07E0">
            <w:pPr>
              <w:rPr>
                <w:sz w:val="20"/>
                <w:szCs w:val="20"/>
              </w:rPr>
            </w:pPr>
            <w:r w:rsidRPr="00221FFE">
              <w:rPr>
                <w:sz w:val="20"/>
                <w:szCs w:val="20"/>
              </w:rPr>
              <w:t>N</w:t>
            </w:r>
          </w:p>
        </w:tc>
        <w:tc>
          <w:tcPr>
            <w:tcW w:w="988" w:type="dxa"/>
          </w:tcPr>
          <w:p w14:paraId="0408D47C" w14:textId="77777777" w:rsidR="00761443" w:rsidRPr="00221FFE" w:rsidRDefault="00761443" w:rsidP="00EA07E0">
            <w:pPr>
              <w:rPr>
                <w:sz w:val="20"/>
                <w:szCs w:val="20"/>
              </w:rPr>
            </w:pPr>
            <w:r w:rsidRPr="00221FFE">
              <w:rPr>
                <w:sz w:val="20"/>
                <w:szCs w:val="20"/>
              </w:rPr>
              <w:t>N</w:t>
            </w:r>
          </w:p>
        </w:tc>
      </w:tr>
      <w:tr w:rsidR="00761443" w:rsidRPr="00221FFE" w14:paraId="1487A6EE" w14:textId="77777777" w:rsidTr="00EA07E0">
        <w:tc>
          <w:tcPr>
            <w:tcW w:w="6386" w:type="dxa"/>
          </w:tcPr>
          <w:p w14:paraId="78412416" w14:textId="77777777" w:rsidR="00761443" w:rsidRPr="00221FFE" w:rsidRDefault="00761443" w:rsidP="00EA07E0">
            <w:pPr>
              <w:rPr>
                <w:sz w:val="20"/>
                <w:szCs w:val="20"/>
              </w:rPr>
            </w:pPr>
            <w:r w:rsidRPr="00221FFE">
              <w:rPr>
                <w:sz w:val="20"/>
                <w:szCs w:val="20"/>
              </w:rPr>
              <w:t>4.  Earth removal and quarrying</w:t>
            </w:r>
          </w:p>
        </w:tc>
        <w:tc>
          <w:tcPr>
            <w:tcW w:w="988" w:type="dxa"/>
          </w:tcPr>
          <w:p w14:paraId="76125A7F" w14:textId="77777777" w:rsidR="00761443" w:rsidRPr="00221FFE" w:rsidRDefault="00761443" w:rsidP="00EA07E0">
            <w:pPr>
              <w:rPr>
                <w:sz w:val="20"/>
                <w:szCs w:val="20"/>
              </w:rPr>
            </w:pPr>
            <w:r w:rsidRPr="00221FFE">
              <w:rPr>
                <w:sz w:val="20"/>
                <w:szCs w:val="20"/>
              </w:rPr>
              <w:t>N</w:t>
            </w:r>
          </w:p>
        </w:tc>
        <w:tc>
          <w:tcPr>
            <w:tcW w:w="988" w:type="dxa"/>
          </w:tcPr>
          <w:p w14:paraId="3926B9BE" w14:textId="77777777" w:rsidR="00761443" w:rsidRPr="00221FFE" w:rsidRDefault="00761443" w:rsidP="00EA07E0">
            <w:pPr>
              <w:rPr>
                <w:sz w:val="20"/>
                <w:szCs w:val="20"/>
              </w:rPr>
            </w:pPr>
            <w:r w:rsidRPr="00221FFE">
              <w:rPr>
                <w:sz w:val="20"/>
                <w:szCs w:val="20"/>
              </w:rPr>
              <w:t>N</w:t>
            </w:r>
          </w:p>
        </w:tc>
        <w:tc>
          <w:tcPr>
            <w:tcW w:w="988" w:type="dxa"/>
          </w:tcPr>
          <w:p w14:paraId="1DB06E64" w14:textId="77777777" w:rsidR="00761443" w:rsidRPr="00221FFE" w:rsidRDefault="00761443" w:rsidP="00EA07E0">
            <w:pPr>
              <w:rPr>
                <w:sz w:val="20"/>
                <w:szCs w:val="20"/>
              </w:rPr>
            </w:pPr>
            <w:r w:rsidRPr="00221FFE">
              <w:rPr>
                <w:sz w:val="20"/>
                <w:szCs w:val="20"/>
              </w:rPr>
              <w:t>N</w:t>
            </w:r>
          </w:p>
        </w:tc>
      </w:tr>
    </w:tbl>
    <w:p w14:paraId="331BBF92" w14:textId="77777777" w:rsidR="00761443" w:rsidRPr="00221FFE" w:rsidRDefault="00761443" w:rsidP="00761443">
      <w:pPr>
        <w:rPr>
          <w:sz w:val="20"/>
          <w:szCs w:val="20"/>
        </w:rPr>
      </w:pPr>
    </w:p>
    <w:p w14:paraId="4A9105FA" w14:textId="1CB77728" w:rsidR="00761443" w:rsidRPr="00221FFE" w:rsidRDefault="00761443" w:rsidP="002A28A8">
      <w:pPr>
        <w:ind w:left="900"/>
        <w:rPr>
          <w:sz w:val="20"/>
          <w:szCs w:val="20"/>
        </w:rPr>
      </w:pPr>
      <w:r w:rsidRPr="00221FFE">
        <w:rPr>
          <w:sz w:val="20"/>
          <w:szCs w:val="20"/>
        </w:rPr>
        <w:fldChar w:fldCharType="begin"/>
      </w:r>
      <w:r w:rsidRPr="00221FFE">
        <w:rPr>
          <w:sz w:val="20"/>
          <w:szCs w:val="20"/>
        </w:rPr>
        <w:instrText xml:space="preserve"> SEQ CHAPTER \h \r 1</w:instrText>
      </w:r>
      <w:r w:rsidRPr="00221FFE">
        <w:rPr>
          <w:sz w:val="20"/>
          <w:szCs w:val="20"/>
        </w:rPr>
        <w:fldChar w:fldCharType="end"/>
      </w:r>
      <w:r w:rsidRPr="00221FFE">
        <w:rPr>
          <w:b/>
          <w:sz w:val="20"/>
          <w:szCs w:val="20"/>
        </w:rPr>
        <w:t>3.3</w:t>
      </w:r>
      <w:r w:rsidRPr="00221FFE">
        <w:rPr>
          <w:b/>
          <w:sz w:val="20"/>
          <w:szCs w:val="20"/>
        </w:rPr>
        <w:tab/>
        <w:t>ACCESSORY USES.</w:t>
      </w:r>
    </w:p>
    <w:p w14:paraId="389F1BAA" w14:textId="77777777" w:rsidR="00761443" w:rsidRPr="00221FFE" w:rsidRDefault="00761443" w:rsidP="002A28A8">
      <w:pPr>
        <w:ind w:left="900"/>
        <w:rPr>
          <w:sz w:val="20"/>
          <w:szCs w:val="20"/>
        </w:rPr>
      </w:pPr>
    </w:p>
    <w:p w14:paraId="4AF52C69" w14:textId="77777777" w:rsidR="00761443" w:rsidRPr="00221FFE" w:rsidRDefault="00761443" w:rsidP="002A28A8">
      <w:pPr>
        <w:ind w:left="900"/>
        <w:rPr>
          <w:color w:val="000000"/>
          <w:sz w:val="20"/>
          <w:szCs w:val="20"/>
        </w:rPr>
      </w:pPr>
      <w:r w:rsidRPr="00221FFE">
        <w:rPr>
          <w:b/>
          <w:bCs/>
          <w:color w:val="333333"/>
          <w:sz w:val="20"/>
          <w:szCs w:val="20"/>
        </w:rPr>
        <w:t>3.3.1</w:t>
      </w:r>
      <w:r w:rsidRPr="00221FFE">
        <w:rPr>
          <w:b/>
          <w:bCs/>
          <w:color w:val="333333"/>
          <w:sz w:val="20"/>
          <w:szCs w:val="20"/>
        </w:rPr>
        <w:tab/>
        <w:t xml:space="preserve">General.  </w:t>
      </w:r>
      <w:r w:rsidRPr="00221FFE">
        <w:rPr>
          <w:color w:val="333333"/>
          <w:sz w:val="20"/>
          <w:szCs w:val="20"/>
        </w:rPr>
        <w:t>Accessory uses are allowed as set forth in the Table of Use Regulations, Section G. In addition, other accessory uses are allowed provided they meet the definition of “accessory use,” which is “</w:t>
      </w:r>
      <w:r w:rsidRPr="00221FFE">
        <w:rPr>
          <w:color w:val="000000"/>
          <w:sz w:val="20"/>
          <w:szCs w:val="20"/>
        </w:rPr>
        <w:t xml:space="preserve">a use incidental and subordinate to the principal use, and located on the same lot.” </w:t>
      </w:r>
    </w:p>
    <w:p w14:paraId="3AB5A850" w14:textId="77777777" w:rsidR="00761443" w:rsidRPr="00221FFE" w:rsidRDefault="00761443" w:rsidP="002A28A8">
      <w:pPr>
        <w:ind w:left="900"/>
        <w:rPr>
          <w:b/>
          <w:bCs/>
          <w:color w:val="333333"/>
          <w:sz w:val="20"/>
          <w:szCs w:val="20"/>
        </w:rPr>
      </w:pPr>
    </w:p>
    <w:p w14:paraId="6606DBAD" w14:textId="77777777" w:rsidR="00761443" w:rsidRPr="00221FFE" w:rsidRDefault="00761443" w:rsidP="002A28A8">
      <w:pPr>
        <w:ind w:left="900"/>
        <w:rPr>
          <w:sz w:val="20"/>
          <w:szCs w:val="20"/>
        </w:rPr>
      </w:pPr>
      <w:proofErr w:type="gramStart"/>
      <w:r w:rsidRPr="00221FFE">
        <w:rPr>
          <w:b/>
          <w:sz w:val="20"/>
          <w:szCs w:val="20"/>
        </w:rPr>
        <w:t>3.3.2  Permitted</w:t>
      </w:r>
      <w:proofErr w:type="gramEnd"/>
      <w:r w:rsidRPr="00221FFE">
        <w:rPr>
          <w:b/>
          <w:sz w:val="20"/>
          <w:szCs w:val="20"/>
        </w:rPr>
        <w:t xml:space="preserve"> Accessory Uses in All Districts.</w:t>
      </w:r>
      <w:r w:rsidRPr="00221FFE">
        <w:rPr>
          <w:sz w:val="20"/>
          <w:szCs w:val="20"/>
        </w:rPr>
        <w:t xml:space="preserve">  The following accessory uses are specifically permitted as indicated by right or by special permit:</w:t>
      </w:r>
    </w:p>
    <w:p w14:paraId="30267B27" w14:textId="77777777" w:rsidR="00761443" w:rsidRPr="00221FFE" w:rsidRDefault="00761443" w:rsidP="002A28A8">
      <w:pPr>
        <w:ind w:left="900"/>
        <w:rPr>
          <w:sz w:val="20"/>
          <w:szCs w:val="20"/>
        </w:rPr>
      </w:pPr>
    </w:p>
    <w:p w14:paraId="4F4F51F2" w14:textId="77777777" w:rsidR="00761443" w:rsidRPr="00221FFE" w:rsidRDefault="00761443" w:rsidP="002A28A8">
      <w:pPr>
        <w:ind w:left="900"/>
        <w:rPr>
          <w:sz w:val="20"/>
          <w:szCs w:val="20"/>
        </w:rPr>
      </w:pPr>
      <w:r w:rsidRPr="00221FFE">
        <w:rPr>
          <w:sz w:val="20"/>
          <w:szCs w:val="20"/>
        </w:rPr>
        <w:t>1.  Family Day Care Homes.  Small family day care homes are allowed as an accessory use as of right in all districts.  Large family day care homes are allowed in all districts only upon the issuance of a special permit by the Board of Appeals.</w:t>
      </w:r>
    </w:p>
    <w:p w14:paraId="31079565" w14:textId="77777777" w:rsidR="00761443" w:rsidRPr="00221FFE" w:rsidRDefault="00761443" w:rsidP="002A28A8">
      <w:pPr>
        <w:ind w:left="900"/>
        <w:rPr>
          <w:sz w:val="20"/>
          <w:szCs w:val="20"/>
        </w:rPr>
      </w:pPr>
    </w:p>
    <w:p w14:paraId="0AFB0D6D" w14:textId="77777777" w:rsidR="00761443" w:rsidRPr="00221FFE" w:rsidRDefault="00761443" w:rsidP="002A28A8">
      <w:pPr>
        <w:ind w:left="900"/>
        <w:rPr>
          <w:sz w:val="20"/>
          <w:szCs w:val="20"/>
        </w:rPr>
      </w:pPr>
      <w:proofErr w:type="gramStart"/>
      <w:r w:rsidRPr="00221FFE">
        <w:rPr>
          <w:b/>
          <w:sz w:val="20"/>
          <w:szCs w:val="20"/>
        </w:rPr>
        <w:t>3.3.3  Nonresidential</w:t>
      </w:r>
      <w:proofErr w:type="gramEnd"/>
      <w:r w:rsidRPr="00221FFE">
        <w:rPr>
          <w:b/>
          <w:sz w:val="20"/>
          <w:szCs w:val="20"/>
        </w:rPr>
        <w:t xml:space="preserve"> Accessory Uses.</w:t>
      </w:r>
      <w:r w:rsidRPr="00221FFE">
        <w:rPr>
          <w:sz w:val="20"/>
          <w:szCs w:val="20"/>
        </w:rPr>
        <w:t xml:space="preserve">  Any use permitted as a principal use in the same district is also permitted as an accessory use provided such use is customarily incidental to the main or principal building or use of the land.  Any use authorized as a principal use by special permit in the same district may also be authorized as an accessory use by special permit provided such use is customarily incidental to the main or principal building or use of the land.  Any use not allowed in the district as a principal use is also prohibited as an accessory use.  Accessory uses are permitted only in accordance with lawfully existing principal uses.  In all instances where site plan review and approval </w:t>
      </w:r>
      <w:proofErr w:type="gramStart"/>
      <w:r w:rsidRPr="00221FFE">
        <w:rPr>
          <w:sz w:val="20"/>
          <w:szCs w:val="20"/>
        </w:rPr>
        <w:t>is</w:t>
      </w:r>
      <w:proofErr w:type="gramEnd"/>
      <w:r w:rsidRPr="00221FFE">
        <w:rPr>
          <w:sz w:val="20"/>
          <w:szCs w:val="20"/>
        </w:rPr>
        <w:t xml:space="preserve"> required for a principal use, the addition of any new accessory use to the principal use, where such addition exceeds the thresholds established in Section 10.6, shall also require site plan review and approval. </w:t>
      </w:r>
    </w:p>
    <w:p w14:paraId="5C3EB7E2" w14:textId="77777777" w:rsidR="00761443" w:rsidRPr="00221FFE" w:rsidRDefault="00761443" w:rsidP="002A28A8">
      <w:pPr>
        <w:ind w:left="900"/>
        <w:rPr>
          <w:sz w:val="20"/>
          <w:szCs w:val="20"/>
        </w:rPr>
      </w:pPr>
    </w:p>
    <w:p w14:paraId="6D213629" w14:textId="77777777" w:rsidR="00761443" w:rsidRPr="00221FFE" w:rsidRDefault="00761443" w:rsidP="002A28A8">
      <w:pPr>
        <w:ind w:left="900"/>
        <w:rPr>
          <w:sz w:val="20"/>
          <w:szCs w:val="20"/>
        </w:rPr>
      </w:pPr>
      <w:bookmarkStart w:id="22" w:name="_Hlk106103202"/>
      <w:proofErr w:type="gramStart"/>
      <w:r w:rsidRPr="00221FFE">
        <w:rPr>
          <w:b/>
          <w:sz w:val="20"/>
          <w:szCs w:val="20"/>
        </w:rPr>
        <w:t>3.3.4  Residence</w:t>
      </w:r>
      <w:proofErr w:type="gramEnd"/>
      <w:r w:rsidRPr="00221FFE">
        <w:rPr>
          <w:b/>
          <w:sz w:val="20"/>
          <w:szCs w:val="20"/>
        </w:rPr>
        <w:t xml:space="preserve"> District Accessory Uses.</w:t>
      </w:r>
      <w:r w:rsidRPr="00221FFE">
        <w:rPr>
          <w:sz w:val="20"/>
          <w:szCs w:val="20"/>
        </w:rPr>
        <w:t xml:space="preserve">  The following accessory uses are specifically permitted as of right or by special permit as set forth in the Table of Use Regulations:</w:t>
      </w:r>
    </w:p>
    <w:p w14:paraId="2E27B3AA" w14:textId="77777777" w:rsidR="00761443" w:rsidRPr="00221FFE" w:rsidRDefault="00761443" w:rsidP="002A28A8">
      <w:pPr>
        <w:ind w:left="900"/>
        <w:rPr>
          <w:sz w:val="20"/>
          <w:szCs w:val="20"/>
        </w:rPr>
      </w:pPr>
    </w:p>
    <w:p w14:paraId="44244278" w14:textId="77777777" w:rsidR="00761443" w:rsidRPr="00221FFE" w:rsidRDefault="00761443" w:rsidP="002A28A8">
      <w:pPr>
        <w:ind w:left="1440"/>
        <w:rPr>
          <w:sz w:val="20"/>
          <w:szCs w:val="20"/>
        </w:rPr>
      </w:pPr>
      <w:r w:rsidRPr="00221FFE">
        <w:rPr>
          <w:sz w:val="20"/>
          <w:szCs w:val="20"/>
        </w:rPr>
        <w:t xml:space="preserve">1.  Boarders in Single-Family Dwelling.  The renting of rooms and/or furnishing of board to not more than two persons in a single-family dwelling by the owner/occupant thereof shall be allowed as an accessory use upon the grant of a special permit.  </w:t>
      </w:r>
    </w:p>
    <w:p w14:paraId="3E16DAE6" w14:textId="77777777" w:rsidR="00761443" w:rsidRPr="00221FFE" w:rsidRDefault="00761443" w:rsidP="002A28A8">
      <w:pPr>
        <w:ind w:left="900"/>
        <w:rPr>
          <w:sz w:val="20"/>
          <w:szCs w:val="20"/>
        </w:rPr>
      </w:pPr>
    </w:p>
    <w:bookmarkEnd w:id="22"/>
    <w:p w14:paraId="0DD87336" w14:textId="77777777" w:rsidR="00761443" w:rsidRPr="00221FFE" w:rsidRDefault="00761443" w:rsidP="002A28A8">
      <w:pPr>
        <w:ind w:left="900" w:firstLine="540"/>
        <w:rPr>
          <w:sz w:val="20"/>
          <w:szCs w:val="20"/>
        </w:rPr>
      </w:pPr>
      <w:r w:rsidRPr="00221FFE">
        <w:rPr>
          <w:sz w:val="20"/>
          <w:szCs w:val="20"/>
        </w:rPr>
        <w:t>2.  In the Residence Districts, the following accessory uses are prohibited:</w:t>
      </w:r>
    </w:p>
    <w:p w14:paraId="43C8A74C" w14:textId="77777777" w:rsidR="00761443" w:rsidRPr="00221FFE" w:rsidRDefault="00761443" w:rsidP="002A28A8">
      <w:pPr>
        <w:ind w:left="900"/>
        <w:rPr>
          <w:sz w:val="20"/>
          <w:szCs w:val="20"/>
        </w:rPr>
      </w:pPr>
    </w:p>
    <w:p w14:paraId="03C6EFCC" w14:textId="77777777" w:rsidR="00761443" w:rsidRPr="00221FFE" w:rsidRDefault="00761443" w:rsidP="002A28A8">
      <w:pPr>
        <w:ind w:left="1620" w:firstLine="540"/>
        <w:rPr>
          <w:sz w:val="20"/>
          <w:szCs w:val="20"/>
        </w:rPr>
      </w:pPr>
      <w:r w:rsidRPr="00221FFE">
        <w:rPr>
          <w:sz w:val="20"/>
          <w:szCs w:val="20"/>
        </w:rPr>
        <w:t>a.  Commercial kennels.</w:t>
      </w:r>
    </w:p>
    <w:p w14:paraId="01EA08C8" w14:textId="77777777" w:rsidR="00761443" w:rsidRPr="00221FFE" w:rsidRDefault="00761443" w:rsidP="002A28A8">
      <w:pPr>
        <w:ind w:left="900"/>
        <w:rPr>
          <w:sz w:val="20"/>
          <w:szCs w:val="20"/>
        </w:rPr>
      </w:pPr>
    </w:p>
    <w:p w14:paraId="0A5F7F75" w14:textId="77777777" w:rsidR="00761443" w:rsidRPr="00221FFE" w:rsidRDefault="00761443" w:rsidP="002A28A8">
      <w:pPr>
        <w:ind w:left="1620" w:firstLine="540"/>
        <w:rPr>
          <w:sz w:val="20"/>
          <w:szCs w:val="20"/>
          <w:highlight w:val="yellow"/>
        </w:rPr>
      </w:pPr>
      <w:r w:rsidRPr="00221FFE">
        <w:rPr>
          <w:sz w:val="20"/>
          <w:szCs w:val="20"/>
        </w:rPr>
        <w:t>b.  Commercial auto repair or service.</w:t>
      </w:r>
    </w:p>
    <w:p w14:paraId="56B0E2BD" w14:textId="77777777" w:rsidR="00761443" w:rsidRPr="00221FFE" w:rsidRDefault="00761443" w:rsidP="002A28A8">
      <w:pPr>
        <w:rPr>
          <w:b/>
          <w:sz w:val="20"/>
          <w:szCs w:val="20"/>
        </w:rPr>
      </w:pPr>
    </w:p>
    <w:p w14:paraId="5AF7549D" w14:textId="77777777" w:rsidR="00761443" w:rsidRPr="00221FFE" w:rsidRDefault="00761443" w:rsidP="002A28A8">
      <w:pPr>
        <w:ind w:left="900"/>
        <w:rPr>
          <w:sz w:val="20"/>
          <w:szCs w:val="20"/>
        </w:rPr>
      </w:pPr>
      <w:r w:rsidRPr="00221FFE">
        <w:rPr>
          <w:b/>
          <w:sz w:val="20"/>
          <w:szCs w:val="20"/>
        </w:rPr>
        <w:t>3.4</w:t>
      </w:r>
      <w:r w:rsidRPr="00221FFE">
        <w:rPr>
          <w:b/>
          <w:sz w:val="20"/>
          <w:szCs w:val="20"/>
        </w:rPr>
        <w:tab/>
        <w:t>HOME OCCUPATIONS.</w:t>
      </w:r>
    </w:p>
    <w:p w14:paraId="5D75E9D1" w14:textId="77777777" w:rsidR="00761443" w:rsidRPr="00221FFE" w:rsidRDefault="00761443" w:rsidP="002A28A8">
      <w:pPr>
        <w:ind w:left="900"/>
        <w:rPr>
          <w:sz w:val="20"/>
          <w:szCs w:val="20"/>
        </w:rPr>
      </w:pPr>
    </w:p>
    <w:p w14:paraId="52A5ED88" w14:textId="4D7BC465" w:rsidR="00761443" w:rsidRPr="00221FFE" w:rsidRDefault="00761443" w:rsidP="002A28A8">
      <w:pPr>
        <w:ind w:left="900"/>
        <w:rPr>
          <w:sz w:val="20"/>
          <w:szCs w:val="20"/>
        </w:rPr>
      </w:pPr>
      <w:proofErr w:type="gramStart"/>
      <w:r w:rsidRPr="00221FFE">
        <w:rPr>
          <w:b/>
          <w:sz w:val="20"/>
          <w:szCs w:val="20"/>
        </w:rPr>
        <w:t>3.4.1  Home</w:t>
      </w:r>
      <w:proofErr w:type="gramEnd"/>
      <w:r w:rsidRPr="00221FFE">
        <w:rPr>
          <w:b/>
          <w:sz w:val="20"/>
          <w:szCs w:val="20"/>
        </w:rPr>
        <w:t xml:space="preserve"> Occupation - As of Right.</w:t>
      </w:r>
      <w:r w:rsidRPr="00221FFE">
        <w:rPr>
          <w:sz w:val="20"/>
          <w:szCs w:val="20"/>
        </w:rPr>
        <w:t xml:space="preserve">  One (1) only home occupation may be allowed as of right on a property, provided that it:</w:t>
      </w:r>
    </w:p>
    <w:p w14:paraId="689148F1" w14:textId="77777777" w:rsidR="002A28A8" w:rsidRDefault="002A28A8" w:rsidP="002A28A8">
      <w:pPr>
        <w:ind w:left="900"/>
        <w:rPr>
          <w:sz w:val="20"/>
          <w:szCs w:val="20"/>
        </w:rPr>
      </w:pPr>
    </w:p>
    <w:p w14:paraId="4296615C" w14:textId="2ED2D064" w:rsidR="00761443" w:rsidRPr="00221FFE" w:rsidRDefault="00761443" w:rsidP="002A28A8">
      <w:pPr>
        <w:ind w:left="1440"/>
        <w:rPr>
          <w:sz w:val="20"/>
          <w:szCs w:val="20"/>
        </w:rPr>
      </w:pPr>
      <w:r w:rsidRPr="00221FFE">
        <w:rPr>
          <w:sz w:val="20"/>
          <w:szCs w:val="20"/>
        </w:rPr>
        <w:t>1.  Is conducted solely within a dwelling and solely by the person(s) occupying the dwelling as a primary residence;</w:t>
      </w:r>
    </w:p>
    <w:p w14:paraId="1E21CFEE" w14:textId="77777777" w:rsidR="00761443" w:rsidRPr="00221FFE" w:rsidRDefault="00761443" w:rsidP="002A28A8">
      <w:pPr>
        <w:ind w:left="900"/>
        <w:rPr>
          <w:sz w:val="20"/>
          <w:szCs w:val="20"/>
        </w:rPr>
      </w:pPr>
    </w:p>
    <w:p w14:paraId="12329835" w14:textId="77777777" w:rsidR="00761443" w:rsidRPr="00221FFE" w:rsidRDefault="00761443" w:rsidP="002A28A8">
      <w:pPr>
        <w:ind w:left="900" w:firstLine="540"/>
        <w:rPr>
          <w:sz w:val="20"/>
          <w:szCs w:val="20"/>
        </w:rPr>
      </w:pPr>
      <w:r w:rsidRPr="00221FFE">
        <w:rPr>
          <w:sz w:val="20"/>
          <w:szCs w:val="20"/>
        </w:rPr>
        <w:t>2.  Is clearly incidental and secondary to the use of the premises for residential purposes;</w:t>
      </w:r>
    </w:p>
    <w:p w14:paraId="3A05EC51" w14:textId="77777777" w:rsidR="00761443" w:rsidRPr="00221FFE" w:rsidRDefault="00761443" w:rsidP="002A28A8">
      <w:pPr>
        <w:ind w:left="900"/>
        <w:rPr>
          <w:sz w:val="20"/>
          <w:szCs w:val="20"/>
        </w:rPr>
      </w:pPr>
    </w:p>
    <w:p w14:paraId="1047A8B5" w14:textId="77777777" w:rsidR="00761443" w:rsidRPr="00221FFE" w:rsidRDefault="00761443" w:rsidP="002A28A8">
      <w:pPr>
        <w:ind w:left="1440"/>
        <w:rPr>
          <w:sz w:val="20"/>
          <w:szCs w:val="20"/>
        </w:rPr>
      </w:pPr>
      <w:r w:rsidRPr="00221FFE">
        <w:rPr>
          <w:sz w:val="20"/>
          <w:szCs w:val="20"/>
        </w:rPr>
        <w:t>3.  Does not utilize exterior storage of material or equipment (including the parking of commercial vehicles unless otherwise authorized herein);</w:t>
      </w:r>
    </w:p>
    <w:p w14:paraId="281FF3F5" w14:textId="77777777" w:rsidR="00761443" w:rsidRPr="00221FFE" w:rsidRDefault="00761443" w:rsidP="002A28A8">
      <w:pPr>
        <w:ind w:left="900"/>
        <w:rPr>
          <w:sz w:val="20"/>
          <w:szCs w:val="20"/>
        </w:rPr>
      </w:pPr>
    </w:p>
    <w:p w14:paraId="6CDECD6D" w14:textId="77777777" w:rsidR="00761443" w:rsidRPr="00221FFE" w:rsidRDefault="00761443" w:rsidP="002A28A8">
      <w:pPr>
        <w:ind w:left="900" w:firstLine="540"/>
        <w:rPr>
          <w:sz w:val="20"/>
          <w:szCs w:val="20"/>
        </w:rPr>
      </w:pPr>
      <w:r w:rsidRPr="00221FFE">
        <w:rPr>
          <w:sz w:val="20"/>
          <w:szCs w:val="20"/>
        </w:rPr>
        <w:t>4.  Does not exhibit any exterior indication of its presence or any variation from residential appearance;</w:t>
      </w:r>
    </w:p>
    <w:p w14:paraId="3A7BBD1E" w14:textId="77777777" w:rsidR="00761443" w:rsidRPr="00221FFE" w:rsidRDefault="00761443" w:rsidP="002A28A8">
      <w:pPr>
        <w:ind w:left="900"/>
        <w:rPr>
          <w:sz w:val="20"/>
          <w:szCs w:val="20"/>
        </w:rPr>
      </w:pPr>
    </w:p>
    <w:p w14:paraId="3812FEBE" w14:textId="77777777" w:rsidR="00761443" w:rsidRPr="00221FFE" w:rsidRDefault="00761443" w:rsidP="002A28A8">
      <w:pPr>
        <w:ind w:left="1440"/>
        <w:rPr>
          <w:sz w:val="20"/>
          <w:szCs w:val="20"/>
        </w:rPr>
      </w:pPr>
      <w:r w:rsidRPr="00221FFE">
        <w:rPr>
          <w:sz w:val="20"/>
          <w:szCs w:val="20"/>
        </w:rPr>
        <w:t>5.  Does not produce any customer or client vehicle trips to the home occupation site and has no nonresident employees.</w:t>
      </w:r>
    </w:p>
    <w:p w14:paraId="4BC38681" w14:textId="77777777" w:rsidR="00761443" w:rsidRPr="00221FFE" w:rsidRDefault="00761443" w:rsidP="002A28A8">
      <w:pPr>
        <w:ind w:left="900"/>
        <w:rPr>
          <w:sz w:val="20"/>
          <w:szCs w:val="20"/>
        </w:rPr>
      </w:pPr>
    </w:p>
    <w:p w14:paraId="270BE7A5" w14:textId="7F03A449" w:rsidR="00761443" w:rsidRPr="00221FFE" w:rsidRDefault="00761443" w:rsidP="002A28A8">
      <w:pPr>
        <w:ind w:left="900"/>
        <w:rPr>
          <w:sz w:val="20"/>
          <w:szCs w:val="20"/>
        </w:rPr>
      </w:pPr>
      <w:proofErr w:type="gramStart"/>
      <w:r w:rsidRPr="00221FFE">
        <w:rPr>
          <w:b/>
          <w:sz w:val="20"/>
          <w:szCs w:val="20"/>
        </w:rPr>
        <w:t>3.4.2  Home</w:t>
      </w:r>
      <w:proofErr w:type="gramEnd"/>
      <w:r w:rsidRPr="00221FFE">
        <w:rPr>
          <w:b/>
          <w:sz w:val="20"/>
          <w:szCs w:val="20"/>
        </w:rPr>
        <w:t xml:space="preserve"> Occupation - By Special Permit.</w:t>
      </w:r>
      <w:r w:rsidRPr="00221FFE">
        <w:rPr>
          <w:sz w:val="20"/>
          <w:szCs w:val="20"/>
        </w:rPr>
        <w:t xml:space="preserve">  One (1) only home occupation may be allowed on a property by special permit issued by the</w:t>
      </w:r>
      <w:r w:rsidR="0038371D">
        <w:rPr>
          <w:sz w:val="20"/>
          <w:szCs w:val="20"/>
        </w:rPr>
        <w:t xml:space="preserve"> Planning Board</w:t>
      </w:r>
      <w:r w:rsidRPr="00221FFE">
        <w:rPr>
          <w:sz w:val="20"/>
          <w:szCs w:val="20"/>
        </w:rPr>
        <w:t>, provided that:</w:t>
      </w:r>
    </w:p>
    <w:p w14:paraId="0EC2642F" w14:textId="77777777" w:rsidR="00761443" w:rsidRPr="00221FFE" w:rsidRDefault="00761443" w:rsidP="002A28A8">
      <w:pPr>
        <w:ind w:left="900"/>
        <w:rPr>
          <w:sz w:val="20"/>
          <w:szCs w:val="20"/>
        </w:rPr>
      </w:pPr>
    </w:p>
    <w:p w14:paraId="528A1E3D" w14:textId="77777777" w:rsidR="00761443" w:rsidRPr="00221FFE" w:rsidRDefault="00761443" w:rsidP="002A28A8">
      <w:pPr>
        <w:ind w:left="900" w:firstLine="540"/>
        <w:rPr>
          <w:sz w:val="20"/>
          <w:szCs w:val="20"/>
        </w:rPr>
      </w:pPr>
      <w:r w:rsidRPr="00221FFE">
        <w:rPr>
          <w:sz w:val="20"/>
          <w:szCs w:val="20"/>
        </w:rPr>
        <w:t>1.  It fully complies with Sections 3.4.1.2, 3.4.1.3, and 3.4.1.4, above;</w:t>
      </w:r>
    </w:p>
    <w:p w14:paraId="17B6E8B9" w14:textId="77777777" w:rsidR="00761443" w:rsidRPr="00221FFE" w:rsidRDefault="00761443" w:rsidP="002A28A8">
      <w:pPr>
        <w:ind w:left="900"/>
        <w:rPr>
          <w:sz w:val="20"/>
          <w:szCs w:val="20"/>
        </w:rPr>
      </w:pPr>
      <w:r w:rsidRPr="00221FFE">
        <w:rPr>
          <w:sz w:val="20"/>
          <w:szCs w:val="20"/>
        </w:rPr>
        <w:t xml:space="preserve"> </w:t>
      </w:r>
    </w:p>
    <w:p w14:paraId="5F0ABD86" w14:textId="77777777" w:rsidR="00761443" w:rsidRPr="00221FFE" w:rsidRDefault="00761443" w:rsidP="002A28A8">
      <w:pPr>
        <w:ind w:left="1440"/>
        <w:rPr>
          <w:sz w:val="20"/>
          <w:szCs w:val="20"/>
        </w:rPr>
      </w:pPr>
      <w:r w:rsidRPr="00221FFE">
        <w:rPr>
          <w:sz w:val="20"/>
          <w:szCs w:val="20"/>
        </w:rPr>
        <w:t>2.  It is conducted within a dwelling solely by the person(s) occupying the dwelling as a primary residence and, in addition to the residents of the premises, by not more than two additional employees; where employees leave vehicles on the premises while conducting business elsewhere, they shall be counted as nonresident employees;</w:t>
      </w:r>
    </w:p>
    <w:p w14:paraId="3A159FFC" w14:textId="77777777" w:rsidR="00761443" w:rsidRPr="00221FFE" w:rsidRDefault="00761443" w:rsidP="002A28A8">
      <w:pPr>
        <w:ind w:left="900"/>
        <w:rPr>
          <w:sz w:val="20"/>
          <w:szCs w:val="20"/>
        </w:rPr>
      </w:pPr>
    </w:p>
    <w:p w14:paraId="6AA76C5F" w14:textId="51DA2EDE" w:rsidR="00761443" w:rsidRPr="00221FFE" w:rsidRDefault="00761443" w:rsidP="002A28A8">
      <w:pPr>
        <w:ind w:left="1440"/>
        <w:rPr>
          <w:sz w:val="20"/>
          <w:szCs w:val="20"/>
        </w:rPr>
      </w:pPr>
      <w:r w:rsidRPr="00221FFE">
        <w:rPr>
          <w:sz w:val="20"/>
          <w:szCs w:val="20"/>
        </w:rPr>
        <w:t>3.  A special permit for such use is granted by the</w:t>
      </w:r>
      <w:r w:rsidR="0038371D">
        <w:rPr>
          <w:sz w:val="20"/>
          <w:szCs w:val="20"/>
        </w:rPr>
        <w:t xml:space="preserve"> Planning Board</w:t>
      </w:r>
      <w:r w:rsidRPr="00221FFE">
        <w:rPr>
          <w:sz w:val="20"/>
          <w:szCs w:val="20"/>
        </w:rPr>
        <w:t xml:space="preserve">, subject to conditions including, but not limited to, restriction of hours of operation, maximum floor area, and number of off-street parking spaces.  Such special permit shall be limited </w:t>
      </w:r>
      <w:proofErr w:type="gramStart"/>
      <w:r w:rsidRPr="00221FFE">
        <w:rPr>
          <w:sz w:val="20"/>
          <w:szCs w:val="20"/>
        </w:rPr>
        <w:t>to  five</w:t>
      </w:r>
      <w:proofErr w:type="gramEnd"/>
      <w:r w:rsidRPr="00221FFE">
        <w:rPr>
          <w:sz w:val="20"/>
          <w:szCs w:val="20"/>
        </w:rPr>
        <w:t xml:space="preserve"> years, or the transfer of the property, whichever first occurs.</w:t>
      </w:r>
    </w:p>
    <w:p w14:paraId="33F572F2" w14:textId="77777777" w:rsidR="00761443" w:rsidRPr="00221FFE" w:rsidRDefault="00761443" w:rsidP="002A28A8">
      <w:pPr>
        <w:ind w:left="900"/>
        <w:rPr>
          <w:sz w:val="20"/>
          <w:szCs w:val="20"/>
        </w:rPr>
      </w:pPr>
    </w:p>
    <w:p w14:paraId="6A47801C" w14:textId="77777777" w:rsidR="00761443" w:rsidRPr="00221FFE" w:rsidRDefault="00761443" w:rsidP="002A28A8">
      <w:pPr>
        <w:ind w:left="900"/>
        <w:rPr>
          <w:b/>
          <w:sz w:val="20"/>
          <w:szCs w:val="20"/>
        </w:rPr>
      </w:pPr>
      <w:r w:rsidRPr="00221FFE">
        <w:rPr>
          <w:b/>
          <w:sz w:val="20"/>
          <w:szCs w:val="20"/>
        </w:rPr>
        <w:t xml:space="preserve">SECTION </w:t>
      </w:r>
      <w:proofErr w:type="gramStart"/>
      <w:r w:rsidRPr="00221FFE">
        <w:rPr>
          <w:b/>
          <w:sz w:val="20"/>
          <w:szCs w:val="20"/>
        </w:rPr>
        <w:t>4.0   DIMENSIONAL</w:t>
      </w:r>
      <w:proofErr w:type="gramEnd"/>
      <w:r w:rsidRPr="00221FFE">
        <w:rPr>
          <w:b/>
          <w:sz w:val="20"/>
          <w:szCs w:val="20"/>
        </w:rPr>
        <w:t xml:space="preserve"> REGULATIONS</w:t>
      </w:r>
    </w:p>
    <w:p w14:paraId="540A95FA" w14:textId="77777777" w:rsidR="00761443" w:rsidRPr="00221FFE" w:rsidRDefault="00761443" w:rsidP="002A28A8">
      <w:pPr>
        <w:ind w:left="900"/>
        <w:rPr>
          <w:b/>
          <w:sz w:val="20"/>
          <w:szCs w:val="20"/>
        </w:rPr>
      </w:pPr>
    </w:p>
    <w:p w14:paraId="35286F90" w14:textId="77777777" w:rsidR="00761443" w:rsidRPr="00221FFE" w:rsidRDefault="00761443" w:rsidP="002A28A8">
      <w:pPr>
        <w:spacing w:line="0" w:lineRule="atLeast"/>
        <w:ind w:left="900"/>
        <w:rPr>
          <w:b/>
          <w:bCs/>
          <w:sz w:val="20"/>
          <w:szCs w:val="20"/>
        </w:rPr>
      </w:pPr>
      <w:r w:rsidRPr="00221FFE">
        <w:rPr>
          <w:b/>
          <w:bCs/>
          <w:sz w:val="20"/>
          <w:szCs w:val="20"/>
        </w:rPr>
        <w:t>4.1</w:t>
      </w:r>
      <w:r w:rsidRPr="00221FFE">
        <w:rPr>
          <w:b/>
          <w:bCs/>
          <w:sz w:val="20"/>
          <w:szCs w:val="20"/>
        </w:rPr>
        <w:tab/>
        <w:t>TABLE OF DIMENSIONAL REQUIREMENTS.</w:t>
      </w:r>
    </w:p>
    <w:p w14:paraId="6B4CB5AF" w14:textId="77777777" w:rsidR="00761443" w:rsidRPr="00221FFE" w:rsidRDefault="00761443" w:rsidP="002A28A8">
      <w:pPr>
        <w:spacing w:line="0" w:lineRule="atLeast"/>
        <w:ind w:left="900"/>
        <w:rPr>
          <w:b/>
          <w:bCs/>
          <w:sz w:val="20"/>
          <w:szCs w:val="20"/>
        </w:rPr>
      </w:pPr>
    </w:p>
    <w:p w14:paraId="78E2FAA0" w14:textId="77777777" w:rsidR="00761443" w:rsidRPr="00221FFE" w:rsidRDefault="00761443" w:rsidP="002A28A8">
      <w:pPr>
        <w:spacing w:line="0" w:lineRule="atLeast"/>
        <w:ind w:left="900"/>
        <w:rPr>
          <w:sz w:val="20"/>
          <w:szCs w:val="20"/>
        </w:rPr>
      </w:pPr>
      <w:proofErr w:type="gramStart"/>
      <w:r w:rsidRPr="00221FFE">
        <w:rPr>
          <w:b/>
          <w:bCs/>
          <w:sz w:val="20"/>
          <w:szCs w:val="20"/>
        </w:rPr>
        <w:t>4.1.1  General</w:t>
      </w:r>
      <w:proofErr w:type="gramEnd"/>
      <w:r w:rsidRPr="00221FFE">
        <w:rPr>
          <w:b/>
          <w:bCs/>
          <w:sz w:val="20"/>
          <w:szCs w:val="20"/>
        </w:rPr>
        <w:t xml:space="preserve">.  </w:t>
      </w:r>
      <w:r w:rsidRPr="00221FFE">
        <w:rPr>
          <w:sz w:val="20"/>
          <w:szCs w:val="20"/>
        </w:rPr>
        <w:t>No building or use shall be permitted to be located, erected, relocated or altered, except on a lot and in a manner specified in the following Table of Dimensional Requirements, Table 2.  The Special Permit Granting Authority may impose greater requirements where needed for the protection of the neighborhood and to minimize adverse impact.</w:t>
      </w:r>
    </w:p>
    <w:p w14:paraId="36B5B64D" w14:textId="77777777" w:rsidR="00761443" w:rsidRDefault="00761443" w:rsidP="002A28A8">
      <w:pPr>
        <w:spacing w:line="0" w:lineRule="atLeast"/>
        <w:ind w:left="900"/>
        <w:rPr>
          <w:sz w:val="20"/>
          <w:szCs w:val="20"/>
        </w:rPr>
      </w:pPr>
    </w:p>
    <w:tbl>
      <w:tblPr>
        <w:tblStyle w:val="TableGrid"/>
        <w:tblW w:w="0" w:type="auto"/>
        <w:tblInd w:w="900" w:type="dxa"/>
        <w:tblLook w:val="04A0" w:firstRow="1" w:lastRow="0" w:firstColumn="1" w:lastColumn="0" w:noHBand="0" w:noVBand="1"/>
      </w:tblPr>
      <w:tblGrid>
        <w:gridCol w:w="3595"/>
        <w:gridCol w:w="1800"/>
        <w:gridCol w:w="2381"/>
        <w:gridCol w:w="1399"/>
      </w:tblGrid>
      <w:tr w:rsidR="00162B4A" w14:paraId="22DB3146" w14:textId="77777777" w:rsidTr="00162B4A">
        <w:tc>
          <w:tcPr>
            <w:tcW w:w="3595" w:type="dxa"/>
          </w:tcPr>
          <w:p w14:paraId="18C37D56" w14:textId="7B963F47" w:rsidR="00162B4A" w:rsidRPr="00162B4A" w:rsidRDefault="00162B4A" w:rsidP="002A28A8">
            <w:pPr>
              <w:spacing w:line="0" w:lineRule="atLeast"/>
              <w:rPr>
                <w:b/>
                <w:bCs/>
                <w:sz w:val="20"/>
                <w:szCs w:val="20"/>
              </w:rPr>
            </w:pPr>
            <w:r w:rsidRPr="00162B4A">
              <w:rPr>
                <w:b/>
                <w:bCs/>
                <w:sz w:val="20"/>
                <w:szCs w:val="20"/>
              </w:rPr>
              <w:t>DISTRICT</w:t>
            </w:r>
          </w:p>
        </w:tc>
        <w:tc>
          <w:tcPr>
            <w:tcW w:w="1800" w:type="dxa"/>
          </w:tcPr>
          <w:p w14:paraId="1EABFC6C" w14:textId="4E068918" w:rsidR="00162B4A" w:rsidRPr="00162B4A" w:rsidRDefault="00162B4A" w:rsidP="002A28A8">
            <w:pPr>
              <w:spacing w:line="0" w:lineRule="atLeast"/>
              <w:rPr>
                <w:b/>
                <w:bCs/>
                <w:sz w:val="20"/>
                <w:szCs w:val="20"/>
              </w:rPr>
            </w:pPr>
            <w:r w:rsidRPr="00162B4A">
              <w:rPr>
                <w:b/>
                <w:bCs/>
                <w:sz w:val="20"/>
                <w:szCs w:val="20"/>
              </w:rPr>
              <w:t>R</w:t>
            </w:r>
          </w:p>
        </w:tc>
        <w:tc>
          <w:tcPr>
            <w:tcW w:w="2381" w:type="dxa"/>
          </w:tcPr>
          <w:p w14:paraId="46FF8D35" w14:textId="2D9642E6" w:rsidR="00162B4A" w:rsidRPr="00162B4A" w:rsidRDefault="00162B4A" w:rsidP="002A28A8">
            <w:pPr>
              <w:spacing w:line="0" w:lineRule="atLeast"/>
              <w:rPr>
                <w:b/>
                <w:bCs/>
                <w:sz w:val="20"/>
                <w:szCs w:val="20"/>
              </w:rPr>
            </w:pPr>
            <w:r w:rsidRPr="00162B4A">
              <w:rPr>
                <w:b/>
                <w:bCs/>
                <w:sz w:val="20"/>
                <w:szCs w:val="20"/>
              </w:rPr>
              <w:t>GB</w:t>
            </w:r>
          </w:p>
        </w:tc>
        <w:tc>
          <w:tcPr>
            <w:tcW w:w="1399" w:type="dxa"/>
          </w:tcPr>
          <w:p w14:paraId="54D8F927" w14:textId="33EA0E9A" w:rsidR="00162B4A" w:rsidRPr="00162B4A" w:rsidRDefault="00162B4A" w:rsidP="002A28A8">
            <w:pPr>
              <w:spacing w:line="0" w:lineRule="atLeast"/>
              <w:rPr>
                <w:b/>
                <w:bCs/>
                <w:sz w:val="20"/>
                <w:szCs w:val="20"/>
              </w:rPr>
            </w:pPr>
            <w:r w:rsidRPr="00162B4A">
              <w:rPr>
                <w:b/>
                <w:bCs/>
                <w:sz w:val="20"/>
                <w:szCs w:val="20"/>
              </w:rPr>
              <w:t>SB</w:t>
            </w:r>
          </w:p>
        </w:tc>
      </w:tr>
      <w:tr w:rsidR="00162B4A" w14:paraId="56FA580A" w14:textId="77777777" w:rsidTr="00162B4A">
        <w:tc>
          <w:tcPr>
            <w:tcW w:w="3595" w:type="dxa"/>
          </w:tcPr>
          <w:p w14:paraId="4DFE17AE" w14:textId="05C9698D" w:rsidR="00162B4A" w:rsidRDefault="00162B4A" w:rsidP="00162B4A">
            <w:pPr>
              <w:spacing w:line="0" w:lineRule="atLeast"/>
              <w:rPr>
                <w:sz w:val="20"/>
                <w:szCs w:val="20"/>
              </w:rPr>
            </w:pPr>
            <w:r w:rsidRPr="00221FFE">
              <w:rPr>
                <w:b/>
                <w:bCs/>
                <w:sz w:val="20"/>
                <w:szCs w:val="20"/>
              </w:rPr>
              <w:t>Min. Lot Area (sq. ft.)</w:t>
            </w:r>
          </w:p>
        </w:tc>
        <w:tc>
          <w:tcPr>
            <w:tcW w:w="1800" w:type="dxa"/>
          </w:tcPr>
          <w:p w14:paraId="27DF5277" w14:textId="7B2AC1C6" w:rsidR="00162B4A" w:rsidRDefault="00162B4A" w:rsidP="00162B4A">
            <w:pPr>
              <w:spacing w:line="0" w:lineRule="atLeast"/>
              <w:jc w:val="center"/>
              <w:rPr>
                <w:sz w:val="20"/>
                <w:szCs w:val="20"/>
              </w:rPr>
            </w:pPr>
            <w:r w:rsidRPr="00221FFE">
              <w:rPr>
                <w:sz w:val="20"/>
                <w:szCs w:val="20"/>
              </w:rPr>
              <w:t>65,340 (but see Section 4.2.1)</w:t>
            </w:r>
          </w:p>
        </w:tc>
        <w:tc>
          <w:tcPr>
            <w:tcW w:w="2381" w:type="dxa"/>
          </w:tcPr>
          <w:p w14:paraId="3D6B7A6B" w14:textId="02F96786" w:rsidR="00162B4A" w:rsidRDefault="00162B4A" w:rsidP="00162B4A">
            <w:pPr>
              <w:spacing w:line="0" w:lineRule="atLeast"/>
              <w:rPr>
                <w:sz w:val="20"/>
                <w:szCs w:val="20"/>
              </w:rPr>
            </w:pPr>
            <w:r w:rsidRPr="00221FFE">
              <w:rPr>
                <w:sz w:val="20"/>
                <w:szCs w:val="20"/>
              </w:rPr>
              <w:t>40,000</w:t>
            </w:r>
          </w:p>
        </w:tc>
        <w:tc>
          <w:tcPr>
            <w:tcW w:w="1399" w:type="dxa"/>
          </w:tcPr>
          <w:p w14:paraId="5F4436E2" w14:textId="11AB987D" w:rsidR="00162B4A" w:rsidRDefault="00162B4A" w:rsidP="00162B4A">
            <w:pPr>
              <w:spacing w:line="0" w:lineRule="atLeast"/>
              <w:rPr>
                <w:sz w:val="20"/>
                <w:szCs w:val="20"/>
              </w:rPr>
            </w:pPr>
            <w:r w:rsidRPr="00221FFE">
              <w:rPr>
                <w:sz w:val="20"/>
                <w:szCs w:val="20"/>
              </w:rPr>
              <w:t>40,000</w:t>
            </w:r>
          </w:p>
        </w:tc>
      </w:tr>
      <w:tr w:rsidR="00162B4A" w14:paraId="4037D280" w14:textId="77777777" w:rsidTr="00162B4A">
        <w:tc>
          <w:tcPr>
            <w:tcW w:w="3595" w:type="dxa"/>
          </w:tcPr>
          <w:p w14:paraId="5D104C9A" w14:textId="2B588CCA" w:rsidR="00162B4A" w:rsidRDefault="00162B4A" w:rsidP="00162B4A">
            <w:pPr>
              <w:spacing w:line="0" w:lineRule="atLeast"/>
              <w:rPr>
                <w:sz w:val="20"/>
                <w:szCs w:val="20"/>
              </w:rPr>
            </w:pPr>
            <w:r w:rsidRPr="00221FFE">
              <w:rPr>
                <w:b/>
                <w:bCs/>
                <w:sz w:val="20"/>
                <w:szCs w:val="20"/>
              </w:rPr>
              <w:t>Min. Lot Width and Frontage (ft.)</w:t>
            </w:r>
          </w:p>
        </w:tc>
        <w:tc>
          <w:tcPr>
            <w:tcW w:w="1800" w:type="dxa"/>
          </w:tcPr>
          <w:p w14:paraId="55578909" w14:textId="7F1DECE8" w:rsidR="00162B4A" w:rsidRDefault="00162B4A" w:rsidP="00162B4A">
            <w:pPr>
              <w:spacing w:line="0" w:lineRule="atLeast"/>
              <w:rPr>
                <w:sz w:val="20"/>
                <w:szCs w:val="20"/>
              </w:rPr>
            </w:pPr>
            <w:r w:rsidRPr="00221FFE">
              <w:rPr>
                <w:sz w:val="20"/>
                <w:szCs w:val="20"/>
              </w:rPr>
              <w:t>200</w:t>
            </w:r>
          </w:p>
        </w:tc>
        <w:tc>
          <w:tcPr>
            <w:tcW w:w="2381" w:type="dxa"/>
          </w:tcPr>
          <w:p w14:paraId="1A30F6FD" w14:textId="3A168415" w:rsidR="00162B4A" w:rsidRDefault="00162B4A" w:rsidP="00162B4A">
            <w:pPr>
              <w:spacing w:line="0" w:lineRule="atLeast"/>
              <w:rPr>
                <w:sz w:val="20"/>
                <w:szCs w:val="20"/>
              </w:rPr>
            </w:pPr>
            <w:r w:rsidRPr="00221FFE">
              <w:rPr>
                <w:sz w:val="20"/>
                <w:szCs w:val="20"/>
              </w:rPr>
              <w:t>100</w:t>
            </w:r>
          </w:p>
        </w:tc>
        <w:tc>
          <w:tcPr>
            <w:tcW w:w="1399" w:type="dxa"/>
          </w:tcPr>
          <w:p w14:paraId="637FFDC8" w14:textId="0CD5E097" w:rsidR="00162B4A" w:rsidRDefault="00162B4A" w:rsidP="00162B4A">
            <w:pPr>
              <w:spacing w:line="0" w:lineRule="atLeast"/>
              <w:rPr>
                <w:sz w:val="20"/>
                <w:szCs w:val="20"/>
              </w:rPr>
            </w:pPr>
            <w:r w:rsidRPr="00221FFE">
              <w:rPr>
                <w:sz w:val="20"/>
                <w:szCs w:val="20"/>
              </w:rPr>
              <w:t>100</w:t>
            </w:r>
          </w:p>
        </w:tc>
      </w:tr>
      <w:tr w:rsidR="00162B4A" w14:paraId="409A09DB" w14:textId="77777777" w:rsidTr="00162B4A">
        <w:tc>
          <w:tcPr>
            <w:tcW w:w="3595" w:type="dxa"/>
          </w:tcPr>
          <w:p w14:paraId="3893411B" w14:textId="6E71CF0A" w:rsidR="00162B4A" w:rsidRDefault="00162B4A" w:rsidP="00162B4A">
            <w:pPr>
              <w:spacing w:line="0" w:lineRule="atLeast"/>
              <w:rPr>
                <w:sz w:val="20"/>
                <w:szCs w:val="20"/>
              </w:rPr>
            </w:pPr>
            <w:r w:rsidRPr="00221FFE">
              <w:rPr>
                <w:b/>
                <w:bCs/>
                <w:sz w:val="20"/>
                <w:szCs w:val="20"/>
              </w:rPr>
              <w:t>Min. Front Setback (ft.)</w:t>
            </w:r>
          </w:p>
        </w:tc>
        <w:tc>
          <w:tcPr>
            <w:tcW w:w="1800" w:type="dxa"/>
          </w:tcPr>
          <w:p w14:paraId="04358307" w14:textId="1F209D42" w:rsidR="00162B4A" w:rsidRDefault="00162B4A" w:rsidP="00162B4A">
            <w:pPr>
              <w:spacing w:line="0" w:lineRule="atLeast"/>
              <w:rPr>
                <w:sz w:val="20"/>
                <w:szCs w:val="20"/>
              </w:rPr>
            </w:pPr>
            <w:r w:rsidRPr="00221FFE">
              <w:rPr>
                <w:sz w:val="20"/>
                <w:szCs w:val="20"/>
              </w:rPr>
              <w:t>50</w:t>
            </w:r>
          </w:p>
        </w:tc>
        <w:tc>
          <w:tcPr>
            <w:tcW w:w="2381" w:type="dxa"/>
          </w:tcPr>
          <w:p w14:paraId="13F04B55" w14:textId="413DB2BC" w:rsidR="00162B4A" w:rsidRDefault="00162B4A" w:rsidP="00162B4A">
            <w:pPr>
              <w:spacing w:line="0" w:lineRule="atLeast"/>
              <w:rPr>
                <w:sz w:val="20"/>
                <w:szCs w:val="20"/>
              </w:rPr>
            </w:pPr>
            <w:r w:rsidRPr="00221FFE">
              <w:rPr>
                <w:sz w:val="20"/>
                <w:szCs w:val="20"/>
              </w:rPr>
              <w:t>35</w:t>
            </w:r>
          </w:p>
        </w:tc>
        <w:tc>
          <w:tcPr>
            <w:tcW w:w="1399" w:type="dxa"/>
          </w:tcPr>
          <w:p w14:paraId="0486C0AB" w14:textId="76FEB441" w:rsidR="00162B4A" w:rsidRDefault="00162B4A" w:rsidP="00162B4A">
            <w:pPr>
              <w:spacing w:line="0" w:lineRule="atLeast"/>
              <w:rPr>
                <w:sz w:val="20"/>
                <w:szCs w:val="20"/>
              </w:rPr>
            </w:pPr>
            <w:r w:rsidRPr="00221FFE">
              <w:rPr>
                <w:sz w:val="20"/>
                <w:szCs w:val="20"/>
              </w:rPr>
              <w:t>35</w:t>
            </w:r>
          </w:p>
        </w:tc>
      </w:tr>
      <w:tr w:rsidR="00162B4A" w14:paraId="27BDC593" w14:textId="77777777" w:rsidTr="00162B4A">
        <w:tc>
          <w:tcPr>
            <w:tcW w:w="3595" w:type="dxa"/>
          </w:tcPr>
          <w:p w14:paraId="7078F710" w14:textId="79B1AE6F" w:rsidR="00162B4A" w:rsidRDefault="00162B4A" w:rsidP="00162B4A">
            <w:pPr>
              <w:spacing w:line="0" w:lineRule="atLeast"/>
              <w:rPr>
                <w:sz w:val="20"/>
                <w:szCs w:val="20"/>
              </w:rPr>
            </w:pPr>
            <w:r w:rsidRPr="00221FFE">
              <w:rPr>
                <w:b/>
                <w:bCs/>
                <w:sz w:val="20"/>
                <w:szCs w:val="20"/>
              </w:rPr>
              <w:t>Min. Side and Rear Yard (ft.)</w:t>
            </w:r>
          </w:p>
        </w:tc>
        <w:tc>
          <w:tcPr>
            <w:tcW w:w="1800" w:type="dxa"/>
          </w:tcPr>
          <w:p w14:paraId="6BAB1F37" w14:textId="307DDC93" w:rsidR="00162B4A" w:rsidRDefault="00162B4A" w:rsidP="00162B4A">
            <w:pPr>
              <w:spacing w:line="0" w:lineRule="atLeast"/>
              <w:rPr>
                <w:sz w:val="20"/>
                <w:szCs w:val="20"/>
              </w:rPr>
            </w:pPr>
            <w:r w:rsidRPr="00221FFE">
              <w:rPr>
                <w:sz w:val="20"/>
                <w:szCs w:val="20"/>
              </w:rPr>
              <w:t>15</w:t>
            </w:r>
          </w:p>
        </w:tc>
        <w:tc>
          <w:tcPr>
            <w:tcW w:w="2381" w:type="dxa"/>
          </w:tcPr>
          <w:p w14:paraId="1ED96B4E" w14:textId="6783BDCE" w:rsidR="00162B4A" w:rsidRDefault="00162B4A" w:rsidP="00162B4A">
            <w:pPr>
              <w:spacing w:line="0" w:lineRule="atLeast"/>
              <w:rPr>
                <w:sz w:val="20"/>
                <w:szCs w:val="20"/>
              </w:rPr>
            </w:pPr>
            <w:r w:rsidRPr="00221FFE">
              <w:rPr>
                <w:sz w:val="20"/>
                <w:szCs w:val="20"/>
              </w:rPr>
              <w:t>20</w:t>
            </w:r>
          </w:p>
        </w:tc>
        <w:tc>
          <w:tcPr>
            <w:tcW w:w="1399" w:type="dxa"/>
          </w:tcPr>
          <w:p w14:paraId="15F65F96" w14:textId="44156FD6" w:rsidR="00162B4A" w:rsidRDefault="00162B4A" w:rsidP="00162B4A">
            <w:pPr>
              <w:spacing w:line="0" w:lineRule="atLeast"/>
              <w:rPr>
                <w:sz w:val="20"/>
                <w:szCs w:val="20"/>
              </w:rPr>
            </w:pPr>
            <w:r w:rsidRPr="00221FFE">
              <w:rPr>
                <w:sz w:val="20"/>
                <w:szCs w:val="20"/>
              </w:rPr>
              <w:t>20</w:t>
            </w:r>
          </w:p>
        </w:tc>
      </w:tr>
      <w:tr w:rsidR="00162B4A" w14:paraId="7C5BA9BD" w14:textId="77777777" w:rsidTr="00162B4A">
        <w:tc>
          <w:tcPr>
            <w:tcW w:w="3595" w:type="dxa"/>
          </w:tcPr>
          <w:p w14:paraId="36516834" w14:textId="56BF1D06" w:rsidR="00162B4A" w:rsidRDefault="00162B4A" w:rsidP="00162B4A">
            <w:pPr>
              <w:spacing w:line="0" w:lineRule="atLeast"/>
              <w:rPr>
                <w:sz w:val="20"/>
                <w:szCs w:val="20"/>
              </w:rPr>
            </w:pPr>
            <w:r w:rsidRPr="00221FFE">
              <w:rPr>
                <w:b/>
                <w:bCs/>
                <w:sz w:val="20"/>
                <w:szCs w:val="20"/>
              </w:rPr>
              <w:t>Max. Building Height (</w:t>
            </w:r>
            <w:proofErr w:type="gramStart"/>
            <w:r w:rsidRPr="00221FFE">
              <w:rPr>
                <w:b/>
                <w:bCs/>
                <w:sz w:val="20"/>
                <w:szCs w:val="20"/>
              </w:rPr>
              <w:t>ft.)*</w:t>
            </w:r>
            <w:proofErr w:type="gramEnd"/>
          </w:p>
        </w:tc>
        <w:tc>
          <w:tcPr>
            <w:tcW w:w="1800" w:type="dxa"/>
          </w:tcPr>
          <w:p w14:paraId="6C175786" w14:textId="7CC940C6" w:rsidR="00162B4A" w:rsidRDefault="00162B4A" w:rsidP="00162B4A">
            <w:pPr>
              <w:spacing w:line="0" w:lineRule="atLeast"/>
              <w:rPr>
                <w:sz w:val="20"/>
                <w:szCs w:val="20"/>
              </w:rPr>
            </w:pPr>
            <w:r w:rsidRPr="00221FFE">
              <w:rPr>
                <w:sz w:val="20"/>
                <w:szCs w:val="20"/>
              </w:rPr>
              <w:t>35</w:t>
            </w:r>
          </w:p>
        </w:tc>
        <w:tc>
          <w:tcPr>
            <w:tcW w:w="2381" w:type="dxa"/>
          </w:tcPr>
          <w:p w14:paraId="56859834" w14:textId="4FC6E4B7" w:rsidR="00162B4A" w:rsidRDefault="00162B4A" w:rsidP="00162B4A">
            <w:pPr>
              <w:spacing w:line="0" w:lineRule="atLeast"/>
              <w:rPr>
                <w:sz w:val="20"/>
                <w:szCs w:val="20"/>
              </w:rPr>
            </w:pPr>
            <w:r w:rsidRPr="00221FFE">
              <w:rPr>
                <w:sz w:val="20"/>
                <w:szCs w:val="20"/>
              </w:rPr>
              <w:t>50*</w:t>
            </w:r>
          </w:p>
        </w:tc>
        <w:tc>
          <w:tcPr>
            <w:tcW w:w="1399" w:type="dxa"/>
          </w:tcPr>
          <w:p w14:paraId="5E2CEBB7" w14:textId="1C4112D4" w:rsidR="00162B4A" w:rsidRDefault="00162B4A" w:rsidP="00162B4A">
            <w:pPr>
              <w:spacing w:line="0" w:lineRule="atLeast"/>
              <w:rPr>
                <w:sz w:val="20"/>
                <w:szCs w:val="20"/>
              </w:rPr>
            </w:pPr>
            <w:r w:rsidRPr="00221FFE">
              <w:rPr>
                <w:sz w:val="20"/>
                <w:szCs w:val="20"/>
              </w:rPr>
              <w:t>50*</w:t>
            </w:r>
          </w:p>
        </w:tc>
      </w:tr>
      <w:tr w:rsidR="00162B4A" w14:paraId="2E35F59A" w14:textId="77777777" w:rsidTr="00162B4A">
        <w:tc>
          <w:tcPr>
            <w:tcW w:w="3595" w:type="dxa"/>
          </w:tcPr>
          <w:p w14:paraId="638BA4D4" w14:textId="7BA994EC" w:rsidR="00162B4A" w:rsidRDefault="00162B4A" w:rsidP="00162B4A">
            <w:pPr>
              <w:spacing w:line="0" w:lineRule="atLeast"/>
              <w:rPr>
                <w:sz w:val="20"/>
                <w:szCs w:val="20"/>
              </w:rPr>
            </w:pPr>
            <w:r w:rsidRPr="00221FFE">
              <w:rPr>
                <w:b/>
                <w:bCs/>
                <w:sz w:val="20"/>
                <w:szCs w:val="20"/>
              </w:rPr>
              <w:t>Max. Lot Coverage by Building (%)</w:t>
            </w:r>
          </w:p>
        </w:tc>
        <w:tc>
          <w:tcPr>
            <w:tcW w:w="1800" w:type="dxa"/>
          </w:tcPr>
          <w:p w14:paraId="7F3F4BE1" w14:textId="33C3229D" w:rsidR="00162B4A" w:rsidRDefault="00162B4A" w:rsidP="00162B4A">
            <w:pPr>
              <w:spacing w:line="0" w:lineRule="atLeast"/>
              <w:rPr>
                <w:sz w:val="20"/>
                <w:szCs w:val="20"/>
              </w:rPr>
            </w:pPr>
            <w:r w:rsidRPr="00221FFE">
              <w:rPr>
                <w:sz w:val="20"/>
                <w:szCs w:val="20"/>
              </w:rPr>
              <w:t>NA</w:t>
            </w:r>
          </w:p>
        </w:tc>
        <w:tc>
          <w:tcPr>
            <w:tcW w:w="2381" w:type="dxa"/>
          </w:tcPr>
          <w:p w14:paraId="3A4EE209" w14:textId="6013A4B2" w:rsidR="00162B4A" w:rsidRDefault="00162B4A" w:rsidP="00162B4A">
            <w:pPr>
              <w:spacing w:line="0" w:lineRule="atLeast"/>
              <w:rPr>
                <w:sz w:val="20"/>
                <w:szCs w:val="20"/>
              </w:rPr>
            </w:pPr>
            <w:r w:rsidRPr="00221FFE">
              <w:rPr>
                <w:sz w:val="20"/>
                <w:szCs w:val="20"/>
              </w:rPr>
              <w:t>50</w:t>
            </w:r>
          </w:p>
        </w:tc>
        <w:tc>
          <w:tcPr>
            <w:tcW w:w="1399" w:type="dxa"/>
          </w:tcPr>
          <w:p w14:paraId="7F42514D" w14:textId="6CA21B53" w:rsidR="00162B4A" w:rsidRDefault="00162B4A" w:rsidP="00162B4A">
            <w:pPr>
              <w:spacing w:line="0" w:lineRule="atLeast"/>
              <w:rPr>
                <w:sz w:val="20"/>
                <w:szCs w:val="20"/>
              </w:rPr>
            </w:pPr>
            <w:r w:rsidRPr="00221FFE">
              <w:rPr>
                <w:sz w:val="20"/>
                <w:szCs w:val="20"/>
              </w:rPr>
              <w:t>NA</w:t>
            </w:r>
          </w:p>
        </w:tc>
      </w:tr>
      <w:tr w:rsidR="00162B4A" w14:paraId="514B075E" w14:textId="77777777" w:rsidTr="00162B4A">
        <w:tc>
          <w:tcPr>
            <w:tcW w:w="3595" w:type="dxa"/>
          </w:tcPr>
          <w:p w14:paraId="671BEDE2" w14:textId="68B1B709" w:rsidR="00162B4A" w:rsidRDefault="00162B4A" w:rsidP="00162B4A">
            <w:pPr>
              <w:spacing w:line="0" w:lineRule="atLeast"/>
              <w:rPr>
                <w:sz w:val="20"/>
                <w:szCs w:val="20"/>
              </w:rPr>
            </w:pPr>
            <w:r w:rsidRPr="00221FFE">
              <w:rPr>
                <w:b/>
                <w:bCs/>
                <w:sz w:val="20"/>
                <w:szCs w:val="20"/>
              </w:rPr>
              <w:t>Contiguous Upland (sq. ft.)</w:t>
            </w:r>
          </w:p>
        </w:tc>
        <w:tc>
          <w:tcPr>
            <w:tcW w:w="1800" w:type="dxa"/>
          </w:tcPr>
          <w:p w14:paraId="3581E83F" w14:textId="04C7BEF9" w:rsidR="00162B4A" w:rsidRDefault="00162B4A" w:rsidP="00162B4A">
            <w:pPr>
              <w:spacing w:line="0" w:lineRule="atLeast"/>
              <w:rPr>
                <w:sz w:val="20"/>
                <w:szCs w:val="20"/>
              </w:rPr>
            </w:pPr>
            <w:r w:rsidRPr="00221FFE">
              <w:rPr>
                <w:sz w:val="20"/>
                <w:szCs w:val="20"/>
              </w:rPr>
              <w:t>30,000</w:t>
            </w:r>
          </w:p>
        </w:tc>
        <w:tc>
          <w:tcPr>
            <w:tcW w:w="2381" w:type="dxa"/>
          </w:tcPr>
          <w:p w14:paraId="53B77700" w14:textId="7DF5FCBE" w:rsidR="00162B4A" w:rsidRDefault="00162B4A" w:rsidP="00162B4A">
            <w:pPr>
              <w:spacing w:line="0" w:lineRule="atLeast"/>
              <w:rPr>
                <w:sz w:val="20"/>
                <w:szCs w:val="20"/>
              </w:rPr>
            </w:pPr>
            <w:r w:rsidRPr="00221FFE">
              <w:rPr>
                <w:sz w:val="20"/>
                <w:szCs w:val="20"/>
              </w:rPr>
              <w:t>30,000</w:t>
            </w:r>
          </w:p>
        </w:tc>
        <w:tc>
          <w:tcPr>
            <w:tcW w:w="1399" w:type="dxa"/>
          </w:tcPr>
          <w:p w14:paraId="405D2B18" w14:textId="60EDFE41" w:rsidR="00162B4A" w:rsidRDefault="00162B4A" w:rsidP="00162B4A">
            <w:pPr>
              <w:spacing w:line="0" w:lineRule="atLeast"/>
              <w:rPr>
                <w:sz w:val="20"/>
                <w:szCs w:val="20"/>
              </w:rPr>
            </w:pPr>
            <w:r w:rsidRPr="00221FFE">
              <w:rPr>
                <w:sz w:val="20"/>
                <w:szCs w:val="20"/>
              </w:rPr>
              <w:t>NA</w:t>
            </w:r>
          </w:p>
        </w:tc>
      </w:tr>
    </w:tbl>
    <w:p w14:paraId="741F6A48" w14:textId="77777777" w:rsidR="00761443" w:rsidRPr="00221FFE" w:rsidRDefault="00761443" w:rsidP="00162B4A">
      <w:pPr>
        <w:rPr>
          <w:b/>
          <w:sz w:val="20"/>
          <w:szCs w:val="20"/>
        </w:rPr>
      </w:pPr>
    </w:p>
    <w:p w14:paraId="743D42D7" w14:textId="77777777" w:rsidR="00761443" w:rsidRPr="00221FFE" w:rsidRDefault="00761443" w:rsidP="002A28A8">
      <w:pPr>
        <w:ind w:left="900"/>
        <w:rPr>
          <w:b/>
          <w:sz w:val="20"/>
          <w:szCs w:val="20"/>
        </w:rPr>
      </w:pPr>
      <w:r w:rsidRPr="00221FFE">
        <w:rPr>
          <w:b/>
          <w:sz w:val="20"/>
          <w:szCs w:val="20"/>
        </w:rPr>
        <w:t xml:space="preserve">* </w:t>
      </w:r>
      <w:r w:rsidRPr="00221FFE">
        <w:rPr>
          <w:sz w:val="20"/>
          <w:szCs w:val="20"/>
        </w:rPr>
        <w:t>Up to 75’ by special permit from Planning Board.</w:t>
      </w:r>
    </w:p>
    <w:p w14:paraId="6B0AE511" w14:textId="77777777" w:rsidR="00761443" w:rsidRPr="00221FFE" w:rsidRDefault="00761443" w:rsidP="00162B4A">
      <w:pPr>
        <w:spacing w:line="0" w:lineRule="atLeast"/>
        <w:rPr>
          <w:sz w:val="20"/>
          <w:szCs w:val="20"/>
        </w:rPr>
      </w:pPr>
    </w:p>
    <w:p w14:paraId="741FFB9A" w14:textId="77777777" w:rsidR="00761443" w:rsidRPr="00221FFE" w:rsidRDefault="00761443" w:rsidP="002A28A8">
      <w:pPr>
        <w:spacing w:line="0" w:lineRule="atLeast"/>
        <w:ind w:left="900"/>
        <w:rPr>
          <w:b/>
          <w:bCs/>
          <w:sz w:val="20"/>
          <w:szCs w:val="20"/>
        </w:rPr>
      </w:pPr>
      <w:r w:rsidRPr="00221FFE">
        <w:rPr>
          <w:b/>
          <w:bCs/>
          <w:sz w:val="20"/>
          <w:szCs w:val="20"/>
        </w:rPr>
        <w:t>4.2</w:t>
      </w:r>
      <w:r w:rsidRPr="00221FFE">
        <w:rPr>
          <w:b/>
          <w:bCs/>
          <w:sz w:val="20"/>
          <w:szCs w:val="20"/>
        </w:rPr>
        <w:tab/>
        <w:t>SPECIAL LOT AREA REGULATIONS.</w:t>
      </w:r>
    </w:p>
    <w:p w14:paraId="0A044600" w14:textId="77777777" w:rsidR="00761443" w:rsidRPr="00221FFE" w:rsidRDefault="00761443" w:rsidP="002A28A8">
      <w:pPr>
        <w:spacing w:line="0" w:lineRule="atLeast"/>
        <w:ind w:left="900"/>
        <w:rPr>
          <w:sz w:val="20"/>
          <w:szCs w:val="20"/>
        </w:rPr>
      </w:pPr>
    </w:p>
    <w:p w14:paraId="60FE15A3" w14:textId="77777777" w:rsidR="00761443" w:rsidRPr="00221FFE" w:rsidRDefault="00761443" w:rsidP="002A28A8">
      <w:pPr>
        <w:spacing w:line="0" w:lineRule="atLeast"/>
        <w:ind w:left="900"/>
        <w:rPr>
          <w:b/>
          <w:bCs/>
          <w:sz w:val="20"/>
          <w:szCs w:val="20"/>
        </w:rPr>
      </w:pPr>
      <w:proofErr w:type="gramStart"/>
      <w:r w:rsidRPr="00221FFE">
        <w:rPr>
          <w:b/>
          <w:bCs/>
          <w:sz w:val="20"/>
          <w:szCs w:val="20"/>
        </w:rPr>
        <w:t>4.2.1  Minimum</w:t>
      </w:r>
      <w:proofErr w:type="gramEnd"/>
      <w:r w:rsidRPr="00221FFE">
        <w:rPr>
          <w:b/>
          <w:bCs/>
          <w:sz w:val="20"/>
          <w:szCs w:val="20"/>
        </w:rPr>
        <w:t xml:space="preserve"> Lot Area; R District.  </w:t>
      </w:r>
      <w:r w:rsidRPr="00221FFE">
        <w:rPr>
          <w:sz w:val="20"/>
          <w:szCs w:val="20"/>
        </w:rPr>
        <w:t>The following uses require a minimum lot area of 87,120 square feet: B.5.</w:t>
      </w:r>
    </w:p>
    <w:p w14:paraId="0E90EB6E" w14:textId="77777777" w:rsidR="00761443" w:rsidRPr="00221FFE" w:rsidRDefault="00761443" w:rsidP="002A28A8">
      <w:pPr>
        <w:spacing w:line="0" w:lineRule="atLeast"/>
        <w:ind w:left="900"/>
        <w:rPr>
          <w:sz w:val="20"/>
          <w:szCs w:val="20"/>
        </w:rPr>
      </w:pPr>
    </w:p>
    <w:p w14:paraId="68A48CF0" w14:textId="77777777" w:rsidR="00761443" w:rsidRPr="00221FFE" w:rsidRDefault="00761443" w:rsidP="002A28A8">
      <w:pPr>
        <w:spacing w:line="0" w:lineRule="atLeast"/>
        <w:ind w:left="900"/>
        <w:rPr>
          <w:sz w:val="20"/>
          <w:szCs w:val="20"/>
        </w:rPr>
      </w:pPr>
      <w:proofErr w:type="gramStart"/>
      <w:r w:rsidRPr="00221FFE">
        <w:rPr>
          <w:b/>
          <w:bCs/>
          <w:sz w:val="20"/>
          <w:szCs w:val="20"/>
        </w:rPr>
        <w:t>4.2.2  Minimum</w:t>
      </w:r>
      <w:proofErr w:type="gramEnd"/>
      <w:r w:rsidRPr="00221FFE">
        <w:rPr>
          <w:b/>
          <w:bCs/>
          <w:sz w:val="20"/>
          <w:szCs w:val="20"/>
        </w:rPr>
        <w:t xml:space="preserve"> Lot Area; Multifamily Dwellings.  </w:t>
      </w:r>
      <w:r w:rsidRPr="00221FFE">
        <w:rPr>
          <w:sz w:val="20"/>
          <w:szCs w:val="20"/>
        </w:rPr>
        <w:t>Any dwelling with two units, but not more than four units, shall be located on a lot with at least 65,340 square feet per dwelling unit.</w:t>
      </w:r>
    </w:p>
    <w:p w14:paraId="0BBFB2F3" w14:textId="77777777" w:rsidR="00761443" w:rsidRPr="00221FFE" w:rsidRDefault="00761443" w:rsidP="002A28A8">
      <w:pPr>
        <w:spacing w:line="0" w:lineRule="atLeast"/>
        <w:ind w:left="900"/>
        <w:rPr>
          <w:sz w:val="20"/>
          <w:szCs w:val="20"/>
        </w:rPr>
      </w:pPr>
    </w:p>
    <w:p w14:paraId="5440CCFF" w14:textId="77777777" w:rsidR="00761443" w:rsidRPr="00221FFE" w:rsidRDefault="00761443" w:rsidP="002A28A8">
      <w:pPr>
        <w:spacing w:line="0" w:lineRule="atLeast"/>
        <w:ind w:left="900"/>
        <w:rPr>
          <w:b/>
          <w:bCs/>
          <w:sz w:val="20"/>
          <w:szCs w:val="20"/>
        </w:rPr>
      </w:pPr>
      <w:r w:rsidRPr="00221FFE">
        <w:rPr>
          <w:b/>
          <w:bCs/>
          <w:sz w:val="20"/>
          <w:szCs w:val="20"/>
        </w:rPr>
        <w:t>4.3</w:t>
      </w:r>
      <w:r w:rsidRPr="00221FFE">
        <w:rPr>
          <w:b/>
          <w:bCs/>
          <w:sz w:val="20"/>
          <w:szCs w:val="20"/>
        </w:rPr>
        <w:tab/>
        <w:t>SPECIAL DIMENSIONAL REGULATIONS.</w:t>
      </w:r>
    </w:p>
    <w:p w14:paraId="55053FBB" w14:textId="77777777" w:rsidR="00761443" w:rsidRPr="00221FFE" w:rsidRDefault="00761443" w:rsidP="002A28A8">
      <w:pPr>
        <w:spacing w:line="0" w:lineRule="atLeast"/>
        <w:ind w:left="900"/>
        <w:rPr>
          <w:sz w:val="20"/>
          <w:szCs w:val="20"/>
        </w:rPr>
      </w:pPr>
    </w:p>
    <w:p w14:paraId="48FBEAE5" w14:textId="72517F21" w:rsidR="002A28A8" w:rsidRPr="00162B4A" w:rsidRDefault="00761443" w:rsidP="00162B4A">
      <w:pPr>
        <w:spacing w:line="0" w:lineRule="atLeast"/>
        <w:ind w:left="900"/>
        <w:rPr>
          <w:sz w:val="20"/>
          <w:szCs w:val="20"/>
        </w:rPr>
      </w:pPr>
      <w:proofErr w:type="gramStart"/>
      <w:r w:rsidRPr="00221FFE">
        <w:rPr>
          <w:b/>
          <w:bCs/>
          <w:sz w:val="20"/>
          <w:szCs w:val="20"/>
        </w:rPr>
        <w:t>4.3.1  Permitted</w:t>
      </w:r>
      <w:proofErr w:type="gramEnd"/>
      <w:r w:rsidRPr="00221FFE">
        <w:rPr>
          <w:b/>
          <w:bCs/>
          <w:sz w:val="20"/>
          <w:szCs w:val="20"/>
        </w:rPr>
        <w:t xml:space="preserve"> Encroachments.</w:t>
      </w:r>
      <w:r w:rsidRPr="00221FFE">
        <w:rPr>
          <w:sz w:val="20"/>
          <w:szCs w:val="20"/>
        </w:rPr>
        <w:t xml:space="preserve">  Steps, fireplaces, chimneys shall be permitted within the front, side, and rear setbacks.</w:t>
      </w:r>
    </w:p>
    <w:p w14:paraId="3EBEE702" w14:textId="77777777" w:rsidR="002A28A8" w:rsidRDefault="002A28A8" w:rsidP="00162B4A">
      <w:pPr>
        <w:spacing w:line="0" w:lineRule="atLeast"/>
        <w:rPr>
          <w:b/>
          <w:bCs/>
          <w:sz w:val="20"/>
          <w:szCs w:val="20"/>
        </w:rPr>
      </w:pPr>
    </w:p>
    <w:p w14:paraId="3A30EE18" w14:textId="41ED1156" w:rsidR="00761443" w:rsidRPr="00221FFE" w:rsidRDefault="00761443" w:rsidP="002A28A8">
      <w:pPr>
        <w:spacing w:line="0" w:lineRule="atLeast"/>
        <w:ind w:left="900"/>
        <w:rPr>
          <w:sz w:val="20"/>
          <w:szCs w:val="20"/>
        </w:rPr>
      </w:pPr>
      <w:proofErr w:type="gramStart"/>
      <w:r w:rsidRPr="00221FFE">
        <w:rPr>
          <w:b/>
          <w:bCs/>
          <w:sz w:val="20"/>
          <w:szCs w:val="20"/>
        </w:rPr>
        <w:t>4.3.2  Stands</w:t>
      </w:r>
      <w:proofErr w:type="gramEnd"/>
      <w:r w:rsidRPr="00221FFE">
        <w:rPr>
          <w:sz w:val="20"/>
          <w:szCs w:val="20"/>
        </w:rPr>
        <w:t xml:space="preserve">.  Roadside stands for sale of locally grown farm products may be located within the required setback, but at least 10 feet from the street line. </w:t>
      </w:r>
    </w:p>
    <w:p w14:paraId="3524264C" w14:textId="77777777" w:rsidR="00091B38" w:rsidRDefault="00091B38" w:rsidP="00761443">
      <w:pPr>
        <w:spacing w:line="0" w:lineRule="atLeast"/>
        <w:rPr>
          <w:b/>
          <w:bCs/>
          <w:sz w:val="20"/>
          <w:szCs w:val="20"/>
        </w:rPr>
      </w:pPr>
    </w:p>
    <w:p w14:paraId="4364E4E8" w14:textId="20E610ED" w:rsidR="00761443" w:rsidRPr="00221FFE" w:rsidRDefault="00761443" w:rsidP="002A28A8">
      <w:pPr>
        <w:spacing w:line="0" w:lineRule="atLeast"/>
        <w:ind w:left="900"/>
        <w:rPr>
          <w:sz w:val="20"/>
          <w:szCs w:val="20"/>
        </w:rPr>
      </w:pPr>
      <w:proofErr w:type="gramStart"/>
      <w:r w:rsidRPr="00221FFE">
        <w:rPr>
          <w:b/>
          <w:bCs/>
          <w:sz w:val="20"/>
          <w:szCs w:val="20"/>
        </w:rPr>
        <w:t>4.3.3  Setbacks</w:t>
      </w:r>
      <w:proofErr w:type="gramEnd"/>
      <w:r w:rsidRPr="00221FFE">
        <w:rPr>
          <w:b/>
          <w:bCs/>
          <w:sz w:val="20"/>
          <w:szCs w:val="20"/>
        </w:rPr>
        <w:t>.</w:t>
      </w:r>
      <w:r w:rsidRPr="00221FFE">
        <w:rPr>
          <w:sz w:val="20"/>
          <w:szCs w:val="20"/>
        </w:rPr>
        <w:t xml:space="preserve">  In the GB and SB Districts, no structures, parking, or storage shall be located in the front setback area. </w:t>
      </w:r>
    </w:p>
    <w:p w14:paraId="10AE67DC" w14:textId="77777777" w:rsidR="00761443" w:rsidRPr="00221FFE" w:rsidRDefault="00761443" w:rsidP="002A28A8">
      <w:pPr>
        <w:spacing w:line="0" w:lineRule="atLeast"/>
        <w:ind w:left="900"/>
        <w:rPr>
          <w:sz w:val="20"/>
          <w:szCs w:val="20"/>
        </w:rPr>
      </w:pPr>
    </w:p>
    <w:p w14:paraId="0DD329A8" w14:textId="77777777" w:rsidR="00761443" w:rsidRPr="00221FFE" w:rsidRDefault="00761443" w:rsidP="002A28A8">
      <w:pPr>
        <w:keepNext/>
        <w:spacing w:line="0" w:lineRule="atLeast"/>
        <w:ind w:left="900"/>
        <w:rPr>
          <w:b/>
          <w:bCs/>
          <w:sz w:val="20"/>
          <w:szCs w:val="20"/>
        </w:rPr>
      </w:pPr>
      <w:r w:rsidRPr="00221FFE">
        <w:rPr>
          <w:b/>
          <w:bCs/>
          <w:sz w:val="20"/>
          <w:szCs w:val="20"/>
        </w:rPr>
        <w:t>4.4</w:t>
      </w:r>
      <w:r w:rsidRPr="00221FFE">
        <w:rPr>
          <w:b/>
          <w:bCs/>
          <w:sz w:val="20"/>
          <w:szCs w:val="20"/>
        </w:rPr>
        <w:tab/>
        <w:t>CORNER LOTS.</w:t>
      </w:r>
    </w:p>
    <w:p w14:paraId="78F1D77D" w14:textId="77777777" w:rsidR="00761443" w:rsidRPr="00221FFE" w:rsidRDefault="00761443" w:rsidP="002A28A8">
      <w:pPr>
        <w:keepNext/>
        <w:spacing w:line="0" w:lineRule="atLeast"/>
        <w:ind w:left="900"/>
        <w:rPr>
          <w:sz w:val="20"/>
          <w:szCs w:val="20"/>
        </w:rPr>
      </w:pPr>
    </w:p>
    <w:p w14:paraId="70E4BEDC" w14:textId="77777777" w:rsidR="00761443" w:rsidRPr="00221FFE" w:rsidRDefault="00761443" w:rsidP="002A28A8">
      <w:pPr>
        <w:spacing w:line="0" w:lineRule="atLeast"/>
        <w:ind w:left="900"/>
        <w:rPr>
          <w:sz w:val="20"/>
          <w:szCs w:val="20"/>
        </w:rPr>
      </w:pPr>
      <w:proofErr w:type="gramStart"/>
      <w:r w:rsidRPr="00221FFE">
        <w:rPr>
          <w:b/>
          <w:bCs/>
          <w:sz w:val="20"/>
          <w:szCs w:val="20"/>
        </w:rPr>
        <w:t>4.4.1  General</w:t>
      </w:r>
      <w:proofErr w:type="gramEnd"/>
      <w:r w:rsidRPr="00221FFE">
        <w:rPr>
          <w:b/>
          <w:bCs/>
          <w:sz w:val="20"/>
          <w:szCs w:val="20"/>
        </w:rPr>
        <w:t>.</w:t>
      </w:r>
      <w:r w:rsidRPr="00221FFE">
        <w:rPr>
          <w:sz w:val="20"/>
          <w:szCs w:val="20"/>
        </w:rPr>
        <w:t xml:space="preserve">  A corner lot or a lot opening on two streets shall be subject to the regulations for front yards set forth in the Table of Dimensional Requirements with respect to every street on which it fronts. In the case of corner lots, frontage shall be measured between one side lot line and the mid-point of the corner. Corner lots shall not have rear lot lines.</w:t>
      </w:r>
    </w:p>
    <w:p w14:paraId="127ADFDB" w14:textId="77777777" w:rsidR="00761443" w:rsidRPr="00221FFE" w:rsidRDefault="00761443" w:rsidP="002A28A8">
      <w:pPr>
        <w:spacing w:line="0" w:lineRule="atLeast"/>
        <w:ind w:left="900"/>
        <w:rPr>
          <w:sz w:val="20"/>
          <w:szCs w:val="20"/>
        </w:rPr>
      </w:pPr>
    </w:p>
    <w:p w14:paraId="0EEA979F" w14:textId="77777777" w:rsidR="00761443" w:rsidRPr="00221FFE" w:rsidRDefault="00761443" w:rsidP="002A28A8">
      <w:pPr>
        <w:spacing w:line="0" w:lineRule="atLeast"/>
        <w:ind w:left="900"/>
        <w:rPr>
          <w:sz w:val="20"/>
          <w:szCs w:val="20"/>
        </w:rPr>
      </w:pPr>
      <w:proofErr w:type="gramStart"/>
      <w:r w:rsidRPr="00221FFE">
        <w:rPr>
          <w:b/>
          <w:bCs/>
          <w:sz w:val="20"/>
          <w:szCs w:val="20"/>
        </w:rPr>
        <w:t>4.4.2  Sight</w:t>
      </w:r>
      <w:proofErr w:type="gramEnd"/>
      <w:r w:rsidRPr="00221FFE">
        <w:rPr>
          <w:b/>
          <w:bCs/>
          <w:sz w:val="20"/>
          <w:szCs w:val="20"/>
        </w:rPr>
        <w:t xml:space="preserve"> Triangle.</w:t>
      </w:r>
      <w:r w:rsidRPr="00221FFE">
        <w:rPr>
          <w:sz w:val="20"/>
          <w:szCs w:val="20"/>
        </w:rPr>
        <w:t xml:space="preserve">  On a corner lot, no visual obstruction between 2 ½ and eight feet above the lowest elevation at the curb line shall be permitted within the area of a triangle formed on two sides by the intersecting ways and on the third side by a line drawn between points on each of said intersecting ways 25 feet from the corner. For the purpose of this Section, the word "visual obstruction" shall mean any shrub, tree, wall, fence, sign, temporary building, pile of material, terrace or retaining wall, but shall not include permanent buildings or structures otherwise in compliance with this zoning</w:t>
      </w:r>
    </w:p>
    <w:p w14:paraId="58C7780A" w14:textId="77777777" w:rsidR="00761443" w:rsidRPr="00221FFE" w:rsidRDefault="00761443" w:rsidP="002A28A8">
      <w:pPr>
        <w:spacing w:line="0" w:lineRule="atLeast"/>
        <w:ind w:left="900"/>
        <w:rPr>
          <w:sz w:val="20"/>
          <w:szCs w:val="20"/>
        </w:rPr>
      </w:pPr>
    </w:p>
    <w:p w14:paraId="77550A32" w14:textId="77777777" w:rsidR="00761443" w:rsidRPr="00221FFE" w:rsidRDefault="00761443" w:rsidP="002A28A8">
      <w:pPr>
        <w:spacing w:line="0" w:lineRule="atLeast"/>
        <w:ind w:left="900"/>
        <w:rPr>
          <w:b/>
          <w:bCs/>
          <w:sz w:val="20"/>
          <w:szCs w:val="20"/>
        </w:rPr>
      </w:pPr>
      <w:r w:rsidRPr="00221FFE">
        <w:rPr>
          <w:b/>
          <w:bCs/>
          <w:sz w:val="20"/>
          <w:szCs w:val="20"/>
        </w:rPr>
        <w:t>4.5</w:t>
      </w:r>
      <w:r w:rsidRPr="00221FFE">
        <w:rPr>
          <w:b/>
          <w:bCs/>
          <w:sz w:val="20"/>
          <w:szCs w:val="20"/>
        </w:rPr>
        <w:tab/>
        <w:t>ACCESSORY BUILDINGS.</w:t>
      </w:r>
    </w:p>
    <w:p w14:paraId="147515F4" w14:textId="77777777" w:rsidR="00761443" w:rsidRPr="00221FFE" w:rsidRDefault="00761443" w:rsidP="002A28A8">
      <w:pPr>
        <w:ind w:left="900"/>
        <w:rPr>
          <w:bCs/>
          <w:sz w:val="20"/>
          <w:szCs w:val="20"/>
        </w:rPr>
      </w:pPr>
    </w:p>
    <w:p w14:paraId="6AD7F9CB" w14:textId="77777777" w:rsidR="00761443" w:rsidRPr="00221FFE" w:rsidRDefault="00761443" w:rsidP="002A28A8">
      <w:pPr>
        <w:ind w:left="900"/>
        <w:rPr>
          <w:sz w:val="20"/>
          <w:szCs w:val="20"/>
        </w:rPr>
      </w:pPr>
      <w:proofErr w:type="gramStart"/>
      <w:r w:rsidRPr="00221FFE">
        <w:rPr>
          <w:b/>
          <w:sz w:val="20"/>
          <w:szCs w:val="20"/>
        </w:rPr>
        <w:t>4.5.1  Dimensional</w:t>
      </w:r>
      <w:proofErr w:type="gramEnd"/>
      <w:r w:rsidRPr="00221FFE">
        <w:rPr>
          <w:b/>
          <w:sz w:val="20"/>
          <w:szCs w:val="20"/>
        </w:rPr>
        <w:t xml:space="preserve"> Requirements and Location</w:t>
      </w:r>
      <w:r w:rsidRPr="00221FFE">
        <w:rPr>
          <w:sz w:val="20"/>
          <w:szCs w:val="20"/>
        </w:rPr>
        <w:t>.  Except as otherwise provided herein, the following dimensional rules shall apply to accessory structures:</w:t>
      </w:r>
    </w:p>
    <w:p w14:paraId="7A96DDE0" w14:textId="77777777" w:rsidR="00761443" w:rsidRPr="00221FFE" w:rsidRDefault="00761443" w:rsidP="002A28A8">
      <w:pPr>
        <w:ind w:left="900"/>
        <w:rPr>
          <w:sz w:val="20"/>
          <w:szCs w:val="20"/>
        </w:rPr>
      </w:pPr>
    </w:p>
    <w:p w14:paraId="08CAC168" w14:textId="77777777" w:rsidR="00761443" w:rsidRPr="00221FFE" w:rsidRDefault="00761443" w:rsidP="002A28A8">
      <w:pPr>
        <w:spacing w:line="0" w:lineRule="atLeast"/>
        <w:ind w:left="1440"/>
        <w:rPr>
          <w:sz w:val="20"/>
          <w:szCs w:val="20"/>
        </w:rPr>
      </w:pPr>
      <w:r w:rsidRPr="00221FFE">
        <w:rPr>
          <w:sz w:val="20"/>
          <w:szCs w:val="20"/>
        </w:rPr>
        <w:t xml:space="preserve">1.  Less than 120 Square Feet GFA.  An accessory building less than 120 square feet </w:t>
      </w:r>
      <w:proofErr w:type="gramStart"/>
      <w:r w:rsidRPr="00221FFE">
        <w:rPr>
          <w:sz w:val="20"/>
          <w:szCs w:val="20"/>
        </w:rPr>
        <w:t>may  be</w:t>
      </w:r>
      <w:proofErr w:type="gramEnd"/>
      <w:r w:rsidRPr="00221FFE">
        <w:rPr>
          <w:sz w:val="20"/>
          <w:szCs w:val="20"/>
        </w:rPr>
        <w:t xml:space="preserve"> located in any side or rear yard no closer to the lot line than seven (7) feet. </w:t>
      </w:r>
    </w:p>
    <w:p w14:paraId="656A5CF7" w14:textId="77777777" w:rsidR="00761443" w:rsidRPr="00221FFE" w:rsidRDefault="00761443" w:rsidP="002A28A8">
      <w:pPr>
        <w:spacing w:line="0" w:lineRule="atLeast"/>
        <w:ind w:left="900"/>
        <w:rPr>
          <w:sz w:val="20"/>
          <w:szCs w:val="20"/>
        </w:rPr>
      </w:pPr>
    </w:p>
    <w:p w14:paraId="3C7D53AF" w14:textId="77777777" w:rsidR="00761443" w:rsidRPr="00221FFE" w:rsidRDefault="00761443" w:rsidP="002A28A8">
      <w:pPr>
        <w:spacing w:line="0" w:lineRule="atLeast"/>
        <w:ind w:left="1440"/>
        <w:rPr>
          <w:sz w:val="20"/>
          <w:szCs w:val="20"/>
        </w:rPr>
      </w:pPr>
      <w:r w:rsidRPr="00221FFE">
        <w:rPr>
          <w:sz w:val="20"/>
          <w:szCs w:val="20"/>
        </w:rPr>
        <w:t>2.  More than 120 Square Feet GFA.  An accessory building more than 120 square feet shall comply with all setback and yard requirements in the district.</w:t>
      </w:r>
    </w:p>
    <w:p w14:paraId="2F004641" w14:textId="77777777" w:rsidR="00761443" w:rsidRPr="00221FFE" w:rsidRDefault="00761443" w:rsidP="002A28A8">
      <w:pPr>
        <w:ind w:left="900"/>
        <w:rPr>
          <w:sz w:val="20"/>
          <w:szCs w:val="20"/>
        </w:rPr>
      </w:pPr>
    </w:p>
    <w:p w14:paraId="3893F1BF" w14:textId="77777777" w:rsidR="00761443" w:rsidRPr="00221FFE" w:rsidRDefault="00761443" w:rsidP="002A28A8">
      <w:pPr>
        <w:ind w:left="1440"/>
        <w:rPr>
          <w:sz w:val="20"/>
          <w:szCs w:val="20"/>
        </w:rPr>
      </w:pPr>
      <w:r w:rsidRPr="00221FFE">
        <w:rPr>
          <w:sz w:val="20"/>
          <w:szCs w:val="20"/>
        </w:rPr>
        <w:t xml:space="preserve">3.  No accessory building or structure, except a permitted sign or roadside stand, shall be located within a required front yard setback.  </w:t>
      </w:r>
    </w:p>
    <w:p w14:paraId="1EAE06D4" w14:textId="77777777" w:rsidR="00761443" w:rsidRPr="00221FFE" w:rsidRDefault="00761443" w:rsidP="002A28A8">
      <w:pPr>
        <w:ind w:left="900"/>
        <w:rPr>
          <w:sz w:val="20"/>
          <w:szCs w:val="20"/>
        </w:rPr>
      </w:pPr>
    </w:p>
    <w:p w14:paraId="1548AFB6" w14:textId="77777777" w:rsidR="00761443" w:rsidRPr="00221FFE" w:rsidRDefault="00761443" w:rsidP="002A28A8">
      <w:pPr>
        <w:ind w:left="1440"/>
        <w:rPr>
          <w:sz w:val="20"/>
          <w:szCs w:val="20"/>
        </w:rPr>
      </w:pPr>
      <w:r w:rsidRPr="00221FFE">
        <w:rPr>
          <w:sz w:val="20"/>
          <w:szCs w:val="20"/>
        </w:rPr>
        <w:t>4.  An accessory building attached to its principal building or within ten (10) feet of it shall be considered an integral part thereof and as such shall be subject to the front, side, and rear yard requirements applicable to the principal building.</w:t>
      </w:r>
    </w:p>
    <w:p w14:paraId="2089918A" w14:textId="77777777" w:rsidR="00761443" w:rsidRPr="00221FFE" w:rsidRDefault="00761443" w:rsidP="002A28A8">
      <w:pPr>
        <w:ind w:left="900"/>
        <w:rPr>
          <w:sz w:val="20"/>
          <w:szCs w:val="20"/>
        </w:rPr>
      </w:pPr>
    </w:p>
    <w:p w14:paraId="58A12C5B" w14:textId="77777777" w:rsidR="00761443" w:rsidRPr="00221FFE" w:rsidRDefault="00761443" w:rsidP="002A28A8">
      <w:pPr>
        <w:ind w:left="1440"/>
        <w:rPr>
          <w:sz w:val="20"/>
          <w:szCs w:val="20"/>
        </w:rPr>
      </w:pPr>
      <w:r w:rsidRPr="00221FFE">
        <w:rPr>
          <w:sz w:val="20"/>
          <w:szCs w:val="20"/>
        </w:rPr>
        <w:t>5.  Accessory structures and buildings shall be located on the same lot as the principal structure on the premises.</w:t>
      </w:r>
    </w:p>
    <w:p w14:paraId="3A2F7501" w14:textId="77777777" w:rsidR="00761443" w:rsidRPr="00221FFE" w:rsidRDefault="00761443" w:rsidP="002A28A8">
      <w:pPr>
        <w:ind w:left="900"/>
        <w:rPr>
          <w:sz w:val="20"/>
          <w:szCs w:val="20"/>
        </w:rPr>
      </w:pPr>
    </w:p>
    <w:p w14:paraId="49A867F4" w14:textId="77777777" w:rsidR="00761443" w:rsidRPr="00221FFE" w:rsidRDefault="00761443" w:rsidP="002A28A8">
      <w:pPr>
        <w:ind w:left="900"/>
        <w:rPr>
          <w:sz w:val="20"/>
          <w:szCs w:val="20"/>
        </w:rPr>
      </w:pPr>
      <w:proofErr w:type="gramStart"/>
      <w:r w:rsidRPr="00221FFE">
        <w:rPr>
          <w:b/>
          <w:sz w:val="20"/>
          <w:szCs w:val="20"/>
        </w:rPr>
        <w:t>4.5.2  Permitted</w:t>
      </w:r>
      <w:proofErr w:type="gramEnd"/>
      <w:r w:rsidRPr="00221FFE">
        <w:rPr>
          <w:b/>
          <w:sz w:val="20"/>
          <w:szCs w:val="20"/>
        </w:rPr>
        <w:t xml:space="preserve"> Accessory Structures.</w:t>
      </w:r>
      <w:r w:rsidRPr="00221FFE">
        <w:rPr>
          <w:sz w:val="20"/>
          <w:szCs w:val="20"/>
        </w:rPr>
        <w:t xml:space="preserve">  The following accessory structures are permitted in all districts:</w:t>
      </w:r>
    </w:p>
    <w:p w14:paraId="5CA8C525" w14:textId="77777777" w:rsidR="00761443" w:rsidRPr="00221FFE" w:rsidRDefault="00761443" w:rsidP="002A28A8">
      <w:pPr>
        <w:ind w:left="900"/>
        <w:rPr>
          <w:sz w:val="20"/>
          <w:szCs w:val="20"/>
        </w:rPr>
      </w:pPr>
    </w:p>
    <w:p w14:paraId="519FFD8C" w14:textId="77777777" w:rsidR="00761443" w:rsidRPr="00221FFE" w:rsidRDefault="00761443" w:rsidP="002A28A8">
      <w:pPr>
        <w:ind w:left="1440"/>
        <w:rPr>
          <w:sz w:val="20"/>
          <w:szCs w:val="20"/>
        </w:rPr>
      </w:pPr>
      <w:r w:rsidRPr="00221FFE">
        <w:rPr>
          <w:sz w:val="20"/>
          <w:szCs w:val="20"/>
        </w:rPr>
        <w:t xml:space="preserve">1.  Boundary fences, walls, or hedges shall be permitted provided that they do not exceed six (6) feet in height and provided that no fence which obstructs vision shall exceed thirty-six (36) inches in height within twenty (20) feet of the street line or within twelve (12) horizontal feet of a habitable room in an abutting dwelling. </w:t>
      </w:r>
    </w:p>
    <w:p w14:paraId="01CECD4A" w14:textId="77777777" w:rsidR="00761443" w:rsidRPr="00221FFE" w:rsidRDefault="00761443" w:rsidP="002A28A8">
      <w:pPr>
        <w:ind w:left="900"/>
        <w:rPr>
          <w:sz w:val="20"/>
          <w:szCs w:val="20"/>
        </w:rPr>
      </w:pPr>
    </w:p>
    <w:p w14:paraId="75A632CC" w14:textId="77777777" w:rsidR="00761443" w:rsidRPr="00221FFE" w:rsidRDefault="00761443" w:rsidP="002A28A8">
      <w:pPr>
        <w:ind w:left="1440"/>
        <w:rPr>
          <w:sz w:val="20"/>
          <w:szCs w:val="20"/>
        </w:rPr>
      </w:pPr>
      <w:r w:rsidRPr="00221FFE">
        <w:rPr>
          <w:sz w:val="20"/>
          <w:szCs w:val="20"/>
        </w:rPr>
        <w:t>2.  Swimming pools, game courts, and the like are accessory structures and shall comply with the State Building Code and all applicable setback requirements of this Zoning By</w:t>
      </w:r>
      <w:r w:rsidRPr="00221FFE">
        <w:rPr>
          <w:sz w:val="20"/>
          <w:szCs w:val="20"/>
        </w:rPr>
        <w:noBreakHyphen/>
        <w:t>law.</w:t>
      </w:r>
    </w:p>
    <w:p w14:paraId="03F7AEAE" w14:textId="77777777" w:rsidR="00761443" w:rsidRPr="00221FFE" w:rsidRDefault="00761443" w:rsidP="002A28A8">
      <w:pPr>
        <w:ind w:left="900"/>
        <w:rPr>
          <w:sz w:val="20"/>
          <w:szCs w:val="20"/>
        </w:rPr>
      </w:pPr>
    </w:p>
    <w:p w14:paraId="4FF50946" w14:textId="77777777" w:rsidR="00761443" w:rsidRPr="00221FFE" w:rsidRDefault="00761443" w:rsidP="002A28A8">
      <w:pPr>
        <w:ind w:left="900"/>
        <w:rPr>
          <w:b/>
          <w:sz w:val="20"/>
          <w:szCs w:val="20"/>
        </w:rPr>
      </w:pPr>
      <w:r w:rsidRPr="00221FFE">
        <w:rPr>
          <w:b/>
          <w:sz w:val="20"/>
          <w:szCs w:val="20"/>
        </w:rPr>
        <w:t>SECTION 5.0   NONCONFORMING USES AND STRUCTURES</w:t>
      </w:r>
    </w:p>
    <w:p w14:paraId="0671A7E3" w14:textId="77777777" w:rsidR="00761443" w:rsidRPr="00221FFE" w:rsidRDefault="00761443" w:rsidP="002A28A8">
      <w:pPr>
        <w:ind w:left="900"/>
        <w:rPr>
          <w:b/>
          <w:sz w:val="20"/>
          <w:szCs w:val="20"/>
        </w:rPr>
      </w:pPr>
    </w:p>
    <w:p w14:paraId="514260B1" w14:textId="77777777" w:rsidR="00761443" w:rsidRPr="00221FFE" w:rsidRDefault="00761443" w:rsidP="002A28A8">
      <w:pPr>
        <w:ind w:left="900"/>
        <w:rPr>
          <w:b/>
          <w:sz w:val="20"/>
          <w:szCs w:val="20"/>
        </w:rPr>
      </w:pPr>
      <w:r w:rsidRPr="00221FFE">
        <w:rPr>
          <w:b/>
          <w:sz w:val="20"/>
          <w:szCs w:val="20"/>
        </w:rPr>
        <w:t>5.1</w:t>
      </w:r>
      <w:r w:rsidRPr="00221FFE">
        <w:rPr>
          <w:b/>
          <w:sz w:val="20"/>
          <w:szCs w:val="20"/>
        </w:rPr>
        <w:tab/>
        <w:t>APPLICABILITY.</w:t>
      </w:r>
    </w:p>
    <w:p w14:paraId="7A844D19" w14:textId="77777777" w:rsidR="00761443" w:rsidRPr="00221FFE" w:rsidRDefault="00761443" w:rsidP="002A28A8">
      <w:pPr>
        <w:ind w:left="900"/>
        <w:rPr>
          <w:b/>
          <w:sz w:val="20"/>
          <w:szCs w:val="20"/>
        </w:rPr>
      </w:pPr>
    </w:p>
    <w:p w14:paraId="408EC060" w14:textId="77777777" w:rsidR="00761443" w:rsidRPr="00221FFE" w:rsidRDefault="00761443" w:rsidP="002A28A8">
      <w:pPr>
        <w:ind w:left="900"/>
        <w:rPr>
          <w:sz w:val="20"/>
          <w:szCs w:val="20"/>
        </w:rPr>
      </w:pPr>
      <w:r w:rsidRPr="00221FFE">
        <w:rPr>
          <w:sz w:val="20"/>
          <w:szCs w:val="20"/>
        </w:rPr>
        <w:t>Except as herein after provided, this By-law shall not apply to structures or uses lawfully in existence or lawfully begun, or to a building permit or special permit issued before the first publication of notice of the public hearing on this By-law or any amendments thereto, but shall apply to any change or substantial extension of such use, to a building permit or special permit issued after the first notice or said public hearing, to any reconstruction, extension or structural change of such structure and to any alteration of a structure begun after the first notice of said public hearing to provide for its use in a substantially different purpose or for the same purpose in a substantially different manner or to a substantially greater extent except where alteration, reconstruction, extension or a structural change to a single or two family residential structure does not increase the nonconforming nature of said structure.</w:t>
      </w:r>
    </w:p>
    <w:p w14:paraId="3F770C4D" w14:textId="77777777" w:rsidR="00761443" w:rsidRPr="00221FFE" w:rsidRDefault="00761443" w:rsidP="002A28A8">
      <w:pPr>
        <w:ind w:left="900"/>
        <w:rPr>
          <w:sz w:val="20"/>
          <w:szCs w:val="20"/>
        </w:rPr>
      </w:pPr>
    </w:p>
    <w:p w14:paraId="551FAF40" w14:textId="77777777" w:rsidR="00761443" w:rsidRPr="00221FFE" w:rsidRDefault="00761443" w:rsidP="002A28A8">
      <w:pPr>
        <w:ind w:left="900"/>
        <w:rPr>
          <w:sz w:val="20"/>
          <w:szCs w:val="20"/>
        </w:rPr>
      </w:pPr>
      <w:proofErr w:type="gramStart"/>
      <w:r w:rsidRPr="00221FFE">
        <w:rPr>
          <w:b/>
          <w:sz w:val="20"/>
          <w:szCs w:val="20"/>
        </w:rPr>
        <w:t>5.1.1  Commencement</w:t>
      </w:r>
      <w:proofErr w:type="gramEnd"/>
      <w:r w:rsidRPr="00221FFE">
        <w:rPr>
          <w:b/>
          <w:sz w:val="20"/>
          <w:szCs w:val="20"/>
        </w:rPr>
        <w:t xml:space="preserve"> of Construction or Operation.</w:t>
      </w:r>
      <w:r w:rsidRPr="00221FFE">
        <w:rPr>
          <w:sz w:val="20"/>
          <w:szCs w:val="20"/>
        </w:rPr>
        <w:t xml:space="preserve">  Construction or operations under a building permit or special permit shall conform to any subsequent amendments to this By-law, unless the use or construction is commenced within a period of not more than 12 months after the issuance of the permit and in any case involving construction, unless such construction is continued through to completion as continuously and expeditiously as is reasonable.</w:t>
      </w:r>
    </w:p>
    <w:p w14:paraId="3B931CD1" w14:textId="77777777" w:rsidR="00761443" w:rsidRPr="00221FFE" w:rsidRDefault="00761443" w:rsidP="002A28A8">
      <w:pPr>
        <w:ind w:left="900"/>
        <w:rPr>
          <w:b/>
          <w:sz w:val="20"/>
          <w:szCs w:val="20"/>
        </w:rPr>
      </w:pPr>
    </w:p>
    <w:p w14:paraId="15C54D5A" w14:textId="77777777" w:rsidR="00761443" w:rsidRPr="00221FFE" w:rsidRDefault="00761443" w:rsidP="002A28A8">
      <w:pPr>
        <w:ind w:left="900"/>
        <w:rPr>
          <w:b/>
          <w:sz w:val="20"/>
          <w:szCs w:val="20"/>
        </w:rPr>
      </w:pPr>
      <w:r w:rsidRPr="00221FFE">
        <w:rPr>
          <w:b/>
          <w:sz w:val="20"/>
          <w:szCs w:val="20"/>
        </w:rPr>
        <w:t>5.2</w:t>
      </w:r>
      <w:r w:rsidRPr="00221FFE">
        <w:rPr>
          <w:b/>
          <w:sz w:val="20"/>
          <w:szCs w:val="20"/>
        </w:rPr>
        <w:tab/>
        <w:t>NONCONFORMING USES.</w:t>
      </w:r>
    </w:p>
    <w:p w14:paraId="4D353DDA" w14:textId="77777777" w:rsidR="00761443" w:rsidRPr="00221FFE" w:rsidRDefault="00761443" w:rsidP="002A28A8">
      <w:pPr>
        <w:ind w:left="900"/>
        <w:rPr>
          <w:sz w:val="20"/>
          <w:szCs w:val="20"/>
        </w:rPr>
      </w:pPr>
    </w:p>
    <w:p w14:paraId="0E92AAF7" w14:textId="77777777" w:rsidR="00761443" w:rsidRPr="00221FFE" w:rsidRDefault="00761443" w:rsidP="002A28A8">
      <w:pPr>
        <w:ind w:left="900"/>
        <w:rPr>
          <w:sz w:val="20"/>
          <w:szCs w:val="20"/>
        </w:rPr>
      </w:pPr>
      <w:r w:rsidRPr="00221FFE">
        <w:rPr>
          <w:sz w:val="20"/>
          <w:szCs w:val="20"/>
        </w:rPr>
        <w:t xml:space="preserve">The Zoning Board of Appeals may award a special permit to change a nonconforming use in accordance with this Section only if it determines that such change or extension shall not be substantially more detrimental than the existing nonconforming use to the neighborhood.  </w:t>
      </w:r>
    </w:p>
    <w:p w14:paraId="2BB5863F" w14:textId="77777777" w:rsidR="00761443" w:rsidRPr="00221FFE" w:rsidRDefault="00761443" w:rsidP="002A28A8">
      <w:pPr>
        <w:ind w:left="900"/>
        <w:rPr>
          <w:sz w:val="20"/>
          <w:szCs w:val="20"/>
        </w:rPr>
      </w:pPr>
    </w:p>
    <w:p w14:paraId="6DEBE16C" w14:textId="77777777" w:rsidR="00761443" w:rsidRPr="00221FFE" w:rsidRDefault="00761443" w:rsidP="002A28A8">
      <w:pPr>
        <w:ind w:left="900"/>
        <w:rPr>
          <w:sz w:val="20"/>
          <w:szCs w:val="20"/>
        </w:rPr>
      </w:pPr>
      <w:proofErr w:type="gramStart"/>
      <w:r w:rsidRPr="00221FFE">
        <w:rPr>
          <w:b/>
          <w:sz w:val="20"/>
          <w:szCs w:val="20"/>
        </w:rPr>
        <w:t>5.2.1  Permissible</w:t>
      </w:r>
      <w:proofErr w:type="gramEnd"/>
      <w:r w:rsidRPr="00221FFE">
        <w:rPr>
          <w:b/>
          <w:sz w:val="20"/>
          <w:szCs w:val="20"/>
        </w:rPr>
        <w:t xml:space="preserve"> Changes.</w:t>
      </w:r>
      <w:r w:rsidRPr="00221FFE">
        <w:rPr>
          <w:sz w:val="20"/>
          <w:szCs w:val="20"/>
        </w:rPr>
        <w:t xml:space="preserve">  The following types of changes to nonconforming uses may be considered by the Zoning Board of Appeals: </w:t>
      </w:r>
    </w:p>
    <w:p w14:paraId="0D33D177" w14:textId="77777777" w:rsidR="00761443" w:rsidRPr="00221FFE" w:rsidRDefault="00761443" w:rsidP="002A28A8">
      <w:pPr>
        <w:ind w:left="900"/>
        <w:rPr>
          <w:sz w:val="20"/>
          <w:szCs w:val="20"/>
        </w:rPr>
      </w:pPr>
    </w:p>
    <w:p w14:paraId="17F784FF" w14:textId="77777777" w:rsidR="00761443" w:rsidRPr="00221FFE" w:rsidRDefault="00761443" w:rsidP="002A28A8">
      <w:pPr>
        <w:ind w:left="900" w:firstLine="540"/>
        <w:rPr>
          <w:sz w:val="20"/>
          <w:szCs w:val="20"/>
        </w:rPr>
      </w:pPr>
      <w:r w:rsidRPr="00221FFE">
        <w:rPr>
          <w:sz w:val="20"/>
          <w:szCs w:val="20"/>
        </w:rPr>
        <w:t>1.  Change or substantial extension of the use.</w:t>
      </w:r>
    </w:p>
    <w:p w14:paraId="0DB5D80C" w14:textId="77777777" w:rsidR="00761443" w:rsidRPr="00221FFE" w:rsidRDefault="00761443" w:rsidP="002A28A8">
      <w:pPr>
        <w:ind w:left="900"/>
        <w:rPr>
          <w:sz w:val="20"/>
          <w:szCs w:val="20"/>
        </w:rPr>
      </w:pPr>
    </w:p>
    <w:p w14:paraId="142DFAAF" w14:textId="77777777" w:rsidR="00761443" w:rsidRPr="00221FFE" w:rsidRDefault="00761443" w:rsidP="002A28A8">
      <w:pPr>
        <w:ind w:left="1440"/>
        <w:rPr>
          <w:sz w:val="20"/>
          <w:szCs w:val="20"/>
        </w:rPr>
      </w:pPr>
      <w:r w:rsidRPr="00221FFE">
        <w:rPr>
          <w:sz w:val="20"/>
          <w:szCs w:val="20"/>
        </w:rPr>
        <w:t>2.  Change from one nonconforming use to another, not substantially more detrimental nonconforming use.  When a special permit is granted under this subsection, no use variance shall be required with regard to use or dimensional aspects of the application.</w:t>
      </w:r>
    </w:p>
    <w:p w14:paraId="42F6D980" w14:textId="77777777" w:rsidR="00761443" w:rsidRPr="00221FFE" w:rsidRDefault="00761443" w:rsidP="002A28A8">
      <w:pPr>
        <w:ind w:left="900"/>
        <w:rPr>
          <w:sz w:val="20"/>
          <w:szCs w:val="20"/>
        </w:rPr>
      </w:pPr>
    </w:p>
    <w:p w14:paraId="1302D9BF" w14:textId="77777777" w:rsidR="00761443" w:rsidRPr="00221FFE" w:rsidRDefault="00761443" w:rsidP="002A28A8">
      <w:pPr>
        <w:ind w:left="900"/>
        <w:rPr>
          <w:b/>
          <w:sz w:val="20"/>
          <w:szCs w:val="20"/>
        </w:rPr>
      </w:pPr>
      <w:r w:rsidRPr="00221FFE">
        <w:rPr>
          <w:b/>
          <w:sz w:val="20"/>
          <w:szCs w:val="20"/>
        </w:rPr>
        <w:t>5.3</w:t>
      </w:r>
      <w:r w:rsidRPr="00221FFE">
        <w:rPr>
          <w:b/>
          <w:sz w:val="20"/>
          <w:szCs w:val="20"/>
        </w:rPr>
        <w:tab/>
        <w:t>NONCONFORMING STRUCTURES.</w:t>
      </w:r>
    </w:p>
    <w:p w14:paraId="6F682A7B" w14:textId="77777777" w:rsidR="00761443" w:rsidRPr="00221FFE" w:rsidRDefault="00761443" w:rsidP="002A28A8">
      <w:pPr>
        <w:ind w:left="900"/>
        <w:rPr>
          <w:sz w:val="20"/>
          <w:szCs w:val="20"/>
        </w:rPr>
      </w:pPr>
    </w:p>
    <w:p w14:paraId="0A32B66F" w14:textId="77777777" w:rsidR="00761443" w:rsidRPr="00221FFE" w:rsidRDefault="00761443" w:rsidP="002A28A8">
      <w:pPr>
        <w:ind w:left="900"/>
        <w:rPr>
          <w:sz w:val="20"/>
          <w:szCs w:val="20"/>
        </w:rPr>
      </w:pPr>
      <w:r w:rsidRPr="00221FFE">
        <w:rPr>
          <w:sz w:val="20"/>
          <w:szCs w:val="20"/>
        </w:rPr>
        <w:t xml:space="preserve">The Zoning Board of Appeals may award a special permit to reconstruct, extend, alter, or change a nonconforming structure in accordance with this Section only if it determines that such reconstruction, extension, alteration, or change shall not be substantially more detrimental than the existing nonconforming structure to the neighborhood.  </w:t>
      </w:r>
    </w:p>
    <w:p w14:paraId="568D7CA4" w14:textId="77777777" w:rsidR="00761443" w:rsidRPr="00221FFE" w:rsidRDefault="00761443" w:rsidP="002A28A8">
      <w:pPr>
        <w:ind w:left="900"/>
        <w:rPr>
          <w:sz w:val="20"/>
          <w:szCs w:val="20"/>
        </w:rPr>
      </w:pPr>
    </w:p>
    <w:p w14:paraId="0CF381E3" w14:textId="77777777" w:rsidR="00761443" w:rsidRPr="00221FFE" w:rsidRDefault="00761443" w:rsidP="002A28A8">
      <w:pPr>
        <w:ind w:left="900"/>
        <w:rPr>
          <w:sz w:val="20"/>
          <w:szCs w:val="20"/>
        </w:rPr>
      </w:pPr>
      <w:proofErr w:type="gramStart"/>
      <w:r w:rsidRPr="00221FFE">
        <w:rPr>
          <w:b/>
          <w:sz w:val="20"/>
          <w:szCs w:val="20"/>
        </w:rPr>
        <w:t>5.3.1  Permissible</w:t>
      </w:r>
      <w:proofErr w:type="gramEnd"/>
      <w:r w:rsidRPr="00221FFE">
        <w:rPr>
          <w:b/>
          <w:sz w:val="20"/>
          <w:szCs w:val="20"/>
        </w:rPr>
        <w:t xml:space="preserve"> Changes.</w:t>
      </w:r>
      <w:r w:rsidRPr="00221FFE">
        <w:rPr>
          <w:sz w:val="20"/>
          <w:szCs w:val="20"/>
        </w:rPr>
        <w:t xml:space="preserve">  The following types of changes to nonconforming structures may be considered by the Zoning Board of Appeals:</w:t>
      </w:r>
    </w:p>
    <w:p w14:paraId="74CAA0ED" w14:textId="77777777" w:rsidR="00761443" w:rsidRPr="00221FFE" w:rsidRDefault="00761443" w:rsidP="002A28A8">
      <w:pPr>
        <w:ind w:left="900"/>
        <w:rPr>
          <w:sz w:val="20"/>
          <w:szCs w:val="20"/>
        </w:rPr>
      </w:pPr>
    </w:p>
    <w:p w14:paraId="1C8C9E88" w14:textId="77777777" w:rsidR="00761443" w:rsidRPr="00221FFE" w:rsidRDefault="00761443" w:rsidP="002A28A8">
      <w:pPr>
        <w:ind w:left="900" w:firstLine="540"/>
        <w:rPr>
          <w:sz w:val="20"/>
          <w:szCs w:val="20"/>
        </w:rPr>
      </w:pPr>
      <w:r w:rsidRPr="00221FFE">
        <w:rPr>
          <w:sz w:val="20"/>
          <w:szCs w:val="20"/>
        </w:rPr>
        <w:t>1.  Reconstructed, extended or structurally changed.</w:t>
      </w:r>
    </w:p>
    <w:p w14:paraId="59AA99C0" w14:textId="77777777" w:rsidR="00761443" w:rsidRPr="00221FFE" w:rsidRDefault="00761443" w:rsidP="002A28A8">
      <w:pPr>
        <w:ind w:left="900"/>
        <w:rPr>
          <w:sz w:val="20"/>
          <w:szCs w:val="20"/>
        </w:rPr>
      </w:pPr>
    </w:p>
    <w:p w14:paraId="00D94C7F" w14:textId="77777777" w:rsidR="00761443" w:rsidRPr="00221FFE" w:rsidRDefault="00761443" w:rsidP="002A28A8">
      <w:pPr>
        <w:ind w:left="1440"/>
        <w:rPr>
          <w:sz w:val="20"/>
          <w:szCs w:val="20"/>
        </w:rPr>
      </w:pPr>
      <w:r w:rsidRPr="00221FFE">
        <w:rPr>
          <w:sz w:val="20"/>
          <w:szCs w:val="20"/>
        </w:rPr>
        <w:t>2.  Altered to provide for a substantially different purpose or for the same purpose in a substantially different manner or to a substantially greater extent.</w:t>
      </w:r>
    </w:p>
    <w:p w14:paraId="2B584D46" w14:textId="77777777" w:rsidR="00761443" w:rsidRPr="00221FFE" w:rsidRDefault="00761443" w:rsidP="002A28A8">
      <w:pPr>
        <w:ind w:left="900"/>
        <w:rPr>
          <w:spacing w:val="10"/>
          <w:sz w:val="20"/>
          <w:szCs w:val="20"/>
        </w:rPr>
      </w:pPr>
    </w:p>
    <w:p w14:paraId="7599458D" w14:textId="77777777" w:rsidR="00761443" w:rsidRPr="00221FFE" w:rsidRDefault="00761443" w:rsidP="002A28A8">
      <w:pPr>
        <w:ind w:left="900"/>
        <w:rPr>
          <w:b/>
          <w:sz w:val="20"/>
          <w:szCs w:val="20"/>
        </w:rPr>
      </w:pPr>
      <w:r w:rsidRPr="00221FFE">
        <w:rPr>
          <w:b/>
          <w:sz w:val="20"/>
          <w:szCs w:val="20"/>
        </w:rPr>
        <w:t>5.4</w:t>
      </w:r>
      <w:r w:rsidRPr="00221FFE">
        <w:rPr>
          <w:b/>
          <w:sz w:val="20"/>
          <w:szCs w:val="20"/>
        </w:rPr>
        <w:tab/>
        <w:t>VARIANCE REQUIRED.</w:t>
      </w:r>
    </w:p>
    <w:p w14:paraId="140E36BD" w14:textId="77777777" w:rsidR="00761443" w:rsidRPr="00221FFE" w:rsidRDefault="00761443" w:rsidP="002A28A8">
      <w:pPr>
        <w:ind w:left="900"/>
        <w:rPr>
          <w:b/>
          <w:sz w:val="20"/>
          <w:szCs w:val="20"/>
        </w:rPr>
      </w:pPr>
    </w:p>
    <w:p w14:paraId="005699F3" w14:textId="77777777" w:rsidR="00761443" w:rsidRPr="00221FFE" w:rsidRDefault="00761443" w:rsidP="002A28A8">
      <w:pPr>
        <w:ind w:left="900"/>
        <w:rPr>
          <w:sz w:val="20"/>
          <w:szCs w:val="20"/>
        </w:rPr>
      </w:pPr>
      <w:r w:rsidRPr="00221FFE">
        <w:rPr>
          <w:sz w:val="20"/>
          <w:szCs w:val="20"/>
        </w:rPr>
        <w:t>Except as provided in Section 5.5, below, the reconstruction, extension or structural change of a nonconforming structure in such a manner as to increase an existing nonconformity, or create a new nonconformity, shall require the issuance of a variance; the extension of an exterior wall at or along the same nonconforming distance within a required yard shall also require the issuance of a variance from the Zoning Board of Appeals.</w:t>
      </w:r>
    </w:p>
    <w:p w14:paraId="155CB5FA" w14:textId="77777777" w:rsidR="00761443" w:rsidRPr="00221FFE" w:rsidRDefault="00761443" w:rsidP="002A28A8">
      <w:pPr>
        <w:ind w:left="900"/>
        <w:rPr>
          <w:sz w:val="20"/>
          <w:szCs w:val="20"/>
        </w:rPr>
      </w:pPr>
    </w:p>
    <w:p w14:paraId="20BE023A" w14:textId="77777777" w:rsidR="00761443" w:rsidRPr="00221FFE" w:rsidRDefault="00761443" w:rsidP="002A28A8">
      <w:pPr>
        <w:ind w:left="900" w:hanging="720"/>
        <w:rPr>
          <w:b/>
          <w:sz w:val="20"/>
          <w:szCs w:val="20"/>
        </w:rPr>
      </w:pPr>
      <w:r w:rsidRPr="00221FFE">
        <w:rPr>
          <w:b/>
          <w:sz w:val="20"/>
          <w:szCs w:val="20"/>
        </w:rPr>
        <w:t>5.5</w:t>
      </w:r>
      <w:r w:rsidRPr="00221FFE">
        <w:rPr>
          <w:b/>
          <w:sz w:val="20"/>
          <w:szCs w:val="20"/>
        </w:rPr>
        <w:tab/>
        <w:t xml:space="preserve">NONCONFORMING </w:t>
      </w:r>
      <w:proofErr w:type="gramStart"/>
      <w:r w:rsidRPr="00221FFE">
        <w:rPr>
          <w:b/>
          <w:sz w:val="20"/>
          <w:szCs w:val="20"/>
        </w:rPr>
        <w:t>SINGLE AND TWO FAMILY</w:t>
      </w:r>
      <w:proofErr w:type="gramEnd"/>
      <w:r w:rsidRPr="00221FFE">
        <w:rPr>
          <w:b/>
          <w:sz w:val="20"/>
          <w:szCs w:val="20"/>
        </w:rPr>
        <w:t xml:space="preserve"> RESIDENTIAL STRUCTURES.</w:t>
      </w:r>
    </w:p>
    <w:p w14:paraId="34683B13" w14:textId="77777777" w:rsidR="00761443" w:rsidRPr="00221FFE" w:rsidRDefault="00761443" w:rsidP="002A28A8">
      <w:pPr>
        <w:ind w:left="900"/>
        <w:rPr>
          <w:sz w:val="20"/>
          <w:szCs w:val="20"/>
        </w:rPr>
      </w:pPr>
    </w:p>
    <w:p w14:paraId="1DAF2950" w14:textId="77777777" w:rsidR="00761443" w:rsidRPr="00221FFE" w:rsidRDefault="00761443" w:rsidP="002A28A8">
      <w:pPr>
        <w:ind w:left="900"/>
        <w:rPr>
          <w:sz w:val="20"/>
          <w:szCs w:val="20"/>
        </w:rPr>
      </w:pPr>
      <w:r w:rsidRPr="00221FFE">
        <w:rPr>
          <w:sz w:val="20"/>
          <w:szCs w:val="20"/>
        </w:rPr>
        <w:t xml:space="preserve">Nonconforming </w:t>
      </w:r>
      <w:proofErr w:type="gramStart"/>
      <w:r w:rsidRPr="00221FFE">
        <w:rPr>
          <w:sz w:val="20"/>
          <w:szCs w:val="20"/>
        </w:rPr>
        <w:t>single and two family</w:t>
      </w:r>
      <w:proofErr w:type="gramEnd"/>
      <w:r w:rsidRPr="00221FFE">
        <w:rPr>
          <w:sz w:val="20"/>
          <w:szCs w:val="20"/>
        </w:rPr>
        <w:t xml:space="preserve"> residential structures may be extended, altered, or structurally changed upon a determination by the Inspector of Buildings that such proposed reconstruction, extension, alteration, or change does not increase the nonconforming nature of said structure, and that such reconstruction, extension, alteration or change does not increase the gross floor area of the structure by more than 100%.</w:t>
      </w:r>
    </w:p>
    <w:p w14:paraId="63D09AA2" w14:textId="77777777" w:rsidR="00761443" w:rsidRPr="00221FFE" w:rsidRDefault="00761443" w:rsidP="002A28A8">
      <w:pPr>
        <w:ind w:left="900"/>
        <w:rPr>
          <w:sz w:val="20"/>
          <w:szCs w:val="20"/>
        </w:rPr>
      </w:pPr>
    </w:p>
    <w:p w14:paraId="54C91802" w14:textId="77777777" w:rsidR="00761443" w:rsidRPr="00221FFE" w:rsidRDefault="00761443" w:rsidP="002A28A8">
      <w:pPr>
        <w:ind w:left="900"/>
        <w:rPr>
          <w:sz w:val="20"/>
          <w:szCs w:val="20"/>
        </w:rPr>
      </w:pPr>
      <w:proofErr w:type="gramStart"/>
      <w:r w:rsidRPr="00221FFE">
        <w:rPr>
          <w:b/>
          <w:sz w:val="20"/>
          <w:szCs w:val="20"/>
        </w:rPr>
        <w:t>5.5.1  Permissible</w:t>
      </w:r>
      <w:proofErr w:type="gramEnd"/>
      <w:r w:rsidRPr="00221FFE">
        <w:rPr>
          <w:b/>
          <w:sz w:val="20"/>
          <w:szCs w:val="20"/>
        </w:rPr>
        <w:t xml:space="preserve"> Changes.</w:t>
      </w:r>
      <w:r w:rsidRPr="00221FFE">
        <w:rPr>
          <w:sz w:val="20"/>
          <w:szCs w:val="20"/>
        </w:rPr>
        <w:t xml:space="preserve">  The following circumstances shall not be deemed to increase the nonconforming nature of said structure and a building permit may be issued: </w:t>
      </w:r>
    </w:p>
    <w:p w14:paraId="41AAF8CA" w14:textId="77777777" w:rsidR="00761443" w:rsidRPr="00221FFE" w:rsidRDefault="00761443" w:rsidP="002A28A8">
      <w:pPr>
        <w:ind w:left="900"/>
        <w:rPr>
          <w:sz w:val="20"/>
          <w:szCs w:val="20"/>
        </w:rPr>
      </w:pPr>
    </w:p>
    <w:p w14:paraId="57174515" w14:textId="77777777" w:rsidR="00761443" w:rsidRPr="00221FFE" w:rsidRDefault="00761443" w:rsidP="002A28A8">
      <w:pPr>
        <w:ind w:left="1440"/>
        <w:rPr>
          <w:sz w:val="20"/>
          <w:szCs w:val="20"/>
        </w:rPr>
      </w:pPr>
      <w:r w:rsidRPr="00221FFE">
        <w:rPr>
          <w:sz w:val="20"/>
          <w:szCs w:val="20"/>
        </w:rPr>
        <w:t xml:space="preserve">1.  </w:t>
      </w:r>
      <w:r w:rsidRPr="00221FFE">
        <w:rPr>
          <w:i/>
          <w:sz w:val="20"/>
          <w:szCs w:val="20"/>
        </w:rPr>
        <w:t>Insufficient Area</w:t>
      </w:r>
      <w:r w:rsidRPr="00221FFE">
        <w:rPr>
          <w:sz w:val="20"/>
          <w:szCs w:val="20"/>
        </w:rPr>
        <w:t>.  Alteration to a structure located on a lot with insufficient area which complies with all current setback, yard, building coverage, and building height requirements.</w:t>
      </w:r>
    </w:p>
    <w:p w14:paraId="32C21F74" w14:textId="77777777" w:rsidR="00761443" w:rsidRPr="00221FFE" w:rsidRDefault="00761443" w:rsidP="002A28A8">
      <w:pPr>
        <w:ind w:left="900"/>
        <w:rPr>
          <w:sz w:val="20"/>
          <w:szCs w:val="20"/>
        </w:rPr>
      </w:pPr>
    </w:p>
    <w:p w14:paraId="5C3D8366" w14:textId="77777777" w:rsidR="00761443" w:rsidRPr="00221FFE" w:rsidRDefault="00761443" w:rsidP="002A28A8">
      <w:pPr>
        <w:ind w:left="1440"/>
        <w:rPr>
          <w:sz w:val="20"/>
          <w:szCs w:val="20"/>
        </w:rPr>
      </w:pPr>
      <w:r w:rsidRPr="00221FFE">
        <w:rPr>
          <w:sz w:val="20"/>
          <w:szCs w:val="20"/>
        </w:rPr>
        <w:t xml:space="preserve">2.  </w:t>
      </w:r>
      <w:r w:rsidRPr="00221FFE">
        <w:rPr>
          <w:i/>
          <w:sz w:val="20"/>
          <w:szCs w:val="20"/>
        </w:rPr>
        <w:t>Insufficient Frontage</w:t>
      </w:r>
      <w:r w:rsidRPr="00221FFE">
        <w:rPr>
          <w:sz w:val="20"/>
          <w:szCs w:val="20"/>
        </w:rPr>
        <w:t>.  Alteration to a structure located on a lot with insufficient frontage which complies with all current setback, yard, building coverage, and building height requirements.</w:t>
      </w:r>
    </w:p>
    <w:p w14:paraId="3EE6CD3A" w14:textId="77777777" w:rsidR="00761443" w:rsidRPr="00221FFE" w:rsidRDefault="00761443" w:rsidP="002A28A8">
      <w:pPr>
        <w:ind w:left="900"/>
        <w:rPr>
          <w:sz w:val="20"/>
          <w:szCs w:val="20"/>
        </w:rPr>
      </w:pPr>
    </w:p>
    <w:p w14:paraId="375BF67F" w14:textId="77777777" w:rsidR="00761443" w:rsidRPr="00221FFE" w:rsidRDefault="00761443" w:rsidP="002A28A8">
      <w:pPr>
        <w:ind w:left="1440"/>
        <w:rPr>
          <w:sz w:val="20"/>
          <w:szCs w:val="20"/>
        </w:rPr>
      </w:pPr>
      <w:r w:rsidRPr="00221FFE">
        <w:rPr>
          <w:sz w:val="20"/>
          <w:szCs w:val="20"/>
        </w:rPr>
        <w:t xml:space="preserve">3.  </w:t>
      </w:r>
      <w:r w:rsidRPr="00221FFE">
        <w:rPr>
          <w:i/>
          <w:sz w:val="20"/>
          <w:szCs w:val="20"/>
        </w:rPr>
        <w:t>Encroachment</w:t>
      </w:r>
      <w:r w:rsidRPr="00221FFE">
        <w:rPr>
          <w:sz w:val="20"/>
          <w:szCs w:val="20"/>
        </w:rPr>
        <w:t>.  Alteration to a structure which encroaches upon one or more required yard or setback areas, where the alteration will comply with all current setback, yard, building coverage and not result in any increase in building height in the area of encroachment.</w:t>
      </w:r>
    </w:p>
    <w:p w14:paraId="5E0C4A77" w14:textId="77777777" w:rsidR="00761443" w:rsidRPr="00221FFE" w:rsidRDefault="00761443" w:rsidP="002A28A8">
      <w:pPr>
        <w:ind w:left="900"/>
        <w:rPr>
          <w:sz w:val="20"/>
          <w:szCs w:val="20"/>
        </w:rPr>
      </w:pPr>
    </w:p>
    <w:p w14:paraId="18919964" w14:textId="77777777" w:rsidR="00761443" w:rsidRPr="00221FFE" w:rsidRDefault="00761443" w:rsidP="002A28A8">
      <w:pPr>
        <w:ind w:left="900"/>
        <w:rPr>
          <w:sz w:val="20"/>
          <w:szCs w:val="20"/>
        </w:rPr>
      </w:pPr>
      <w:r w:rsidRPr="00221FFE">
        <w:rPr>
          <w:sz w:val="20"/>
          <w:szCs w:val="20"/>
        </w:rPr>
        <w:t xml:space="preserve">If the Inspector of Buildings determines that proposed alteration, extension or change exceeds one or more of the criteria set forth above, the Zoning Board of Appeals may, by special permit, allow such alteration, extension or change where it determines that the proposed modification will not be substantially more detrimental than the existing nonconforming structure to the neighborhood.  In the case of voluntary demolition of a </w:t>
      </w:r>
      <w:proofErr w:type="gramStart"/>
      <w:r w:rsidRPr="00221FFE">
        <w:rPr>
          <w:sz w:val="20"/>
          <w:szCs w:val="20"/>
        </w:rPr>
        <w:t>single or two family</w:t>
      </w:r>
      <w:proofErr w:type="gramEnd"/>
      <w:r w:rsidRPr="00221FFE">
        <w:rPr>
          <w:sz w:val="20"/>
          <w:szCs w:val="20"/>
        </w:rPr>
        <w:t xml:space="preserve"> structure, reconstruction thereafter shall be governed by Section 5.7.</w:t>
      </w:r>
    </w:p>
    <w:p w14:paraId="24B642DC" w14:textId="77777777" w:rsidR="00761443" w:rsidRPr="00221FFE" w:rsidRDefault="00761443" w:rsidP="002A28A8">
      <w:pPr>
        <w:ind w:left="900"/>
        <w:rPr>
          <w:sz w:val="20"/>
          <w:szCs w:val="20"/>
        </w:rPr>
      </w:pPr>
    </w:p>
    <w:p w14:paraId="7F2FA7DE" w14:textId="77777777" w:rsidR="00761443" w:rsidRPr="00221FFE" w:rsidRDefault="00761443" w:rsidP="002A28A8">
      <w:pPr>
        <w:keepNext/>
        <w:ind w:left="900"/>
        <w:rPr>
          <w:b/>
          <w:sz w:val="20"/>
          <w:szCs w:val="20"/>
        </w:rPr>
      </w:pPr>
      <w:r w:rsidRPr="00221FFE">
        <w:rPr>
          <w:b/>
          <w:sz w:val="20"/>
          <w:szCs w:val="20"/>
        </w:rPr>
        <w:t>5.6</w:t>
      </w:r>
      <w:r w:rsidRPr="00221FFE">
        <w:rPr>
          <w:b/>
          <w:sz w:val="20"/>
          <w:szCs w:val="20"/>
        </w:rPr>
        <w:tab/>
        <w:t>ABANDONMENT OR NON-USE.</w:t>
      </w:r>
    </w:p>
    <w:p w14:paraId="6247E775" w14:textId="77777777" w:rsidR="00761443" w:rsidRPr="00221FFE" w:rsidRDefault="00761443" w:rsidP="002A28A8">
      <w:pPr>
        <w:ind w:left="900"/>
        <w:rPr>
          <w:sz w:val="20"/>
          <w:szCs w:val="20"/>
        </w:rPr>
      </w:pPr>
    </w:p>
    <w:p w14:paraId="7B875E6C" w14:textId="77777777" w:rsidR="00761443" w:rsidRPr="00221FFE" w:rsidRDefault="00761443" w:rsidP="002A28A8">
      <w:pPr>
        <w:ind w:left="900"/>
        <w:rPr>
          <w:sz w:val="20"/>
          <w:szCs w:val="20"/>
        </w:rPr>
      </w:pPr>
      <w:r w:rsidRPr="00221FFE">
        <w:rPr>
          <w:sz w:val="20"/>
          <w:szCs w:val="20"/>
        </w:rPr>
        <w:t xml:space="preserve">A nonconforming use or structure which has been abandoned, or not used for a period of two years, shall lose its protected status and be subject to all of the provisions of this By-law; provided, however, that by special permit the Zoning Board of Appeals may reestablish a nonconforming use or structure otherwise abandoned or not used upon a finding that such reestablishment shall not result in substantial detriment to the neighborhood. </w:t>
      </w:r>
    </w:p>
    <w:p w14:paraId="133E5D28" w14:textId="77777777" w:rsidR="00761443" w:rsidRPr="00221FFE" w:rsidRDefault="00761443" w:rsidP="002A28A8">
      <w:pPr>
        <w:ind w:left="900"/>
        <w:rPr>
          <w:sz w:val="20"/>
          <w:szCs w:val="20"/>
        </w:rPr>
      </w:pPr>
    </w:p>
    <w:p w14:paraId="5A888E30" w14:textId="77777777" w:rsidR="00761443" w:rsidRPr="00221FFE" w:rsidRDefault="00761443" w:rsidP="002A28A8">
      <w:pPr>
        <w:ind w:left="900" w:hanging="720"/>
        <w:rPr>
          <w:b/>
          <w:sz w:val="20"/>
          <w:szCs w:val="20"/>
        </w:rPr>
      </w:pPr>
      <w:r w:rsidRPr="00221FFE">
        <w:rPr>
          <w:b/>
          <w:sz w:val="20"/>
          <w:szCs w:val="20"/>
        </w:rPr>
        <w:t>5.7</w:t>
      </w:r>
      <w:r w:rsidRPr="00221FFE">
        <w:rPr>
          <w:b/>
          <w:sz w:val="20"/>
          <w:szCs w:val="20"/>
        </w:rPr>
        <w:tab/>
        <w:t>RECONSTRUCTION AFTER CATASTROPHE OR VOLUNTARY DEMOLITION.</w:t>
      </w:r>
    </w:p>
    <w:p w14:paraId="43C3AC4B" w14:textId="77777777" w:rsidR="00761443" w:rsidRPr="00221FFE" w:rsidRDefault="00761443" w:rsidP="002A28A8">
      <w:pPr>
        <w:ind w:left="900"/>
        <w:rPr>
          <w:sz w:val="20"/>
          <w:szCs w:val="20"/>
        </w:rPr>
      </w:pPr>
    </w:p>
    <w:p w14:paraId="44B57F74" w14:textId="77777777" w:rsidR="00761443" w:rsidRPr="00221FFE" w:rsidRDefault="00761443" w:rsidP="002A28A8">
      <w:pPr>
        <w:ind w:left="900"/>
        <w:rPr>
          <w:sz w:val="20"/>
          <w:szCs w:val="20"/>
        </w:rPr>
      </w:pPr>
      <w:r w:rsidRPr="00221FFE">
        <w:rPr>
          <w:sz w:val="20"/>
          <w:szCs w:val="20"/>
        </w:rPr>
        <w:t>Any nonconforming structure, other than a nonconforming single or two-family dwelling governed by Section 5.5, may be reconstructed after a catastrophe or after voluntary demolition in accordance with the following provisions.</w:t>
      </w:r>
    </w:p>
    <w:p w14:paraId="01E7668D" w14:textId="77777777" w:rsidR="00761443" w:rsidRPr="00221FFE" w:rsidRDefault="00761443" w:rsidP="002A28A8">
      <w:pPr>
        <w:ind w:left="900"/>
        <w:rPr>
          <w:sz w:val="20"/>
          <w:szCs w:val="20"/>
        </w:rPr>
      </w:pPr>
    </w:p>
    <w:p w14:paraId="2555E7CC" w14:textId="77777777" w:rsidR="00761443" w:rsidRPr="00221FFE" w:rsidRDefault="00761443" w:rsidP="002A28A8">
      <w:pPr>
        <w:ind w:left="900"/>
        <w:rPr>
          <w:b/>
          <w:sz w:val="20"/>
          <w:szCs w:val="20"/>
        </w:rPr>
      </w:pPr>
      <w:proofErr w:type="gramStart"/>
      <w:r w:rsidRPr="00221FFE">
        <w:rPr>
          <w:b/>
          <w:sz w:val="20"/>
          <w:szCs w:val="20"/>
        </w:rPr>
        <w:t>5.7.1  Procedures</w:t>
      </w:r>
      <w:proofErr w:type="gramEnd"/>
      <w:r w:rsidRPr="00221FFE">
        <w:rPr>
          <w:b/>
          <w:sz w:val="20"/>
          <w:szCs w:val="20"/>
        </w:rPr>
        <w:t xml:space="preserve">.  </w:t>
      </w:r>
    </w:p>
    <w:p w14:paraId="6BAA35E8" w14:textId="77777777" w:rsidR="00761443" w:rsidRPr="00221FFE" w:rsidRDefault="00761443" w:rsidP="002A28A8">
      <w:pPr>
        <w:ind w:left="900"/>
        <w:rPr>
          <w:sz w:val="20"/>
          <w:szCs w:val="20"/>
        </w:rPr>
      </w:pPr>
    </w:p>
    <w:p w14:paraId="7BE2E9FB" w14:textId="77777777" w:rsidR="00761443" w:rsidRPr="00221FFE" w:rsidRDefault="00761443" w:rsidP="002A28A8">
      <w:pPr>
        <w:ind w:left="900" w:firstLine="540"/>
        <w:rPr>
          <w:sz w:val="20"/>
          <w:szCs w:val="20"/>
        </w:rPr>
      </w:pPr>
      <w:r w:rsidRPr="00221FFE">
        <w:rPr>
          <w:sz w:val="20"/>
          <w:szCs w:val="20"/>
        </w:rPr>
        <w:t>1.  Reconstruction of said premises shall commence within three</w:t>
      </w:r>
      <w:r w:rsidRPr="00221FFE">
        <w:rPr>
          <w:color w:val="FF0000"/>
          <w:sz w:val="20"/>
          <w:szCs w:val="20"/>
        </w:rPr>
        <w:t xml:space="preserve"> </w:t>
      </w:r>
      <w:r w:rsidRPr="00221FFE">
        <w:rPr>
          <w:sz w:val="20"/>
          <w:szCs w:val="20"/>
        </w:rPr>
        <w:t>years after such catastrophe or demolition.</w:t>
      </w:r>
    </w:p>
    <w:p w14:paraId="4B37472E" w14:textId="77777777" w:rsidR="00761443" w:rsidRPr="00221FFE" w:rsidRDefault="00761443" w:rsidP="002A28A8">
      <w:pPr>
        <w:ind w:left="900"/>
        <w:rPr>
          <w:sz w:val="20"/>
          <w:szCs w:val="20"/>
        </w:rPr>
      </w:pPr>
    </w:p>
    <w:p w14:paraId="22B29970" w14:textId="77777777" w:rsidR="00761443" w:rsidRPr="00221FFE" w:rsidRDefault="00761443" w:rsidP="002A28A8">
      <w:pPr>
        <w:ind w:left="1440"/>
        <w:rPr>
          <w:sz w:val="20"/>
          <w:szCs w:val="20"/>
        </w:rPr>
      </w:pPr>
      <w:r w:rsidRPr="00221FFE">
        <w:rPr>
          <w:sz w:val="20"/>
          <w:szCs w:val="20"/>
        </w:rPr>
        <w:t>2.  Building(s) reconstructed as of right shall be located on the same footprint as the original nonconforming structure and shall be only as great in gross floor area as the original nonconforming structure.</w:t>
      </w:r>
    </w:p>
    <w:p w14:paraId="38B51C7A" w14:textId="77777777" w:rsidR="00761443" w:rsidRPr="00221FFE" w:rsidRDefault="00761443" w:rsidP="002A28A8">
      <w:pPr>
        <w:ind w:left="900"/>
        <w:rPr>
          <w:sz w:val="20"/>
          <w:szCs w:val="20"/>
        </w:rPr>
      </w:pPr>
    </w:p>
    <w:p w14:paraId="17125667" w14:textId="77777777" w:rsidR="00761443" w:rsidRPr="00221FFE" w:rsidRDefault="00761443" w:rsidP="002A28A8">
      <w:pPr>
        <w:ind w:left="1440"/>
        <w:rPr>
          <w:sz w:val="20"/>
          <w:szCs w:val="20"/>
        </w:rPr>
      </w:pPr>
      <w:r w:rsidRPr="00221FFE">
        <w:rPr>
          <w:sz w:val="20"/>
          <w:szCs w:val="20"/>
        </w:rPr>
        <w:t>3.  In the event that the proposed reconstruction would (a) cause the structure to exceed the gross floor area of the original nonconforming structure or (b) cause the structure to be located other than on the original footprint, a special permit from the Board of Appeals shall be required.   Such special permit shall be obtained prior to demolition.</w:t>
      </w:r>
    </w:p>
    <w:p w14:paraId="35897E57" w14:textId="77777777" w:rsidR="00761443" w:rsidRPr="00221FFE" w:rsidRDefault="00761443" w:rsidP="002A28A8">
      <w:pPr>
        <w:ind w:left="900"/>
        <w:rPr>
          <w:sz w:val="20"/>
          <w:szCs w:val="20"/>
        </w:rPr>
      </w:pPr>
    </w:p>
    <w:p w14:paraId="76C0B009" w14:textId="77777777" w:rsidR="00761443" w:rsidRPr="00221FFE" w:rsidRDefault="00761443" w:rsidP="002A28A8">
      <w:pPr>
        <w:ind w:left="900"/>
        <w:rPr>
          <w:b/>
          <w:sz w:val="20"/>
          <w:szCs w:val="20"/>
        </w:rPr>
      </w:pPr>
      <w:r w:rsidRPr="00221FFE">
        <w:rPr>
          <w:b/>
          <w:sz w:val="20"/>
          <w:szCs w:val="20"/>
        </w:rPr>
        <w:t>5.8</w:t>
      </w:r>
      <w:r w:rsidRPr="00221FFE">
        <w:rPr>
          <w:b/>
          <w:sz w:val="20"/>
          <w:szCs w:val="20"/>
        </w:rPr>
        <w:tab/>
        <w:t>REVERSION TO NONCONFORMITY.</w:t>
      </w:r>
    </w:p>
    <w:p w14:paraId="592E40B4" w14:textId="77777777" w:rsidR="00761443" w:rsidRPr="00221FFE" w:rsidRDefault="00761443" w:rsidP="002A28A8">
      <w:pPr>
        <w:ind w:left="900"/>
        <w:rPr>
          <w:sz w:val="20"/>
          <w:szCs w:val="20"/>
        </w:rPr>
      </w:pPr>
    </w:p>
    <w:p w14:paraId="5E7527E9" w14:textId="77777777" w:rsidR="00761443" w:rsidRPr="00221FFE" w:rsidRDefault="00761443" w:rsidP="002A28A8">
      <w:pPr>
        <w:ind w:left="900"/>
        <w:rPr>
          <w:b/>
          <w:sz w:val="20"/>
          <w:szCs w:val="20"/>
        </w:rPr>
      </w:pPr>
      <w:r w:rsidRPr="00221FFE">
        <w:rPr>
          <w:sz w:val="20"/>
          <w:szCs w:val="20"/>
        </w:rPr>
        <w:t>No nonconforming use shall, if changed to a conforming use, revert to a nonconforming use.</w:t>
      </w:r>
    </w:p>
    <w:p w14:paraId="4B289D77" w14:textId="77777777" w:rsidR="00091B38" w:rsidRPr="00221FFE" w:rsidRDefault="00091B38" w:rsidP="002A28A8">
      <w:pPr>
        <w:rPr>
          <w:sz w:val="20"/>
          <w:szCs w:val="20"/>
        </w:rPr>
      </w:pPr>
    </w:p>
    <w:p w14:paraId="52E25F05" w14:textId="77777777" w:rsidR="00761443" w:rsidRPr="00221FFE" w:rsidRDefault="00761443" w:rsidP="002A28A8">
      <w:pPr>
        <w:ind w:left="900"/>
        <w:rPr>
          <w:b/>
          <w:sz w:val="20"/>
          <w:szCs w:val="20"/>
        </w:rPr>
      </w:pPr>
      <w:r w:rsidRPr="00221FFE">
        <w:rPr>
          <w:b/>
          <w:sz w:val="20"/>
          <w:szCs w:val="20"/>
        </w:rPr>
        <w:t>5.9</w:t>
      </w:r>
      <w:r w:rsidRPr="00221FFE">
        <w:rPr>
          <w:b/>
          <w:sz w:val="20"/>
          <w:szCs w:val="20"/>
        </w:rPr>
        <w:tab/>
        <w:t>SUBSTANDARD LOTS.</w:t>
      </w:r>
    </w:p>
    <w:p w14:paraId="51642BB7" w14:textId="77777777" w:rsidR="00761443" w:rsidRPr="00221FFE" w:rsidRDefault="00761443" w:rsidP="002A28A8">
      <w:pPr>
        <w:ind w:left="900"/>
        <w:rPr>
          <w:sz w:val="20"/>
          <w:szCs w:val="20"/>
        </w:rPr>
      </w:pPr>
    </w:p>
    <w:p w14:paraId="0AEDF0B6" w14:textId="77777777" w:rsidR="00761443" w:rsidRPr="00221FFE" w:rsidRDefault="00761443" w:rsidP="002A28A8">
      <w:pPr>
        <w:ind w:left="900"/>
        <w:rPr>
          <w:sz w:val="20"/>
          <w:szCs w:val="20"/>
        </w:rPr>
      </w:pPr>
      <w:r w:rsidRPr="00221FFE">
        <w:rPr>
          <w:sz w:val="20"/>
          <w:szCs w:val="20"/>
        </w:rPr>
        <w:t>When a prior lawful nonconforming structure is located on a lot which does not meet current dimensional requirements, such lot shall not be changed, unless the change does not result in an increase of an existing nonconformity or a new nonconformity.</w:t>
      </w:r>
    </w:p>
    <w:p w14:paraId="653838CD" w14:textId="77777777" w:rsidR="00761443" w:rsidRPr="00221FFE" w:rsidRDefault="00761443" w:rsidP="002A28A8">
      <w:pPr>
        <w:ind w:left="900"/>
        <w:rPr>
          <w:sz w:val="20"/>
          <w:szCs w:val="20"/>
        </w:rPr>
      </w:pPr>
    </w:p>
    <w:p w14:paraId="38E803A3"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b/>
          <w:sz w:val="20"/>
          <w:szCs w:val="20"/>
        </w:rPr>
      </w:pPr>
      <w:r w:rsidRPr="00221FFE">
        <w:rPr>
          <w:b/>
          <w:sz w:val="20"/>
          <w:szCs w:val="20"/>
        </w:rPr>
        <w:t>5.10</w:t>
      </w:r>
      <w:r w:rsidRPr="00221FFE">
        <w:rPr>
          <w:b/>
          <w:sz w:val="20"/>
          <w:szCs w:val="20"/>
        </w:rPr>
        <w:tab/>
        <w:t>EMINENT DOMAIN.</w:t>
      </w:r>
    </w:p>
    <w:p w14:paraId="37E06506"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szCs w:val="20"/>
        </w:rPr>
      </w:pPr>
    </w:p>
    <w:p w14:paraId="369064BB"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szCs w:val="20"/>
        </w:rPr>
      </w:pPr>
      <w:r w:rsidRPr="00221FFE">
        <w:rPr>
          <w:sz w:val="20"/>
          <w:szCs w:val="20"/>
        </w:rPr>
        <w:t>When a lot is changed by eminent domain so as to become deficient in area, frontage, building setback, or lot coverage, any structure located thereupon shall be considered a nonconforming structure subject to the rules of this Section 5.0.</w:t>
      </w:r>
    </w:p>
    <w:p w14:paraId="5C7533B2"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szCs w:val="20"/>
        </w:rPr>
      </w:pPr>
    </w:p>
    <w:p w14:paraId="174D24BC" w14:textId="77777777" w:rsidR="00761443" w:rsidRPr="00221FFE" w:rsidRDefault="00761443" w:rsidP="002A28A8">
      <w:pPr>
        <w:spacing w:line="0" w:lineRule="atLeast"/>
        <w:ind w:left="900"/>
        <w:rPr>
          <w:b/>
          <w:bCs/>
          <w:sz w:val="20"/>
          <w:szCs w:val="20"/>
        </w:rPr>
      </w:pPr>
      <w:r w:rsidRPr="00221FFE">
        <w:rPr>
          <w:b/>
          <w:bCs/>
          <w:sz w:val="20"/>
          <w:szCs w:val="20"/>
        </w:rPr>
        <w:t>SECTION 6.0   GENERAL REGULATIONS</w:t>
      </w:r>
    </w:p>
    <w:p w14:paraId="0586F773" w14:textId="77777777" w:rsidR="00761443" w:rsidRPr="00221FFE" w:rsidRDefault="00761443" w:rsidP="002A28A8">
      <w:pPr>
        <w:spacing w:line="0" w:lineRule="atLeast"/>
        <w:ind w:left="900"/>
        <w:rPr>
          <w:sz w:val="20"/>
          <w:szCs w:val="20"/>
        </w:rPr>
      </w:pPr>
    </w:p>
    <w:p w14:paraId="25CF9E44" w14:textId="77777777" w:rsidR="00761443" w:rsidRPr="00221FFE" w:rsidRDefault="00761443" w:rsidP="002A28A8">
      <w:pPr>
        <w:spacing w:line="0" w:lineRule="atLeast"/>
        <w:ind w:left="900"/>
        <w:rPr>
          <w:b/>
          <w:bCs/>
          <w:sz w:val="20"/>
          <w:szCs w:val="20"/>
        </w:rPr>
      </w:pPr>
      <w:r w:rsidRPr="00221FFE">
        <w:rPr>
          <w:b/>
          <w:bCs/>
          <w:sz w:val="20"/>
          <w:szCs w:val="20"/>
        </w:rPr>
        <w:t>6.1</w:t>
      </w:r>
      <w:r w:rsidRPr="00221FFE">
        <w:rPr>
          <w:b/>
          <w:bCs/>
          <w:sz w:val="20"/>
          <w:szCs w:val="20"/>
        </w:rPr>
        <w:tab/>
        <w:t>PARKING AND LOADING.</w:t>
      </w:r>
    </w:p>
    <w:p w14:paraId="28F765FB" w14:textId="77777777" w:rsidR="00761443" w:rsidRPr="00221FFE" w:rsidRDefault="00761443" w:rsidP="002A28A8">
      <w:pPr>
        <w:spacing w:line="0" w:lineRule="atLeast"/>
        <w:ind w:left="900"/>
        <w:rPr>
          <w:b/>
          <w:bCs/>
          <w:sz w:val="20"/>
          <w:szCs w:val="20"/>
        </w:rPr>
      </w:pPr>
    </w:p>
    <w:p w14:paraId="36100867" w14:textId="77777777" w:rsidR="00761443" w:rsidRPr="00221FFE" w:rsidRDefault="00761443" w:rsidP="002A28A8">
      <w:pPr>
        <w:spacing w:line="0" w:lineRule="atLeast"/>
        <w:ind w:left="900"/>
        <w:rPr>
          <w:b/>
          <w:bCs/>
          <w:sz w:val="20"/>
          <w:szCs w:val="20"/>
        </w:rPr>
      </w:pPr>
      <w:proofErr w:type="gramStart"/>
      <w:r w:rsidRPr="00221FFE">
        <w:rPr>
          <w:b/>
          <w:bCs/>
          <w:sz w:val="20"/>
          <w:szCs w:val="20"/>
        </w:rPr>
        <w:t>6.1.1  Applicability</w:t>
      </w:r>
      <w:proofErr w:type="gramEnd"/>
      <w:r w:rsidRPr="00221FFE">
        <w:rPr>
          <w:b/>
          <w:bCs/>
          <w:sz w:val="20"/>
          <w:szCs w:val="20"/>
        </w:rPr>
        <w:t>.</w:t>
      </w:r>
      <w:r w:rsidRPr="00221FFE">
        <w:rPr>
          <w:sz w:val="20"/>
          <w:szCs w:val="20"/>
        </w:rPr>
        <w:t xml:space="preserve">  All uses other than single family residences shall provide sufficient </w:t>
      </w:r>
      <w:proofErr w:type="gramStart"/>
      <w:r w:rsidRPr="00221FFE">
        <w:rPr>
          <w:sz w:val="20"/>
          <w:szCs w:val="20"/>
        </w:rPr>
        <w:t>off street</w:t>
      </w:r>
      <w:proofErr w:type="gramEnd"/>
      <w:r w:rsidRPr="00221FFE">
        <w:rPr>
          <w:sz w:val="20"/>
          <w:szCs w:val="20"/>
        </w:rPr>
        <w:t xml:space="preserve"> parking on the same lot as the principal use, together with safe and convenient access ways, to accommodate all employees, occupants, customers, clients or patrons, and also any supply or delivery trucks, including any needed loading or unloading docks or space as determined by the Table of Parking Requirements and this Section. </w:t>
      </w:r>
    </w:p>
    <w:p w14:paraId="201F366E" w14:textId="77777777" w:rsidR="00761443" w:rsidRPr="00221FFE" w:rsidRDefault="00761443" w:rsidP="002A28A8">
      <w:pPr>
        <w:spacing w:line="0" w:lineRule="atLeast"/>
        <w:ind w:left="900"/>
        <w:rPr>
          <w:b/>
          <w:bCs/>
          <w:sz w:val="20"/>
          <w:szCs w:val="20"/>
        </w:rPr>
      </w:pPr>
    </w:p>
    <w:p w14:paraId="6877D9B9" w14:textId="77777777" w:rsidR="00761443" w:rsidRPr="00221FFE" w:rsidRDefault="00761443" w:rsidP="002A28A8">
      <w:pPr>
        <w:spacing w:line="0" w:lineRule="atLeast"/>
        <w:ind w:left="900"/>
        <w:rPr>
          <w:b/>
          <w:bCs/>
          <w:sz w:val="20"/>
          <w:szCs w:val="20"/>
        </w:rPr>
      </w:pPr>
      <w:proofErr w:type="gramStart"/>
      <w:r w:rsidRPr="00221FFE">
        <w:rPr>
          <w:b/>
          <w:bCs/>
          <w:sz w:val="20"/>
          <w:szCs w:val="20"/>
        </w:rPr>
        <w:t>6.1.2  Table</w:t>
      </w:r>
      <w:proofErr w:type="gramEnd"/>
      <w:r w:rsidRPr="00221FFE">
        <w:rPr>
          <w:b/>
          <w:bCs/>
          <w:sz w:val="20"/>
          <w:szCs w:val="20"/>
        </w:rPr>
        <w:t xml:space="preserve"> of Parking Requirements.  </w:t>
      </w:r>
    </w:p>
    <w:p w14:paraId="58E87E26" w14:textId="77777777" w:rsidR="00761443" w:rsidRPr="00221FFE" w:rsidRDefault="00761443" w:rsidP="00761443">
      <w:pPr>
        <w:rPr>
          <w:sz w:val="20"/>
          <w:szCs w:val="20"/>
        </w:rPr>
      </w:pPr>
    </w:p>
    <w:tbl>
      <w:tblPr>
        <w:tblStyle w:val="TableGrid0"/>
        <w:tblW w:w="9216" w:type="dxa"/>
        <w:tblInd w:w="85" w:type="dxa"/>
        <w:tblCellMar>
          <w:left w:w="5" w:type="dxa"/>
          <w:right w:w="44" w:type="dxa"/>
        </w:tblCellMar>
        <w:tblLook w:val="04A0" w:firstRow="1" w:lastRow="0" w:firstColumn="1" w:lastColumn="0" w:noHBand="0" w:noVBand="1"/>
      </w:tblPr>
      <w:tblGrid>
        <w:gridCol w:w="3168"/>
        <w:gridCol w:w="6048"/>
      </w:tblGrid>
      <w:tr w:rsidR="00761443" w:rsidRPr="00221FFE" w14:paraId="42D50FA7"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vAlign w:val="center"/>
          </w:tcPr>
          <w:p w14:paraId="6A3C5FE1" w14:textId="77777777" w:rsidR="00761443" w:rsidRPr="00221FFE" w:rsidRDefault="00761443" w:rsidP="00EA07E0">
            <w:pPr>
              <w:ind w:left="180"/>
              <w:rPr>
                <w:b/>
                <w:bCs/>
                <w:sz w:val="20"/>
                <w:szCs w:val="20"/>
              </w:rPr>
            </w:pPr>
            <w:r w:rsidRPr="00221FFE">
              <w:rPr>
                <w:b/>
                <w:bCs/>
                <w:sz w:val="20"/>
                <w:szCs w:val="20"/>
              </w:rPr>
              <w:t>USE</w:t>
            </w:r>
          </w:p>
        </w:tc>
        <w:tc>
          <w:tcPr>
            <w:tcW w:w="6048" w:type="dxa"/>
            <w:tcBorders>
              <w:top w:val="single" w:sz="4" w:space="0" w:color="000000"/>
              <w:left w:val="single" w:sz="4" w:space="0" w:color="000000"/>
              <w:bottom w:val="single" w:sz="4" w:space="0" w:color="000000"/>
              <w:right w:val="single" w:sz="4" w:space="0" w:color="000000"/>
            </w:tcBorders>
            <w:vAlign w:val="center"/>
          </w:tcPr>
          <w:p w14:paraId="2937200B" w14:textId="77777777" w:rsidR="00761443" w:rsidRPr="00221FFE" w:rsidRDefault="00761443" w:rsidP="00EA07E0">
            <w:pPr>
              <w:ind w:left="181"/>
              <w:rPr>
                <w:b/>
                <w:bCs/>
                <w:sz w:val="20"/>
                <w:szCs w:val="20"/>
              </w:rPr>
            </w:pPr>
            <w:r w:rsidRPr="00221FFE">
              <w:rPr>
                <w:b/>
                <w:bCs/>
                <w:sz w:val="20"/>
                <w:szCs w:val="20"/>
              </w:rPr>
              <w:t>REQUIRED SPACES</w:t>
            </w:r>
          </w:p>
        </w:tc>
      </w:tr>
      <w:tr w:rsidR="00761443" w:rsidRPr="00221FFE" w14:paraId="22345EFD"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02C6425A" w14:textId="77777777" w:rsidR="00761443" w:rsidRPr="00221FFE" w:rsidRDefault="00761443" w:rsidP="00EA07E0">
            <w:pPr>
              <w:ind w:left="180"/>
              <w:rPr>
                <w:sz w:val="20"/>
                <w:szCs w:val="20"/>
              </w:rPr>
            </w:pPr>
            <w:r w:rsidRPr="00221FFE">
              <w:rPr>
                <w:sz w:val="20"/>
                <w:szCs w:val="20"/>
              </w:rPr>
              <w:t xml:space="preserve">Assisted Living Facility </w:t>
            </w:r>
          </w:p>
        </w:tc>
        <w:tc>
          <w:tcPr>
            <w:tcW w:w="6048" w:type="dxa"/>
            <w:tcBorders>
              <w:top w:val="single" w:sz="4" w:space="0" w:color="000000"/>
              <w:left w:val="single" w:sz="4" w:space="0" w:color="000000"/>
              <w:bottom w:val="single" w:sz="4" w:space="0" w:color="000000"/>
              <w:right w:val="single" w:sz="4" w:space="0" w:color="000000"/>
            </w:tcBorders>
          </w:tcPr>
          <w:p w14:paraId="0AEC3185" w14:textId="77777777" w:rsidR="00761443" w:rsidRPr="00221FFE" w:rsidRDefault="00761443" w:rsidP="00EA07E0">
            <w:pPr>
              <w:ind w:left="181"/>
              <w:rPr>
                <w:sz w:val="20"/>
                <w:szCs w:val="20"/>
              </w:rPr>
            </w:pPr>
            <w:r w:rsidRPr="00221FFE">
              <w:rPr>
                <w:sz w:val="20"/>
                <w:szCs w:val="20"/>
              </w:rPr>
              <w:t xml:space="preserve">1 per staff person and 1 space for every 4 beds </w:t>
            </w:r>
          </w:p>
        </w:tc>
      </w:tr>
      <w:tr w:rsidR="00761443" w:rsidRPr="00221FFE" w14:paraId="45D56DED"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4E2CC5B3" w14:textId="77777777" w:rsidR="00761443" w:rsidRPr="00221FFE" w:rsidRDefault="00761443" w:rsidP="00EA07E0">
            <w:pPr>
              <w:ind w:left="180"/>
              <w:rPr>
                <w:sz w:val="20"/>
                <w:szCs w:val="20"/>
              </w:rPr>
            </w:pPr>
            <w:r w:rsidRPr="00221FFE">
              <w:rPr>
                <w:sz w:val="20"/>
                <w:szCs w:val="20"/>
              </w:rPr>
              <w:t xml:space="preserve">Auto Repair </w:t>
            </w:r>
          </w:p>
        </w:tc>
        <w:tc>
          <w:tcPr>
            <w:tcW w:w="6048" w:type="dxa"/>
            <w:tcBorders>
              <w:top w:val="single" w:sz="4" w:space="0" w:color="000000"/>
              <w:left w:val="single" w:sz="4" w:space="0" w:color="000000"/>
              <w:bottom w:val="single" w:sz="4" w:space="0" w:color="000000"/>
              <w:right w:val="single" w:sz="4" w:space="0" w:color="000000"/>
            </w:tcBorders>
          </w:tcPr>
          <w:p w14:paraId="26A93EA8" w14:textId="77777777" w:rsidR="00761443" w:rsidRPr="00221FFE" w:rsidRDefault="00761443" w:rsidP="00EA07E0">
            <w:pPr>
              <w:ind w:left="181"/>
              <w:rPr>
                <w:sz w:val="20"/>
                <w:szCs w:val="20"/>
              </w:rPr>
            </w:pPr>
            <w:r w:rsidRPr="00221FFE">
              <w:rPr>
                <w:sz w:val="20"/>
                <w:szCs w:val="20"/>
              </w:rPr>
              <w:t xml:space="preserve">1 per 400 sf of GFA PLUS 1 per employee </w:t>
            </w:r>
          </w:p>
        </w:tc>
      </w:tr>
      <w:tr w:rsidR="00761443" w:rsidRPr="00221FFE" w14:paraId="513E965C"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27E6EE19" w14:textId="77777777" w:rsidR="00761443" w:rsidRPr="00221FFE" w:rsidRDefault="00761443" w:rsidP="00EA07E0">
            <w:pPr>
              <w:ind w:left="180"/>
              <w:rPr>
                <w:sz w:val="20"/>
                <w:szCs w:val="20"/>
              </w:rPr>
            </w:pPr>
            <w:r w:rsidRPr="00221FFE">
              <w:rPr>
                <w:sz w:val="20"/>
                <w:szCs w:val="20"/>
              </w:rPr>
              <w:t xml:space="preserve">Bank </w:t>
            </w:r>
          </w:p>
        </w:tc>
        <w:tc>
          <w:tcPr>
            <w:tcW w:w="6048" w:type="dxa"/>
            <w:tcBorders>
              <w:top w:val="single" w:sz="4" w:space="0" w:color="000000"/>
              <w:left w:val="single" w:sz="4" w:space="0" w:color="000000"/>
              <w:bottom w:val="single" w:sz="4" w:space="0" w:color="000000"/>
              <w:right w:val="single" w:sz="4" w:space="0" w:color="000000"/>
            </w:tcBorders>
          </w:tcPr>
          <w:p w14:paraId="6148F61E" w14:textId="77777777" w:rsidR="00761443" w:rsidRPr="00221FFE" w:rsidRDefault="00761443" w:rsidP="00EA07E0">
            <w:pPr>
              <w:ind w:left="181"/>
              <w:rPr>
                <w:sz w:val="20"/>
                <w:szCs w:val="20"/>
              </w:rPr>
            </w:pPr>
            <w:r w:rsidRPr="00221FFE">
              <w:rPr>
                <w:sz w:val="20"/>
                <w:szCs w:val="20"/>
              </w:rPr>
              <w:t xml:space="preserve">1 per 175 sf GFA devoted to customer service PLUS </w:t>
            </w:r>
          </w:p>
          <w:p w14:paraId="4716D037" w14:textId="77777777" w:rsidR="00761443" w:rsidRPr="00221FFE" w:rsidRDefault="00761443" w:rsidP="00EA07E0">
            <w:pPr>
              <w:ind w:left="181"/>
              <w:rPr>
                <w:sz w:val="20"/>
                <w:szCs w:val="20"/>
              </w:rPr>
            </w:pPr>
            <w:r w:rsidRPr="00221FFE">
              <w:rPr>
                <w:sz w:val="20"/>
                <w:szCs w:val="20"/>
              </w:rPr>
              <w:t xml:space="preserve">1 per 250 sf GFA not devoted to customer use </w:t>
            </w:r>
          </w:p>
        </w:tc>
      </w:tr>
      <w:tr w:rsidR="00761443" w:rsidRPr="00221FFE" w14:paraId="09239376"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691B3317" w14:textId="77777777" w:rsidR="00761443" w:rsidRPr="00221FFE" w:rsidRDefault="00761443" w:rsidP="00EA07E0">
            <w:pPr>
              <w:ind w:left="180"/>
              <w:rPr>
                <w:sz w:val="20"/>
                <w:szCs w:val="20"/>
              </w:rPr>
            </w:pPr>
            <w:r w:rsidRPr="00221FFE">
              <w:rPr>
                <w:sz w:val="20"/>
                <w:szCs w:val="20"/>
              </w:rPr>
              <w:t xml:space="preserve">Barber Shop or Beauty Salon or Tanning Salon or Tattoo Parlor or Nail Service </w:t>
            </w:r>
          </w:p>
        </w:tc>
        <w:tc>
          <w:tcPr>
            <w:tcW w:w="6048" w:type="dxa"/>
            <w:tcBorders>
              <w:top w:val="single" w:sz="4" w:space="0" w:color="000000"/>
              <w:left w:val="single" w:sz="4" w:space="0" w:color="000000"/>
              <w:bottom w:val="single" w:sz="4" w:space="0" w:color="000000"/>
              <w:right w:val="single" w:sz="4" w:space="0" w:color="000000"/>
            </w:tcBorders>
          </w:tcPr>
          <w:p w14:paraId="5383FA3B" w14:textId="77777777" w:rsidR="00761443" w:rsidRPr="00221FFE" w:rsidRDefault="00761443" w:rsidP="00EA07E0">
            <w:pPr>
              <w:ind w:left="181"/>
              <w:rPr>
                <w:sz w:val="20"/>
                <w:szCs w:val="20"/>
              </w:rPr>
            </w:pPr>
            <w:r w:rsidRPr="00221FFE">
              <w:rPr>
                <w:sz w:val="20"/>
                <w:szCs w:val="20"/>
              </w:rPr>
              <w:t xml:space="preserve">3 per operator’s station </w:t>
            </w:r>
          </w:p>
        </w:tc>
      </w:tr>
      <w:tr w:rsidR="00761443" w:rsidRPr="00221FFE" w14:paraId="058327C5"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34DCCA2B" w14:textId="77777777" w:rsidR="00761443" w:rsidRPr="00221FFE" w:rsidRDefault="00761443" w:rsidP="00EA07E0">
            <w:pPr>
              <w:ind w:left="180"/>
              <w:rPr>
                <w:sz w:val="20"/>
                <w:szCs w:val="20"/>
              </w:rPr>
            </w:pPr>
            <w:r w:rsidRPr="00221FFE">
              <w:rPr>
                <w:sz w:val="20"/>
                <w:szCs w:val="20"/>
              </w:rPr>
              <w:t xml:space="preserve">Church or similar place of assembly </w:t>
            </w:r>
          </w:p>
        </w:tc>
        <w:tc>
          <w:tcPr>
            <w:tcW w:w="6048" w:type="dxa"/>
            <w:tcBorders>
              <w:top w:val="single" w:sz="4" w:space="0" w:color="000000"/>
              <w:left w:val="single" w:sz="4" w:space="0" w:color="000000"/>
              <w:bottom w:val="single" w:sz="4" w:space="0" w:color="000000"/>
              <w:right w:val="single" w:sz="4" w:space="0" w:color="000000"/>
            </w:tcBorders>
          </w:tcPr>
          <w:p w14:paraId="1544A539" w14:textId="77777777" w:rsidR="00761443" w:rsidRPr="00221FFE" w:rsidRDefault="00761443" w:rsidP="00EA07E0">
            <w:pPr>
              <w:ind w:left="181"/>
              <w:rPr>
                <w:sz w:val="20"/>
                <w:szCs w:val="20"/>
              </w:rPr>
            </w:pPr>
            <w:r w:rsidRPr="00221FFE">
              <w:rPr>
                <w:sz w:val="20"/>
                <w:szCs w:val="20"/>
              </w:rPr>
              <w:t xml:space="preserve">1 per 5 occupants PLUS 1 per two employees </w:t>
            </w:r>
          </w:p>
        </w:tc>
      </w:tr>
      <w:tr w:rsidR="00761443" w:rsidRPr="00221FFE" w14:paraId="3FD3DB72"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13995C8D" w14:textId="77777777" w:rsidR="00761443" w:rsidRPr="00221FFE" w:rsidRDefault="00761443" w:rsidP="00EA07E0">
            <w:pPr>
              <w:ind w:left="180"/>
              <w:rPr>
                <w:sz w:val="20"/>
                <w:szCs w:val="20"/>
              </w:rPr>
            </w:pPr>
            <w:r w:rsidRPr="00221FFE">
              <w:rPr>
                <w:sz w:val="20"/>
                <w:szCs w:val="20"/>
              </w:rPr>
              <w:t xml:space="preserve">Continuing Care Retirement Community </w:t>
            </w:r>
          </w:p>
        </w:tc>
        <w:tc>
          <w:tcPr>
            <w:tcW w:w="6048" w:type="dxa"/>
            <w:tcBorders>
              <w:top w:val="single" w:sz="4" w:space="0" w:color="000000"/>
              <w:left w:val="single" w:sz="4" w:space="0" w:color="000000"/>
              <w:bottom w:val="single" w:sz="4" w:space="0" w:color="000000"/>
              <w:right w:val="single" w:sz="4" w:space="0" w:color="000000"/>
            </w:tcBorders>
          </w:tcPr>
          <w:p w14:paraId="7D805899" w14:textId="77777777" w:rsidR="00761443" w:rsidRPr="00221FFE" w:rsidRDefault="00761443" w:rsidP="00EA07E0">
            <w:pPr>
              <w:ind w:left="181"/>
              <w:rPr>
                <w:sz w:val="20"/>
                <w:szCs w:val="20"/>
              </w:rPr>
            </w:pPr>
            <w:r w:rsidRPr="00221FFE">
              <w:rPr>
                <w:sz w:val="20"/>
                <w:szCs w:val="20"/>
              </w:rPr>
              <w:t xml:space="preserve">1 space per staff person and 1 space for every 4 beds </w:t>
            </w:r>
          </w:p>
        </w:tc>
      </w:tr>
      <w:tr w:rsidR="00761443" w:rsidRPr="00221FFE" w14:paraId="18A3EE70"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3D96739D" w14:textId="77777777" w:rsidR="00761443" w:rsidRPr="00221FFE" w:rsidRDefault="00761443" w:rsidP="00EA07E0">
            <w:pPr>
              <w:ind w:left="180"/>
              <w:rPr>
                <w:sz w:val="20"/>
                <w:szCs w:val="20"/>
              </w:rPr>
            </w:pPr>
            <w:r w:rsidRPr="00221FFE">
              <w:rPr>
                <w:sz w:val="20"/>
                <w:szCs w:val="20"/>
              </w:rPr>
              <w:t xml:space="preserve">Doctor, dentist, veterinarian, or clinic offices </w:t>
            </w:r>
          </w:p>
        </w:tc>
        <w:tc>
          <w:tcPr>
            <w:tcW w:w="6048" w:type="dxa"/>
            <w:tcBorders>
              <w:top w:val="single" w:sz="4" w:space="0" w:color="000000"/>
              <w:left w:val="single" w:sz="4" w:space="0" w:color="000000"/>
              <w:bottom w:val="single" w:sz="4" w:space="0" w:color="000000"/>
              <w:right w:val="single" w:sz="4" w:space="0" w:color="000000"/>
            </w:tcBorders>
          </w:tcPr>
          <w:p w14:paraId="4FDE27A6" w14:textId="77777777" w:rsidR="00761443" w:rsidRPr="00221FFE" w:rsidRDefault="00761443" w:rsidP="00EA07E0">
            <w:pPr>
              <w:ind w:left="181"/>
              <w:rPr>
                <w:sz w:val="20"/>
                <w:szCs w:val="20"/>
              </w:rPr>
            </w:pPr>
            <w:r w:rsidRPr="00221FFE">
              <w:rPr>
                <w:sz w:val="20"/>
                <w:szCs w:val="20"/>
              </w:rPr>
              <w:t xml:space="preserve">1 per 200 sf of GFA PLUS one per employee </w:t>
            </w:r>
          </w:p>
        </w:tc>
      </w:tr>
      <w:tr w:rsidR="00761443" w:rsidRPr="00221FFE" w14:paraId="145C96AA"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63FEFE13" w14:textId="77777777" w:rsidR="00761443" w:rsidRPr="00221FFE" w:rsidRDefault="00761443" w:rsidP="00EA07E0">
            <w:pPr>
              <w:ind w:left="180"/>
              <w:rPr>
                <w:sz w:val="20"/>
                <w:szCs w:val="20"/>
              </w:rPr>
            </w:pPr>
            <w:r w:rsidRPr="00221FFE">
              <w:rPr>
                <w:sz w:val="20"/>
                <w:szCs w:val="20"/>
              </w:rPr>
              <w:t xml:space="preserve">Drive-Through Restaurant </w:t>
            </w:r>
          </w:p>
        </w:tc>
        <w:tc>
          <w:tcPr>
            <w:tcW w:w="6048" w:type="dxa"/>
            <w:tcBorders>
              <w:top w:val="single" w:sz="4" w:space="0" w:color="000000"/>
              <w:left w:val="single" w:sz="4" w:space="0" w:color="000000"/>
              <w:bottom w:val="single" w:sz="4" w:space="0" w:color="000000"/>
              <w:right w:val="single" w:sz="4" w:space="0" w:color="000000"/>
            </w:tcBorders>
          </w:tcPr>
          <w:p w14:paraId="4866125E" w14:textId="77777777" w:rsidR="00761443" w:rsidRPr="00221FFE" w:rsidRDefault="00761443" w:rsidP="00EA07E0">
            <w:pPr>
              <w:ind w:left="181"/>
              <w:rPr>
                <w:sz w:val="20"/>
                <w:szCs w:val="20"/>
              </w:rPr>
            </w:pPr>
            <w:r w:rsidRPr="00221FFE">
              <w:rPr>
                <w:sz w:val="20"/>
                <w:szCs w:val="20"/>
              </w:rPr>
              <w:t xml:space="preserve">If no sit-down tables, minimum of 10 spaces PLUS </w:t>
            </w:r>
          </w:p>
          <w:p w14:paraId="0EDB7678" w14:textId="77777777" w:rsidR="00761443" w:rsidRPr="00221FFE" w:rsidRDefault="00761443" w:rsidP="00EA07E0">
            <w:pPr>
              <w:ind w:left="181"/>
              <w:rPr>
                <w:sz w:val="20"/>
                <w:szCs w:val="20"/>
              </w:rPr>
            </w:pPr>
            <w:r w:rsidRPr="00221FFE">
              <w:rPr>
                <w:sz w:val="20"/>
                <w:szCs w:val="20"/>
              </w:rPr>
              <w:t xml:space="preserve">1 per employee </w:t>
            </w:r>
          </w:p>
        </w:tc>
      </w:tr>
      <w:tr w:rsidR="00761443" w:rsidRPr="00221FFE" w14:paraId="285167A0"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3F0CACA8" w14:textId="77777777" w:rsidR="00761443" w:rsidRPr="00221FFE" w:rsidRDefault="00761443" w:rsidP="00EA07E0">
            <w:pPr>
              <w:ind w:left="180"/>
              <w:rPr>
                <w:sz w:val="20"/>
                <w:szCs w:val="20"/>
              </w:rPr>
            </w:pPr>
            <w:r w:rsidRPr="00221FFE">
              <w:rPr>
                <w:sz w:val="20"/>
                <w:szCs w:val="20"/>
              </w:rPr>
              <w:t xml:space="preserve">Farm Stands, nurseries, greenhouses </w:t>
            </w:r>
          </w:p>
        </w:tc>
        <w:tc>
          <w:tcPr>
            <w:tcW w:w="6048" w:type="dxa"/>
            <w:tcBorders>
              <w:top w:val="single" w:sz="4" w:space="0" w:color="000000"/>
              <w:left w:val="single" w:sz="4" w:space="0" w:color="000000"/>
              <w:bottom w:val="single" w:sz="4" w:space="0" w:color="000000"/>
              <w:right w:val="single" w:sz="4" w:space="0" w:color="000000"/>
            </w:tcBorders>
          </w:tcPr>
          <w:p w14:paraId="64488C02" w14:textId="77777777" w:rsidR="00761443" w:rsidRPr="00221FFE" w:rsidRDefault="00761443" w:rsidP="00EA07E0">
            <w:pPr>
              <w:ind w:left="181"/>
              <w:rPr>
                <w:sz w:val="20"/>
                <w:szCs w:val="20"/>
              </w:rPr>
            </w:pPr>
            <w:r w:rsidRPr="00221FFE">
              <w:rPr>
                <w:sz w:val="20"/>
                <w:szCs w:val="20"/>
              </w:rPr>
              <w:t xml:space="preserve">1 per 250 sf of retail floor area, or none required if </w:t>
            </w:r>
          </w:p>
          <w:p w14:paraId="4E3026E8" w14:textId="77777777" w:rsidR="00761443" w:rsidRPr="00221FFE" w:rsidRDefault="00761443" w:rsidP="00EA07E0">
            <w:pPr>
              <w:ind w:left="181"/>
              <w:rPr>
                <w:sz w:val="20"/>
                <w:szCs w:val="20"/>
              </w:rPr>
            </w:pPr>
            <w:r w:rsidRPr="00221FFE">
              <w:rPr>
                <w:sz w:val="20"/>
                <w:szCs w:val="20"/>
              </w:rPr>
              <w:t xml:space="preserve">less than 100 sf </w:t>
            </w:r>
          </w:p>
        </w:tc>
      </w:tr>
      <w:tr w:rsidR="00761443" w:rsidRPr="00221FFE" w14:paraId="07E6C40B"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56013AB1" w14:textId="77777777" w:rsidR="00761443" w:rsidRPr="00221FFE" w:rsidRDefault="00761443" w:rsidP="00EA07E0">
            <w:pPr>
              <w:ind w:left="180"/>
              <w:rPr>
                <w:sz w:val="20"/>
                <w:szCs w:val="20"/>
              </w:rPr>
            </w:pPr>
            <w:r w:rsidRPr="00221FFE">
              <w:rPr>
                <w:sz w:val="20"/>
                <w:szCs w:val="20"/>
              </w:rPr>
              <w:t xml:space="preserve">Funeral Home </w:t>
            </w:r>
          </w:p>
        </w:tc>
        <w:tc>
          <w:tcPr>
            <w:tcW w:w="6048" w:type="dxa"/>
            <w:tcBorders>
              <w:top w:val="single" w:sz="4" w:space="0" w:color="000000"/>
              <w:left w:val="single" w:sz="4" w:space="0" w:color="000000"/>
              <w:bottom w:val="single" w:sz="4" w:space="0" w:color="000000"/>
              <w:right w:val="single" w:sz="4" w:space="0" w:color="000000"/>
            </w:tcBorders>
          </w:tcPr>
          <w:p w14:paraId="083582C7" w14:textId="77777777" w:rsidR="00761443" w:rsidRPr="00221FFE" w:rsidRDefault="00761443" w:rsidP="00EA07E0">
            <w:pPr>
              <w:ind w:left="181"/>
              <w:rPr>
                <w:sz w:val="20"/>
                <w:szCs w:val="20"/>
              </w:rPr>
            </w:pPr>
            <w:r w:rsidRPr="00221FFE">
              <w:rPr>
                <w:sz w:val="20"/>
                <w:szCs w:val="20"/>
              </w:rPr>
              <w:t xml:space="preserve">1 per 50 sf of public floor area PLUS 1 per two employees </w:t>
            </w:r>
          </w:p>
        </w:tc>
      </w:tr>
      <w:tr w:rsidR="00761443" w:rsidRPr="00221FFE" w14:paraId="4ADDBE01"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3AFB92DE" w14:textId="77777777" w:rsidR="00761443" w:rsidRPr="00221FFE" w:rsidRDefault="00761443" w:rsidP="00EA07E0">
            <w:pPr>
              <w:ind w:left="180"/>
              <w:rPr>
                <w:sz w:val="20"/>
                <w:szCs w:val="20"/>
              </w:rPr>
            </w:pPr>
            <w:r w:rsidRPr="00221FFE">
              <w:rPr>
                <w:sz w:val="20"/>
                <w:szCs w:val="20"/>
              </w:rPr>
              <w:t xml:space="preserve">Motor vehicle light </w:t>
            </w:r>
            <w:r w:rsidRPr="00221FFE">
              <w:rPr>
                <w:strike/>
                <w:sz w:val="20"/>
                <w:szCs w:val="20"/>
              </w:rPr>
              <w:t>Gasoline</w:t>
            </w:r>
            <w:r w:rsidRPr="00221FFE">
              <w:rPr>
                <w:sz w:val="20"/>
                <w:szCs w:val="20"/>
              </w:rPr>
              <w:t xml:space="preserve"> service station </w:t>
            </w:r>
          </w:p>
        </w:tc>
        <w:tc>
          <w:tcPr>
            <w:tcW w:w="6048" w:type="dxa"/>
            <w:tcBorders>
              <w:top w:val="single" w:sz="4" w:space="0" w:color="000000"/>
              <w:left w:val="single" w:sz="4" w:space="0" w:color="000000"/>
              <w:bottom w:val="single" w:sz="4" w:space="0" w:color="000000"/>
              <w:right w:val="single" w:sz="4" w:space="0" w:color="000000"/>
            </w:tcBorders>
          </w:tcPr>
          <w:p w14:paraId="603E2351" w14:textId="77777777" w:rsidR="00761443" w:rsidRPr="00221FFE" w:rsidRDefault="00761443" w:rsidP="00EA07E0">
            <w:pPr>
              <w:ind w:left="181"/>
              <w:rPr>
                <w:sz w:val="20"/>
                <w:szCs w:val="20"/>
              </w:rPr>
            </w:pPr>
            <w:r w:rsidRPr="00221FFE">
              <w:rPr>
                <w:sz w:val="20"/>
                <w:szCs w:val="20"/>
              </w:rPr>
              <w:t xml:space="preserve">3 per service bay PLUS 1 per employee </w:t>
            </w:r>
          </w:p>
        </w:tc>
      </w:tr>
      <w:tr w:rsidR="00761443" w:rsidRPr="00221FFE" w14:paraId="72239B49"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37CF1590" w14:textId="77777777" w:rsidR="00761443" w:rsidRPr="00221FFE" w:rsidRDefault="00761443" w:rsidP="00EA07E0">
            <w:pPr>
              <w:ind w:left="180"/>
              <w:rPr>
                <w:sz w:val="20"/>
                <w:szCs w:val="20"/>
              </w:rPr>
            </w:pPr>
            <w:r w:rsidRPr="00221FFE">
              <w:rPr>
                <w:sz w:val="20"/>
                <w:szCs w:val="20"/>
              </w:rPr>
              <w:t xml:space="preserve">Hotel/motel </w:t>
            </w:r>
          </w:p>
        </w:tc>
        <w:tc>
          <w:tcPr>
            <w:tcW w:w="6048" w:type="dxa"/>
            <w:tcBorders>
              <w:top w:val="single" w:sz="4" w:space="0" w:color="000000"/>
              <w:left w:val="single" w:sz="4" w:space="0" w:color="000000"/>
              <w:bottom w:val="single" w:sz="4" w:space="0" w:color="000000"/>
              <w:right w:val="single" w:sz="4" w:space="0" w:color="000000"/>
            </w:tcBorders>
          </w:tcPr>
          <w:p w14:paraId="1E7B100E" w14:textId="77777777" w:rsidR="00761443" w:rsidRPr="00221FFE" w:rsidRDefault="00761443" w:rsidP="00EA07E0">
            <w:pPr>
              <w:ind w:left="181"/>
              <w:rPr>
                <w:sz w:val="20"/>
                <w:szCs w:val="20"/>
              </w:rPr>
            </w:pPr>
            <w:r w:rsidRPr="00221FFE">
              <w:rPr>
                <w:sz w:val="20"/>
                <w:szCs w:val="20"/>
              </w:rPr>
              <w:t xml:space="preserve">1 per unit PLUS 1 per two employees PLUS 1 space for each 150 sf of banquet, assembly or meeting space. </w:t>
            </w:r>
          </w:p>
        </w:tc>
      </w:tr>
      <w:tr w:rsidR="00761443" w:rsidRPr="00221FFE" w14:paraId="75D156D5"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5B09342E" w14:textId="77777777" w:rsidR="00761443" w:rsidRPr="00221FFE" w:rsidRDefault="00761443" w:rsidP="00EA07E0">
            <w:pPr>
              <w:ind w:left="180"/>
              <w:rPr>
                <w:sz w:val="20"/>
                <w:szCs w:val="20"/>
              </w:rPr>
            </w:pPr>
            <w:r w:rsidRPr="00221FFE">
              <w:rPr>
                <w:sz w:val="20"/>
                <w:szCs w:val="20"/>
              </w:rPr>
              <w:t xml:space="preserve">Libraries, museums, clubs, and social buildings </w:t>
            </w:r>
          </w:p>
        </w:tc>
        <w:tc>
          <w:tcPr>
            <w:tcW w:w="6048" w:type="dxa"/>
            <w:tcBorders>
              <w:top w:val="single" w:sz="4" w:space="0" w:color="000000"/>
              <w:left w:val="single" w:sz="4" w:space="0" w:color="000000"/>
              <w:bottom w:val="single" w:sz="4" w:space="0" w:color="000000"/>
              <w:right w:val="single" w:sz="4" w:space="0" w:color="000000"/>
            </w:tcBorders>
          </w:tcPr>
          <w:p w14:paraId="0B23C1E0" w14:textId="77777777" w:rsidR="00761443" w:rsidRPr="00221FFE" w:rsidRDefault="00761443" w:rsidP="00EA07E0">
            <w:pPr>
              <w:ind w:left="181"/>
              <w:rPr>
                <w:sz w:val="20"/>
                <w:szCs w:val="20"/>
              </w:rPr>
            </w:pPr>
            <w:r w:rsidRPr="00221FFE">
              <w:rPr>
                <w:sz w:val="20"/>
                <w:szCs w:val="20"/>
              </w:rPr>
              <w:t xml:space="preserve">1 per 250 sf of GFA PLUS 1 per two employees </w:t>
            </w:r>
          </w:p>
        </w:tc>
      </w:tr>
      <w:tr w:rsidR="00761443" w:rsidRPr="00221FFE" w14:paraId="31954700"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7AFD2CE0" w14:textId="77777777" w:rsidR="00761443" w:rsidRPr="00221FFE" w:rsidRDefault="00761443" w:rsidP="00EA07E0">
            <w:pPr>
              <w:ind w:left="180"/>
              <w:rPr>
                <w:sz w:val="20"/>
                <w:szCs w:val="20"/>
              </w:rPr>
            </w:pPr>
            <w:r w:rsidRPr="00221FFE">
              <w:rPr>
                <w:sz w:val="20"/>
                <w:szCs w:val="20"/>
              </w:rPr>
              <w:t xml:space="preserve">Non-medical offices </w:t>
            </w:r>
          </w:p>
        </w:tc>
        <w:tc>
          <w:tcPr>
            <w:tcW w:w="6048" w:type="dxa"/>
            <w:tcBorders>
              <w:top w:val="single" w:sz="4" w:space="0" w:color="000000"/>
              <w:left w:val="single" w:sz="4" w:space="0" w:color="000000"/>
              <w:bottom w:val="single" w:sz="4" w:space="0" w:color="000000"/>
              <w:right w:val="single" w:sz="4" w:space="0" w:color="000000"/>
            </w:tcBorders>
          </w:tcPr>
          <w:p w14:paraId="5DAF852F" w14:textId="77777777" w:rsidR="00761443" w:rsidRPr="00221FFE" w:rsidRDefault="00761443" w:rsidP="00EA07E0">
            <w:pPr>
              <w:ind w:left="181"/>
              <w:rPr>
                <w:sz w:val="20"/>
                <w:szCs w:val="20"/>
              </w:rPr>
            </w:pPr>
            <w:r w:rsidRPr="00221FFE">
              <w:rPr>
                <w:sz w:val="20"/>
                <w:szCs w:val="20"/>
              </w:rPr>
              <w:t xml:space="preserve">1 per 250 sf of GFA </w:t>
            </w:r>
          </w:p>
        </w:tc>
      </w:tr>
      <w:tr w:rsidR="00761443" w:rsidRPr="00221FFE" w14:paraId="380B8767"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46D18631" w14:textId="77777777" w:rsidR="00761443" w:rsidRPr="00221FFE" w:rsidRDefault="00761443" w:rsidP="00EA07E0">
            <w:pPr>
              <w:ind w:left="180"/>
              <w:rPr>
                <w:strike/>
                <w:sz w:val="20"/>
                <w:szCs w:val="20"/>
              </w:rPr>
            </w:pPr>
            <w:r w:rsidRPr="00221FFE">
              <w:rPr>
                <w:sz w:val="20"/>
                <w:szCs w:val="20"/>
              </w:rPr>
              <w:t>Long term care facility</w:t>
            </w:r>
            <w:r w:rsidRPr="00221FFE">
              <w:rPr>
                <w:strike/>
                <w:sz w:val="20"/>
                <w:szCs w:val="20"/>
              </w:rPr>
              <w:t xml:space="preserve"> </w:t>
            </w:r>
          </w:p>
        </w:tc>
        <w:tc>
          <w:tcPr>
            <w:tcW w:w="6048" w:type="dxa"/>
            <w:tcBorders>
              <w:top w:val="single" w:sz="4" w:space="0" w:color="000000"/>
              <w:left w:val="single" w:sz="4" w:space="0" w:color="000000"/>
              <w:bottom w:val="single" w:sz="4" w:space="0" w:color="000000"/>
              <w:right w:val="single" w:sz="4" w:space="0" w:color="000000"/>
            </w:tcBorders>
          </w:tcPr>
          <w:p w14:paraId="6F15F2AB" w14:textId="77777777" w:rsidR="00761443" w:rsidRPr="00221FFE" w:rsidRDefault="00761443" w:rsidP="00EA07E0">
            <w:pPr>
              <w:ind w:left="181"/>
              <w:rPr>
                <w:sz w:val="20"/>
                <w:szCs w:val="20"/>
              </w:rPr>
            </w:pPr>
            <w:r w:rsidRPr="00221FFE">
              <w:rPr>
                <w:sz w:val="20"/>
                <w:szCs w:val="20"/>
              </w:rPr>
              <w:t xml:space="preserve">1 space per 4 beds </w:t>
            </w:r>
          </w:p>
        </w:tc>
      </w:tr>
      <w:tr w:rsidR="00761443" w:rsidRPr="00221FFE" w14:paraId="58408F50"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2D5648DF" w14:textId="77777777" w:rsidR="00761443" w:rsidRPr="00221FFE" w:rsidRDefault="00761443" w:rsidP="00EA07E0">
            <w:pPr>
              <w:ind w:left="180"/>
              <w:rPr>
                <w:sz w:val="20"/>
                <w:szCs w:val="20"/>
              </w:rPr>
            </w:pPr>
            <w:r w:rsidRPr="00221FFE">
              <w:rPr>
                <w:sz w:val="20"/>
                <w:szCs w:val="20"/>
              </w:rPr>
              <w:t xml:space="preserve">Other general, personal, consumer and retail services </w:t>
            </w:r>
          </w:p>
        </w:tc>
        <w:tc>
          <w:tcPr>
            <w:tcW w:w="6048" w:type="dxa"/>
            <w:tcBorders>
              <w:top w:val="single" w:sz="4" w:space="0" w:color="000000"/>
              <w:left w:val="single" w:sz="4" w:space="0" w:color="000000"/>
              <w:bottom w:val="single" w:sz="4" w:space="0" w:color="000000"/>
              <w:right w:val="single" w:sz="4" w:space="0" w:color="000000"/>
            </w:tcBorders>
          </w:tcPr>
          <w:p w14:paraId="62364D4E" w14:textId="77777777" w:rsidR="00761443" w:rsidRPr="00221FFE" w:rsidRDefault="00761443" w:rsidP="00EA07E0">
            <w:pPr>
              <w:ind w:left="181"/>
              <w:rPr>
                <w:sz w:val="20"/>
                <w:szCs w:val="20"/>
              </w:rPr>
            </w:pPr>
            <w:r w:rsidRPr="00221FFE">
              <w:rPr>
                <w:sz w:val="20"/>
                <w:szCs w:val="20"/>
              </w:rPr>
              <w:t xml:space="preserve">1 per 250 sf of GFA PLUS 1 per employee </w:t>
            </w:r>
          </w:p>
        </w:tc>
      </w:tr>
      <w:tr w:rsidR="00761443" w:rsidRPr="00221FFE" w14:paraId="464CB454"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3FC6D212" w14:textId="77777777" w:rsidR="00761443" w:rsidRPr="00221FFE" w:rsidRDefault="00761443" w:rsidP="00EA07E0">
            <w:pPr>
              <w:ind w:left="180"/>
              <w:rPr>
                <w:sz w:val="20"/>
                <w:szCs w:val="20"/>
              </w:rPr>
            </w:pPr>
            <w:r w:rsidRPr="00221FFE">
              <w:rPr>
                <w:sz w:val="20"/>
                <w:szCs w:val="20"/>
              </w:rPr>
              <w:t>Other business, institutional or professional use not specified</w:t>
            </w:r>
          </w:p>
        </w:tc>
        <w:tc>
          <w:tcPr>
            <w:tcW w:w="6048" w:type="dxa"/>
            <w:tcBorders>
              <w:top w:val="single" w:sz="4" w:space="0" w:color="000000"/>
              <w:left w:val="single" w:sz="4" w:space="0" w:color="000000"/>
              <w:bottom w:val="single" w:sz="4" w:space="0" w:color="000000"/>
              <w:right w:val="single" w:sz="4" w:space="0" w:color="000000"/>
            </w:tcBorders>
          </w:tcPr>
          <w:p w14:paraId="4975C67E" w14:textId="77777777" w:rsidR="00761443" w:rsidRPr="00221FFE" w:rsidRDefault="00761443" w:rsidP="00EA07E0">
            <w:pPr>
              <w:ind w:left="181"/>
              <w:rPr>
                <w:sz w:val="20"/>
                <w:szCs w:val="20"/>
              </w:rPr>
            </w:pPr>
            <w:r w:rsidRPr="00221FFE">
              <w:rPr>
                <w:sz w:val="20"/>
                <w:szCs w:val="20"/>
              </w:rPr>
              <w:t>1 per 200 sf of GFA PLUS 1 per 2 employees</w:t>
            </w:r>
          </w:p>
        </w:tc>
      </w:tr>
      <w:tr w:rsidR="00761443" w:rsidRPr="00221FFE" w14:paraId="1A3700AA"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07AECB38" w14:textId="77777777" w:rsidR="00761443" w:rsidRPr="00221FFE" w:rsidRDefault="00761443" w:rsidP="00EA07E0">
            <w:pPr>
              <w:ind w:left="180"/>
              <w:rPr>
                <w:sz w:val="20"/>
                <w:szCs w:val="20"/>
              </w:rPr>
            </w:pPr>
            <w:r w:rsidRPr="00221FFE">
              <w:rPr>
                <w:sz w:val="20"/>
                <w:szCs w:val="20"/>
              </w:rPr>
              <w:t xml:space="preserve">Recreation Facility </w:t>
            </w:r>
          </w:p>
        </w:tc>
        <w:tc>
          <w:tcPr>
            <w:tcW w:w="6048" w:type="dxa"/>
            <w:tcBorders>
              <w:top w:val="single" w:sz="4" w:space="0" w:color="000000"/>
              <w:left w:val="single" w:sz="4" w:space="0" w:color="000000"/>
              <w:bottom w:val="single" w:sz="4" w:space="0" w:color="000000"/>
              <w:right w:val="single" w:sz="4" w:space="0" w:color="000000"/>
            </w:tcBorders>
          </w:tcPr>
          <w:p w14:paraId="57B6C882" w14:textId="77777777" w:rsidR="00761443" w:rsidRPr="00221FFE" w:rsidRDefault="00761443" w:rsidP="00EA07E0">
            <w:pPr>
              <w:ind w:left="181"/>
              <w:rPr>
                <w:sz w:val="20"/>
                <w:szCs w:val="20"/>
              </w:rPr>
            </w:pPr>
            <w:r w:rsidRPr="00221FFE">
              <w:rPr>
                <w:sz w:val="20"/>
                <w:szCs w:val="20"/>
              </w:rPr>
              <w:t>1 per four occupants / 1 per four of the maximum capacity</w:t>
            </w:r>
          </w:p>
        </w:tc>
      </w:tr>
      <w:tr w:rsidR="00761443" w:rsidRPr="00221FFE" w14:paraId="4E477EAA"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4B2140A4" w14:textId="77777777" w:rsidR="00761443" w:rsidRPr="00221FFE" w:rsidRDefault="00761443" w:rsidP="00EA07E0">
            <w:pPr>
              <w:ind w:left="180"/>
              <w:rPr>
                <w:sz w:val="20"/>
                <w:szCs w:val="20"/>
              </w:rPr>
            </w:pPr>
            <w:r w:rsidRPr="00221FFE">
              <w:rPr>
                <w:sz w:val="20"/>
                <w:szCs w:val="20"/>
              </w:rPr>
              <w:t xml:space="preserve">Restaurants and theatres </w:t>
            </w:r>
          </w:p>
        </w:tc>
        <w:tc>
          <w:tcPr>
            <w:tcW w:w="6048" w:type="dxa"/>
            <w:tcBorders>
              <w:top w:val="single" w:sz="4" w:space="0" w:color="000000"/>
              <w:left w:val="single" w:sz="4" w:space="0" w:color="000000"/>
              <w:bottom w:val="single" w:sz="4" w:space="0" w:color="000000"/>
              <w:right w:val="single" w:sz="4" w:space="0" w:color="000000"/>
            </w:tcBorders>
          </w:tcPr>
          <w:p w14:paraId="55B9A6F9" w14:textId="77777777" w:rsidR="00761443" w:rsidRPr="00221FFE" w:rsidRDefault="00761443" w:rsidP="00EA07E0">
            <w:pPr>
              <w:ind w:left="181"/>
              <w:rPr>
                <w:sz w:val="20"/>
                <w:szCs w:val="20"/>
              </w:rPr>
            </w:pPr>
            <w:r w:rsidRPr="00221FFE">
              <w:rPr>
                <w:sz w:val="20"/>
                <w:szCs w:val="20"/>
              </w:rPr>
              <w:t xml:space="preserve">1 space per three persons occupancy as allowed under the Building Code.  An additional 5 spaces shall be required for a </w:t>
            </w:r>
            <w:proofErr w:type="spellStart"/>
            <w:proofErr w:type="gramStart"/>
            <w:r w:rsidRPr="00221FFE">
              <w:rPr>
                <w:sz w:val="20"/>
                <w:szCs w:val="20"/>
              </w:rPr>
              <w:t>take out</w:t>
            </w:r>
            <w:proofErr w:type="spellEnd"/>
            <w:proofErr w:type="gramEnd"/>
            <w:r w:rsidRPr="00221FFE">
              <w:rPr>
                <w:sz w:val="20"/>
                <w:szCs w:val="20"/>
              </w:rPr>
              <w:t xml:space="preserve"> area without seating. </w:t>
            </w:r>
          </w:p>
        </w:tc>
      </w:tr>
      <w:tr w:rsidR="00761443" w:rsidRPr="00221FFE" w14:paraId="02889653" w14:textId="77777777" w:rsidTr="00EA07E0">
        <w:trPr>
          <w:cantSplit/>
          <w:trHeight w:val="576"/>
        </w:trPr>
        <w:tc>
          <w:tcPr>
            <w:tcW w:w="3168" w:type="dxa"/>
            <w:tcBorders>
              <w:top w:val="single" w:sz="4" w:space="0" w:color="000000"/>
              <w:left w:val="single" w:sz="4" w:space="0" w:color="000000"/>
              <w:bottom w:val="single" w:sz="4" w:space="0" w:color="000000"/>
              <w:right w:val="single" w:sz="4" w:space="0" w:color="000000"/>
            </w:tcBorders>
          </w:tcPr>
          <w:p w14:paraId="27D3224A" w14:textId="77777777" w:rsidR="00761443" w:rsidRPr="00221FFE" w:rsidRDefault="00761443" w:rsidP="00EA07E0">
            <w:pPr>
              <w:ind w:left="180"/>
              <w:rPr>
                <w:sz w:val="20"/>
                <w:szCs w:val="20"/>
              </w:rPr>
            </w:pPr>
            <w:r w:rsidRPr="00221FFE">
              <w:rPr>
                <w:sz w:val="20"/>
                <w:szCs w:val="20"/>
              </w:rPr>
              <w:t xml:space="preserve">Schools, colleges, and child care centers </w:t>
            </w:r>
          </w:p>
        </w:tc>
        <w:tc>
          <w:tcPr>
            <w:tcW w:w="6048" w:type="dxa"/>
            <w:tcBorders>
              <w:top w:val="single" w:sz="4" w:space="0" w:color="000000"/>
              <w:left w:val="single" w:sz="4" w:space="0" w:color="000000"/>
              <w:bottom w:val="single" w:sz="4" w:space="0" w:color="000000"/>
              <w:right w:val="single" w:sz="4" w:space="0" w:color="000000"/>
            </w:tcBorders>
          </w:tcPr>
          <w:p w14:paraId="69D74540" w14:textId="77777777" w:rsidR="00761443" w:rsidRPr="00221FFE" w:rsidRDefault="00761443" w:rsidP="00EA07E0">
            <w:pPr>
              <w:ind w:left="181"/>
              <w:rPr>
                <w:sz w:val="20"/>
                <w:szCs w:val="20"/>
              </w:rPr>
            </w:pPr>
            <w:r w:rsidRPr="00221FFE">
              <w:rPr>
                <w:sz w:val="20"/>
                <w:szCs w:val="20"/>
              </w:rPr>
              <w:t xml:space="preserve">1 per 400 sf of educational space </w:t>
            </w:r>
          </w:p>
        </w:tc>
      </w:tr>
      <w:tr w:rsidR="00761443" w:rsidRPr="00221FFE" w14:paraId="4FEB6BCC" w14:textId="77777777" w:rsidTr="00EA07E0">
        <w:trPr>
          <w:cantSplit/>
          <w:trHeight w:val="432"/>
        </w:trPr>
        <w:tc>
          <w:tcPr>
            <w:tcW w:w="3168" w:type="dxa"/>
            <w:tcBorders>
              <w:top w:val="single" w:sz="4" w:space="0" w:color="000000"/>
              <w:left w:val="single" w:sz="4" w:space="0" w:color="000000"/>
              <w:bottom w:val="single" w:sz="4" w:space="0" w:color="000000"/>
              <w:right w:val="single" w:sz="4" w:space="0" w:color="000000"/>
            </w:tcBorders>
          </w:tcPr>
          <w:p w14:paraId="4CFB9B1C" w14:textId="77777777" w:rsidR="00761443" w:rsidRPr="00221FFE" w:rsidRDefault="00761443" w:rsidP="00EA07E0">
            <w:pPr>
              <w:ind w:left="180"/>
              <w:rPr>
                <w:sz w:val="20"/>
                <w:szCs w:val="20"/>
              </w:rPr>
            </w:pPr>
            <w:r w:rsidRPr="00221FFE">
              <w:rPr>
                <w:sz w:val="20"/>
                <w:szCs w:val="20"/>
              </w:rPr>
              <w:t xml:space="preserve">Self-Storage facility </w:t>
            </w:r>
          </w:p>
        </w:tc>
        <w:tc>
          <w:tcPr>
            <w:tcW w:w="6048" w:type="dxa"/>
            <w:tcBorders>
              <w:top w:val="single" w:sz="4" w:space="0" w:color="000000"/>
              <w:left w:val="single" w:sz="4" w:space="0" w:color="000000"/>
              <w:bottom w:val="single" w:sz="4" w:space="0" w:color="000000"/>
              <w:right w:val="single" w:sz="4" w:space="0" w:color="000000"/>
            </w:tcBorders>
          </w:tcPr>
          <w:p w14:paraId="6B7A5A69" w14:textId="77777777" w:rsidR="00761443" w:rsidRPr="00221FFE" w:rsidRDefault="00761443" w:rsidP="00EA07E0">
            <w:pPr>
              <w:ind w:left="181"/>
              <w:rPr>
                <w:sz w:val="20"/>
                <w:szCs w:val="20"/>
              </w:rPr>
            </w:pPr>
            <w:r w:rsidRPr="00221FFE">
              <w:rPr>
                <w:sz w:val="20"/>
                <w:szCs w:val="20"/>
              </w:rPr>
              <w:t xml:space="preserve">Minimum of 3, or 1 per 10,000 sf of GFA, whichever is greater </w:t>
            </w:r>
          </w:p>
        </w:tc>
      </w:tr>
    </w:tbl>
    <w:p w14:paraId="1593627B" w14:textId="77777777" w:rsidR="00761443" w:rsidRPr="00221FFE" w:rsidRDefault="00761443" w:rsidP="00761443">
      <w:pPr>
        <w:rPr>
          <w:sz w:val="20"/>
          <w:szCs w:val="20"/>
        </w:rPr>
      </w:pPr>
    </w:p>
    <w:p w14:paraId="5235B557" w14:textId="77777777" w:rsidR="00761443" w:rsidRPr="00221FFE" w:rsidRDefault="00761443" w:rsidP="002A28A8">
      <w:pPr>
        <w:ind w:left="900"/>
        <w:rPr>
          <w:b/>
          <w:bCs/>
          <w:sz w:val="20"/>
          <w:szCs w:val="20"/>
        </w:rPr>
      </w:pPr>
      <w:proofErr w:type="gramStart"/>
      <w:r w:rsidRPr="00221FFE">
        <w:rPr>
          <w:b/>
          <w:bCs/>
          <w:sz w:val="20"/>
          <w:szCs w:val="20"/>
        </w:rPr>
        <w:t>6.1.3  Parking</w:t>
      </w:r>
      <w:proofErr w:type="gramEnd"/>
      <w:r w:rsidRPr="00221FFE">
        <w:rPr>
          <w:b/>
          <w:bCs/>
          <w:sz w:val="20"/>
          <w:szCs w:val="20"/>
        </w:rPr>
        <w:t xml:space="preserve"> Design and Requirements.  </w:t>
      </w:r>
    </w:p>
    <w:p w14:paraId="717AAE55" w14:textId="77777777" w:rsidR="00761443" w:rsidRPr="00221FFE" w:rsidRDefault="00761443" w:rsidP="002A28A8">
      <w:pPr>
        <w:ind w:left="900"/>
        <w:rPr>
          <w:sz w:val="20"/>
          <w:szCs w:val="20"/>
        </w:rPr>
      </w:pPr>
    </w:p>
    <w:p w14:paraId="0A7EEA05" w14:textId="77777777" w:rsidR="00761443" w:rsidRPr="00221FFE" w:rsidRDefault="00761443" w:rsidP="002A28A8">
      <w:pPr>
        <w:ind w:left="900" w:firstLine="540"/>
        <w:rPr>
          <w:sz w:val="20"/>
          <w:szCs w:val="20"/>
        </w:rPr>
      </w:pPr>
      <w:r w:rsidRPr="00221FFE">
        <w:rPr>
          <w:sz w:val="20"/>
          <w:szCs w:val="20"/>
        </w:rPr>
        <w:t xml:space="preserve">1.  All required off-street parking shall be accommodated on the same premises as the activity it serves. </w:t>
      </w:r>
    </w:p>
    <w:p w14:paraId="41E46E19" w14:textId="77777777" w:rsidR="00761443" w:rsidRPr="00221FFE" w:rsidRDefault="00761443" w:rsidP="002A28A8">
      <w:pPr>
        <w:ind w:left="900"/>
        <w:rPr>
          <w:sz w:val="20"/>
          <w:szCs w:val="20"/>
        </w:rPr>
      </w:pPr>
    </w:p>
    <w:p w14:paraId="73609C55" w14:textId="77777777" w:rsidR="00761443" w:rsidRPr="00221FFE" w:rsidRDefault="00761443" w:rsidP="002A28A8">
      <w:pPr>
        <w:ind w:left="900" w:firstLine="540"/>
        <w:rPr>
          <w:sz w:val="20"/>
          <w:szCs w:val="20"/>
        </w:rPr>
      </w:pPr>
      <w:r w:rsidRPr="00221FFE">
        <w:rPr>
          <w:sz w:val="20"/>
          <w:szCs w:val="20"/>
        </w:rPr>
        <w:t xml:space="preserve">2.  Required parking and loading areas and their access drives shall be paved with bituminous concrete. </w:t>
      </w:r>
    </w:p>
    <w:p w14:paraId="5C5A4E41" w14:textId="77777777" w:rsidR="00761443" w:rsidRPr="00221FFE" w:rsidRDefault="00761443" w:rsidP="002A28A8">
      <w:pPr>
        <w:ind w:left="900"/>
        <w:rPr>
          <w:sz w:val="20"/>
          <w:szCs w:val="20"/>
        </w:rPr>
      </w:pPr>
    </w:p>
    <w:p w14:paraId="0F790AAD" w14:textId="366CA1BE" w:rsidR="00761443" w:rsidRPr="00221FFE" w:rsidRDefault="00761443" w:rsidP="002A28A8">
      <w:pPr>
        <w:ind w:left="1440"/>
        <w:rPr>
          <w:sz w:val="20"/>
          <w:szCs w:val="20"/>
        </w:rPr>
      </w:pPr>
      <w:r w:rsidRPr="00221FFE">
        <w:rPr>
          <w:sz w:val="20"/>
          <w:szCs w:val="20"/>
        </w:rPr>
        <w:t>3.  There shall not be more than one entrance and one exit from such lot</w:t>
      </w:r>
      <w:r w:rsidR="00091B38">
        <w:rPr>
          <w:sz w:val="20"/>
          <w:szCs w:val="20"/>
        </w:rPr>
        <w:t xml:space="preserve">s </w:t>
      </w:r>
      <w:r w:rsidRPr="00221FFE">
        <w:rPr>
          <w:sz w:val="20"/>
          <w:szCs w:val="20"/>
        </w:rPr>
        <w:t>per three hundred feet of street frontage. If necessary to meet this standard, the Planning Board may approve a site plan showing shared egress and ingress by and between adjacent properties.  No parking area shall be located or designed so as to require backing onto or off a public way.</w:t>
      </w:r>
    </w:p>
    <w:p w14:paraId="319B5A60" w14:textId="77777777" w:rsidR="00761443" w:rsidRPr="00221FFE" w:rsidRDefault="00761443" w:rsidP="002A28A8">
      <w:pPr>
        <w:ind w:left="900"/>
        <w:rPr>
          <w:sz w:val="20"/>
          <w:szCs w:val="20"/>
        </w:rPr>
      </w:pPr>
      <w:r w:rsidRPr="00221FFE">
        <w:rPr>
          <w:sz w:val="20"/>
          <w:szCs w:val="20"/>
        </w:rPr>
        <w:t xml:space="preserve"> </w:t>
      </w:r>
    </w:p>
    <w:p w14:paraId="2FE6F250" w14:textId="77777777" w:rsidR="00761443" w:rsidRPr="00221FFE" w:rsidRDefault="00761443" w:rsidP="002A28A8">
      <w:pPr>
        <w:ind w:left="1440"/>
        <w:rPr>
          <w:sz w:val="20"/>
          <w:szCs w:val="20"/>
        </w:rPr>
      </w:pPr>
      <w:r w:rsidRPr="00221FFE">
        <w:rPr>
          <w:sz w:val="20"/>
          <w:szCs w:val="20"/>
        </w:rPr>
        <w:t xml:space="preserve">4.  Each off-street parking space shall have minimum dimensions of nine (9) by twenty (20) feet excluding the driveway to such space. </w:t>
      </w:r>
    </w:p>
    <w:p w14:paraId="49EAADF2" w14:textId="77777777" w:rsidR="00761443" w:rsidRPr="00221FFE" w:rsidRDefault="00761443" w:rsidP="002A28A8">
      <w:pPr>
        <w:ind w:left="900"/>
        <w:rPr>
          <w:sz w:val="20"/>
          <w:szCs w:val="20"/>
        </w:rPr>
      </w:pPr>
    </w:p>
    <w:p w14:paraId="4B1FF04F" w14:textId="77777777" w:rsidR="00761443" w:rsidRPr="00221FFE" w:rsidRDefault="00761443" w:rsidP="002A28A8">
      <w:pPr>
        <w:ind w:left="1440"/>
        <w:rPr>
          <w:sz w:val="20"/>
          <w:szCs w:val="20"/>
        </w:rPr>
      </w:pPr>
      <w:r w:rsidRPr="00221FFE">
        <w:rPr>
          <w:sz w:val="20"/>
          <w:szCs w:val="20"/>
        </w:rPr>
        <w:t>5.  Drainage facilities for each parking area shall be designed and constructed to contain storm water run-off on the premises.</w:t>
      </w:r>
    </w:p>
    <w:p w14:paraId="2352E6E9" w14:textId="77777777" w:rsidR="00761443" w:rsidRPr="00221FFE" w:rsidRDefault="00761443" w:rsidP="002A28A8">
      <w:pPr>
        <w:ind w:left="900"/>
        <w:rPr>
          <w:strike/>
          <w:sz w:val="20"/>
          <w:szCs w:val="20"/>
        </w:rPr>
      </w:pPr>
      <w:r w:rsidRPr="00221FFE">
        <w:rPr>
          <w:strike/>
          <w:sz w:val="20"/>
          <w:szCs w:val="20"/>
        </w:rPr>
        <w:t xml:space="preserve"> </w:t>
      </w:r>
    </w:p>
    <w:p w14:paraId="3E7134D0" w14:textId="77777777" w:rsidR="00761443" w:rsidRPr="00221FFE" w:rsidRDefault="00761443" w:rsidP="002A28A8">
      <w:pPr>
        <w:ind w:left="900" w:firstLine="540"/>
        <w:rPr>
          <w:sz w:val="20"/>
          <w:szCs w:val="20"/>
        </w:rPr>
      </w:pPr>
      <w:r w:rsidRPr="00221FFE">
        <w:rPr>
          <w:sz w:val="20"/>
          <w:szCs w:val="20"/>
        </w:rPr>
        <w:t xml:space="preserve">6.  No parking lot shall be illuminated so as to cause glare for motorists, pedestrians or neighboring premises. </w:t>
      </w:r>
    </w:p>
    <w:p w14:paraId="1803E3EF" w14:textId="77777777" w:rsidR="00761443" w:rsidRPr="00221FFE" w:rsidRDefault="00761443" w:rsidP="002A28A8">
      <w:pPr>
        <w:ind w:left="900"/>
        <w:rPr>
          <w:sz w:val="20"/>
          <w:szCs w:val="20"/>
        </w:rPr>
      </w:pPr>
      <w:r w:rsidRPr="00221FFE">
        <w:rPr>
          <w:sz w:val="20"/>
          <w:szCs w:val="20"/>
        </w:rPr>
        <w:t xml:space="preserve"> </w:t>
      </w:r>
    </w:p>
    <w:p w14:paraId="684C0F87" w14:textId="77777777" w:rsidR="00761443" w:rsidRPr="00221FFE" w:rsidRDefault="00761443" w:rsidP="002A28A8">
      <w:pPr>
        <w:ind w:left="1440"/>
        <w:rPr>
          <w:sz w:val="20"/>
          <w:szCs w:val="20"/>
        </w:rPr>
      </w:pPr>
      <w:r w:rsidRPr="00221FFE">
        <w:rPr>
          <w:sz w:val="20"/>
          <w:szCs w:val="20"/>
        </w:rPr>
        <w:t xml:space="preserve">7.  No paved area designated for parking on a lot shall be located closer than twenty (20) feet from any street. No paved area designed for parking on a lot shall be located closer than seven and a half feet from any building wall. </w:t>
      </w:r>
    </w:p>
    <w:p w14:paraId="48FCA7BA" w14:textId="77777777" w:rsidR="00761443" w:rsidRPr="00221FFE" w:rsidRDefault="00761443" w:rsidP="002A28A8">
      <w:pPr>
        <w:ind w:left="900"/>
        <w:rPr>
          <w:sz w:val="20"/>
          <w:szCs w:val="20"/>
        </w:rPr>
      </w:pPr>
      <w:r w:rsidRPr="00221FFE">
        <w:rPr>
          <w:sz w:val="20"/>
          <w:szCs w:val="20"/>
        </w:rPr>
        <w:t xml:space="preserve"> </w:t>
      </w:r>
    </w:p>
    <w:p w14:paraId="1FBB63D0" w14:textId="77777777" w:rsidR="00761443" w:rsidRPr="00221FFE" w:rsidRDefault="00761443" w:rsidP="002A28A8">
      <w:pPr>
        <w:ind w:left="1440"/>
        <w:rPr>
          <w:sz w:val="20"/>
          <w:szCs w:val="20"/>
        </w:rPr>
      </w:pPr>
      <w:r w:rsidRPr="00221FFE">
        <w:rPr>
          <w:sz w:val="20"/>
          <w:szCs w:val="20"/>
        </w:rPr>
        <w:t xml:space="preserve">8.  All parking lots consisting of ten (10) or more parking spaces shall provide two hundred (200) square feet of interior landscaping for every ten (10) spaces. These landscaping areas shall contain a minimum of two (2) canopy trees, a minimum of ten (10) feet in height and minimum </w:t>
      </w:r>
      <w:proofErr w:type="gramStart"/>
      <w:r w:rsidRPr="00221FFE">
        <w:rPr>
          <w:sz w:val="20"/>
          <w:szCs w:val="20"/>
        </w:rPr>
        <w:t>three inch</w:t>
      </w:r>
      <w:proofErr w:type="gramEnd"/>
      <w:r w:rsidRPr="00221FFE">
        <w:rPr>
          <w:sz w:val="20"/>
          <w:szCs w:val="20"/>
        </w:rPr>
        <w:t xml:space="preserve"> caliper, and two (2) understory trees/shrubs, a minimum of two (2) feet in height. </w:t>
      </w:r>
    </w:p>
    <w:p w14:paraId="72F0E2D9" w14:textId="77777777" w:rsidR="00761443" w:rsidRPr="00221FFE" w:rsidRDefault="00761443" w:rsidP="002A28A8">
      <w:pPr>
        <w:ind w:left="900"/>
        <w:rPr>
          <w:sz w:val="20"/>
          <w:szCs w:val="20"/>
        </w:rPr>
      </w:pPr>
    </w:p>
    <w:p w14:paraId="1E3B9931" w14:textId="77777777" w:rsidR="00761443" w:rsidRPr="00221FFE" w:rsidRDefault="00761443" w:rsidP="002A28A8">
      <w:pPr>
        <w:ind w:left="1440"/>
        <w:rPr>
          <w:sz w:val="20"/>
          <w:szCs w:val="20"/>
        </w:rPr>
      </w:pPr>
      <w:r w:rsidRPr="00221FFE">
        <w:rPr>
          <w:sz w:val="20"/>
          <w:szCs w:val="20"/>
        </w:rPr>
        <w:t xml:space="preserve">9.  To prevent cars from parking too close to trees or damaging shrubs, a curb or wheel stop shall be provided for interior parking lot landscaped islands. </w:t>
      </w:r>
    </w:p>
    <w:p w14:paraId="6F70B81A" w14:textId="77777777" w:rsidR="00761443" w:rsidRPr="00221FFE" w:rsidRDefault="00761443" w:rsidP="002A28A8">
      <w:pPr>
        <w:ind w:left="900"/>
        <w:rPr>
          <w:sz w:val="20"/>
          <w:szCs w:val="20"/>
        </w:rPr>
      </w:pPr>
    </w:p>
    <w:p w14:paraId="5253AC57" w14:textId="77777777" w:rsidR="00761443" w:rsidRPr="00221FFE" w:rsidRDefault="00761443" w:rsidP="002A28A8">
      <w:pPr>
        <w:ind w:left="900" w:firstLine="540"/>
        <w:rPr>
          <w:sz w:val="20"/>
          <w:szCs w:val="20"/>
        </w:rPr>
      </w:pPr>
      <w:r w:rsidRPr="00221FFE">
        <w:rPr>
          <w:sz w:val="20"/>
          <w:szCs w:val="20"/>
        </w:rPr>
        <w:t xml:space="preserve">10.  Aisles and spaces shall be consistent with the following: </w:t>
      </w:r>
    </w:p>
    <w:p w14:paraId="6F0758D9" w14:textId="77777777" w:rsidR="00761443" w:rsidRPr="00221FFE" w:rsidRDefault="00761443" w:rsidP="00761443">
      <w:pPr>
        <w:ind w:left="720"/>
        <w:rPr>
          <w:sz w:val="20"/>
          <w:szCs w:val="20"/>
        </w:rPr>
      </w:pPr>
    </w:p>
    <w:tbl>
      <w:tblPr>
        <w:tblStyle w:val="TableGrid0"/>
        <w:tblW w:w="8352" w:type="dxa"/>
        <w:tblInd w:w="821" w:type="dxa"/>
        <w:tblCellMar>
          <w:left w:w="7" w:type="dxa"/>
          <w:right w:w="115" w:type="dxa"/>
        </w:tblCellMar>
        <w:tblLook w:val="04A0" w:firstRow="1" w:lastRow="0" w:firstColumn="1" w:lastColumn="0" w:noHBand="0" w:noVBand="1"/>
      </w:tblPr>
      <w:tblGrid>
        <w:gridCol w:w="2592"/>
        <w:gridCol w:w="1152"/>
        <w:gridCol w:w="1152"/>
        <w:gridCol w:w="1152"/>
        <w:gridCol w:w="1152"/>
        <w:gridCol w:w="1152"/>
      </w:tblGrid>
      <w:tr w:rsidR="00761443" w:rsidRPr="00221FFE" w14:paraId="24A356BA" w14:textId="77777777" w:rsidTr="00EA07E0">
        <w:trPr>
          <w:cantSplit/>
          <w:trHeight w:val="288"/>
        </w:trPr>
        <w:tc>
          <w:tcPr>
            <w:tcW w:w="2592" w:type="dxa"/>
            <w:tcBorders>
              <w:top w:val="single" w:sz="4" w:space="0" w:color="000000"/>
              <w:left w:val="single" w:sz="4" w:space="0" w:color="000000"/>
              <w:bottom w:val="single" w:sz="4" w:space="0" w:color="000000"/>
              <w:right w:val="single" w:sz="4" w:space="0" w:color="000000"/>
            </w:tcBorders>
          </w:tcPr>
          <w:p w14:paraId="07E87578" w14:textId="77777777" w:rsidR="00761443" w:rsidRPr="00221FFE" w:rsidRDefault="00761443" w:rsidP="00EA07E0">
            <w:pPr>
              <w:rPr>
                <w:sz w:val="20"/>
                <w:szCs w:val="20"/>
              </w:rPr>
            </w:pPr>
            <w:r w:rsidRPr="00221FFE">
              <w:rPr>
                <w:sz w:val="20"/>
                <w:szCs w:val="20"/>
              </w:rPr>
              <w:t xml:space="preserve"> </w:t>
            </w:r>
          </w:p>
        </w:tc>
        <w:tc>
          <w:tcPr>
            <w:tcW w:w="5760" w:type="dxa"/>
            <w:gridSpan w:val="5"/>
            <w:tcBorders>
              <w:top w:val="single" w:sz="4" w:space="0" w:color="000000"/>
              <w:left w:val="single" w:sz="4" w:space="0" w:color="000000"/>
              <w:bottom w:val="single" w:sz="4" w:space="0" w:color="000000"/>
              <w:right w:val="single" w:sz="4" w:space="0" w:color="000000"/>
            </w:tcBorders>
          </w:tcPr>
          <w:p w14:paraId="7BEF4126" w14:textId="77777777" w:rsidR="00761443" w:rsidRPr="00221FFE" w:rsidRDefault="00761443" w:rsidP="00EA07E0">
            <w:pPr>
              <w:jc w:val="center"/>
              <w:rPr>
                <w:sz w:val="20"/>
                <w:szCs w:val="20"/>
              </w:rPr>
            </w:pPr>
            <w:r w:rsidRPr="00221FFE">
              <w:rPr>
                <w:sz w:val="20"/>
                <w:szCs w:val="20"/>
              </w:rPr>
              <w:t>Parking Angle (in degrees)</w:t>
            </w:r>
          </w:p>
        </w:tc>
      </w:tr>
      <w:tr w:rsidR="00761443" w:rsidRPr="00221FFE" w14:paraId="3D2F6576" w14:textId="77777777" w:rsidTr="00EA07E0">
        <w:trPr>
          <w:cantSplit/>
          <w:trHeight w:val="288"/>
        </w:trPr>
        <w:tc>
          <w:tcPr>
            <w:tcW w:w="2592" w:type="dxa"/>
            <w:tcBorders>
              <w:top w:val="single" w:sz="4" w:space="0" w:color="000000"/>
              <w:left w:val="single" w:sz="4" w:space="0" w:color="000000"/>
              <w:bottom w:val="single" w:sz="4" w:space="0" w:color="000000"/>
              <w:right w:val="single" w:sz="4" w:space="0" w:color="000000"/>
            </w:tcBorders>
          </w:tcPr>
          <w:p w14:paraId="2942E43B" w14:textId="77777777" w:rsidR="00761443" w:rsidRPr="00221FFE" w:rsidRDefault="00761443" w:rsidP="00EA07E0">
            <w:pPr>
              <w:ind w:left="150"/>
              <w:rPr>
                <w:sz w:val="20"/>
                <w:szCs w:val="20"/>
              </w:rPr>
            </w:pPr>
            <w:r w:rsidRPr="00221FFE">
              <w:rPr>
                <w:sz w:val="20"/>
                <w:szCs w:val="20"/>
              </w:rPr>
              <w:t xml:space="preserve">Aisle Width </w:t>
            </w:r>
          </w:p>
        </w:tc>
        <w:tc>
          <w:tcPr>
            <w:tcW w:w="1152" w:type="dxa"/>
            <w:tcBorders>
              <w:top w:val="single" w:sz="4" w:space="0" w:color="000000"/>
              <w:left w:val="single" w:sz="4" w:space="0" w:color="000000"/>
              <w:bottom w:val="single" w:sz="4" w:space="0" w:color="000000"/>
              <w:right w:val="single" w:sz="4" w:space="0" w:color="000000"/>
            </w:tcBorders>
          </w:tcPr>
          <w:p w14:paraId="063A69ED" w14:textId="77777777" w:rsidR="00761443" w:rsidRPr="00221FFE" w:rsidRDefault="00761443" w:rsidP="00EA07E0">
            <w:pPr>
              <w:jc w:val="center"/>
              <w:rPr>
                <w:sz w:val="20"/>
                <w:szCs w:val="20"/>
              </w:rPr>
            </w:pPr>
            <w:r w:rsidRPr="00221FFE">
              <w:rPr>
                <w:sz w:val="20"/>
                <w:szCs w:val="20"/>
              </w:rPr>
              <w:t>0</w:t>
            </w:r>
          </w:p>
        </w:tc>
        <w:tc>
          <w:tcPr>
            <w:tcW w:w="1152" w:type="dxa"/>
            <w:tcBorders>
              <w:top w:val="single" w:sz="4" w:space="0" w:color="000000"/>
              <w:left w:val="single" w:sz="4" w:space="0" w:color="000000"/>
              <w:bottom w:val="single" w:sz="4" w:space="0" w:color="000000"/>
              <w:right w:val="single" w:sz="4" w:space="0" w:color="000000"/>
            </w:tcBorders>
          </w:tcPr>
          <w:p w14:paraId="09FE6F4F" w14:textId="77777777" w:rsidR="00761443" w:rsidRPr="00221FFE" w:rsidRDefault="00761443" w:rsidP="00EA07E0">
            <w:pPr>
              <w:jc w:val="center"/>
              <w:rPr>
                <w:sz w:val="20"/>
                <w:szCs w:val="20"/>
              </w:rPr>
            </w:pPr>
            <w:r w:rsidRPr="00221FFE">
              <w:rPr>
                <w:sz w:val="20"/>
                <w:szCs w:val="20"/>
              </w:rPr>
              <w:t>30</w:t>
            </w:r>
          </w:p>
        </w:tc>
        <w:tc>
          <w:tcPr>
            <w:tcW w:w="1152" w:type="dxa"/>
            <w:tcBorders>
              <w:top w:val="single" w:sz="4" w:space="0" w:color="000000"/>
              <w:left w:val="single" w:sz="4" w:space="0" w:color="000000"/>
              <w:bottom w:val="single" w:sz="4" w:space="0" w:color="000000"/>
              <w:right w:val="single" w:sz="4" w:space="0" w:color="000000"/>
            </w:tcBorders>
          </w:tcPr>
          <w:p w14:paraId="0100E4BF" w14:textId="77777777" w:rsidR="00761443" w:rsidRPr="00221FFE" w:rsidRDefault="00761443" w:rsidP="00EA07E0">
            <w:pPr>
              <w:jc w:val="center"/>
              <w:rPr>
                <w:sz w:val="20"/>
                <w:szCs w:val="20"/>
              </w:rPr>
            </w:pPr>
            <w:r w:rsidRPr="00221FFE">
              <w:rPr>
                <w:sz w:val="20"/>
                <w:szCs w:val="20"/>
              </w:rPr>
              <w:t>45</w:t>
            </w:r>
          </w:p>
        </w:tc>
        <w:tc>
          <w:tcPr>
            <w:tcW w:w="1152" w:type="dxa"/>
            <w:tcBorders>
              <w:top w:val="single" w:sz="4" w:space="0" w:color="000000"/>
              <w:left w:val="single" w:sz="4" w:space="0" w:color="000000"/>
              <w:bottom w:val="single" w:sz="4" w:space="0" w:color="000000"/>
              <w:right w:val="single" w:sz="4" w:space="0" w:color="000000"/>
            </w:tcBorders>
          </w:tcPr>
          <w:p w14:paraId="1A542BF6" w14:textId="77777777" w:rsidR="00761443" w:rsidRPr="00221FFE" w:rsidRDefault="00761443" w:rsidP="00EA07E0">
            <w:pPr>
              <w:jc w:val="center"/>
              <w:rPr>
                <w:sz w:val="20"/>
                <w:szCs w:val="20"/>
              </w:rPr>
            </w:pPr>
            <w:r w:rsidRPr="00221FFE">
              <w:rPr>
                <w:sz w:val="20"/>
                <w:szCs w:val="20"/>
              </w:rPr>
              <w:t>60</w:t>
            </w:r>
          </w:p>
        </w:tc>
        <w:tc>
          <w:tcPr>
            <w:tcW w:w="1152" w:type="dxa"/>
            <w:tcBorders>
              <w:top w:val="single" w:sz="4" w:space="0" w:color="000000"/>
              <w:left w:val="single" w:sz="4" w:space="0" w:color="000000"/>
              <w:bottom w:val="single" w:sz="4" w:space="0" w:color="000000"/>
              <w:right w:val="single" w:sz="4" w:space="0" w:color="000000"/>
            </w:tcBorders>
          </w:tcPr>
          <w:p w14:paraId="2A27352A" w14:textId="77777777" w:rsidR="00761443" w:rsidRPr="00221FFE" w:rsidRDefault="00761443" w:rsidP="00EA07E0">
            <w:pPr>
              <w:jc w:val="center"/>
              <w:rPr>
                <w:sz w:val="20"/>
                <w:szCs w:val="20"/>
              </w:rPr>
            </w:pPr>
            <w:r w:rsidRPr="00221FFE">
              <w:rPr>
                <w:sz w:val="20"/>
                <w:szCs w:val="20"/>
              </w:rPr>
              <w:t>90</w:t>
            </w:r>
          </w:p>
        </w:tc>
      </w:tr>
      <w:tr w:rsidR="00761443" w:rsidRPr="00221FFE" w14:paraId="2A9CE529" w14:textId="77777777" w:rsidTr="00EA07E0">
        <w:trPr>
          <w:cantSplit/>
          <w:trHeight w:val="288"/>
        </w:trPr>
        <w:tc>
          <w:tcPr>
            <w:tcW w:w="2592" w:type="dxa"/>
            <w:tcBorders>
              <w:top w:val="single" w:sz="4" w:space="0" w:color="000000"/>
              <w:left w:val="single" w:sz="4" w:space="0" w:color="000000"/>
              <w:bottom w:val="single" w:sz="4" w:space="0" w:color="000000"/>
              <w:right w:val="single" w:sz="4" w:space="0" w:color="000000"/>
            </w:tcBorders>
          </w:tcPr>
          <w:p w14:paraId="5E542FDA" w14:textId="77777777" w:rsidR="00761443" w:rsidRPr="00221FFE" w:rsidRDefault="00761443" w:rsidP="00EA07E0">
            <w:pPr>
              <w:ind w:left="150"/>
              <w:rPr>
                <w:sz w:val="20"/>
                <w:szCs w:val="20"/>
              </w:rPr>
            </w:pPr>
            <w:r w:rsidRPr="00221FFE">
              <w:rPr>
                <w:sz w:val="20"/>
                <w:szCs w:val="20"/>
              </w:rPr>
              <w:t xml:space="preserve">One-Way traffic </w:t>
            </w:r>
          </w:p>
        </w:tc>
        <w:tc>
          <w:tcPr>
            <w:tcW w:w="1152" w:type="dxa"/>
            <w:tcBorders>
              <w:top w:val="single" w:sz="4" w:space="0" w:color="000000"/>
              <w:left w:val="single" w:sz="4" w:space="0" w:color="000000"/>
              <w:bottom w:val="single" w:sz="4" w:space="0" w:color="000000"/>
              <w:right w:val="single" w:sz="4" w:space="0" w:color="000000"/>
            </w:tcBorders>
          </w:tcPr>
          <w:p w14:paraId="5EBCA765" w14:textId="77777777" w:rsidR="00761443" w:rsidRPr="00221FFE" w:rsidRDefault="00761443" w:rsidP="00EA07E0">
            <w:pPr>
              <w:jc w:val="center"/>
              <w:rPr>
                <w:sz w:val="20"/>
                <w:szCs w:val="20"/>
              </w:rPr>
            </w:pPr>
            <w:r w:rsidRPr="00221FFE">
              <w:rPr>
                <w:sz w:val="20"/>
                <w:szCs w:val="20"/>
              </w:rPr>
              <w:t>13 ft</w:t>
            </w:r>
          </w:p>
        </w:tc>
        <w:tc>
          <w:tcPr>
            <w:tcW w:w="1152" w:type="dxa"/>
            <w:tcBorders>
              <w:top w:val="single" w:sz="4" w:space="0" w:color="000000"/>
              <w:left w:val="single" w:sz="4" w:space="0" w:color="000000"/>
              <w:bottom w:val="single" w:sz="4" w:space="0" w:color="000000"/>
              <w:right w:val="single" w:sz="4" w:space="0" w:color="000000"/>
            </w:tcBorders>
          </w:tcPr>
          <w:p w14:paraId="066EA86F" w14:textId="77777777" w:rsidR="00761443" w:rsidRPr="00221FFE" w:rsidRDefault="00761443" w:rsidP="00EA07E0">
            <w:pPr>
              <w:jc w:val="center"/>
              <w:rPr>
                <w:sz w:val="20"/>
                <w:szCs w:val="20"/>
              </w:rPr>
            </w:pPr>
            <w:r w:rsidRPr="00221FFE">
              <w:rPr>
                <w:sz w:val="20"/>
                <w:szCs w:val="20"/>
              </w:rPr>
              <w:t>11 ft</w:t>
            </w:r>
          </w:p>
        </w:tc>
        <w:tc>
          <w:tcPr>
            <w:tcW w:w="1152" w:type="dxa"/>
            <w:tcBorders>
              <w:top w:val="single" w:sz="4" w:space="0" w:color="000000"/>
              <w:left w:val="single" w:sz="4" w:space="0" w:color="000000"/>
              <w:bottom w:val="single" w:sz="4" w:space="0" w:color="000000"/>
              <w:right w:val="single" w:sz="4" w:space="0" w:color="000000"/>
            </w:tcBorders>
          </w:tcPr>
          <w:p w14:paraId="5E405C86" w14:textId="77777777" w:rsidR="00761443" w:rsidRPr="00221FFE" w:rsidRDefault="00761443" w:rsidP="00EA07E0">
            <w:pPr>
              <w:jc w:val="center"/>
              <w:rPr>
                <w:sz w:val="20"/>
                <w:szCs w:val="20"/>
              </w:rPr>
            </w:pPr>
            <w:r w:rsidRPr="00221FFE">
              <w:rPr>
                <w:sz w:val="20"/>
                <w:szCs w:val="20"/>
              </w:rPr>
              <w:t>13 ft</w:t>
            </w:r>
          </w:p>
        </w:tc>
        <w:tc>
          <w:tcPr>
            <w:tcW w:w="1152" w:type="dxa"/>
            <w:tcBorders>
              <w:top w:val="single" w:sz="4" w:space="0" w:color="000000"/>
              <w:left w:val="single" w:sz="4" w:space="0" w:color="000000"/>
              <w:bottom w:val="single" w:sz="4" w:space="0" w:color="000000"/>
              <w:right w:val="single" w:sz="4" w:space="0" w:color="000000"/>
            </w:tcBorders>
          </w:tcPr>
          <w:p w14:paraId="662A7557" w14:textId="77777777" w:rsidR="00761443" w:rsidRPr="00221FFE" w:rsidRDefault="00761443" w:rsidP="00EA07E0">
            <w:pPr>
              <w:jc w:val="center"/>
              <w:rPr>
                <w:sz w:val="20"/>
                <w:szCs w:val="20"/>
              </w:rPr>
            </w:pPr>
            <w:r w:rsidRPr="00221FFE">
              <w:rPr>
                <w:sz w:val="20"/>
                <w:szCs w:val="20"/>
              </w:rPr>
              <w:t>18 ft</w:t>
            </w:r>
          </w:p>
        </w:tc>
        <w:tc>
          <w:tcPr>
            <w:tcW w:w="1152" w:type="dxa"/>
            <w:tcBorders>
              <w:top w:val="single" w:sz="4" w:space="0" w:color="000000"/>
              <w:left w:val="single" w:sz="4" w:space="0" w:color="000000"/>
              <w:bottom w:val="single" w:sz="4" w:space="0" w:color="000000"/>
              <w:right w:val="single" w:sz="4" w:space="0" w:color="000000"/>
            </w:tcBorders>
          </w:tcPr>
          <w:p w14:paraId="05E483B2" w14:textId="77777777" w:rsidR="00761443" w:rsidRPr="00221FFE" w:rsidRDefault="00761443" w:rsidP="00EA07E0">
            <w:pPr>
              <w:jc w:val="center"/>
              <w:rPr>
                <w:sz w:val="20"/>
                <w:szCs w:val="20"/>
              </w:rPr>
            </w:pPr>
            <w:r w:rsidRPr="00221FFE">
              <w:rPr>
                <w:sz w:val="20"/>
                <w:szCs w:val="20"/>
              </w:rPr>
              <w:t>24 ft</w:t>
            </w:r>
          </w:p>
        </w:tc>
      </w:tr>
      <w:tr w:rsidR="00761443" w:rsidRPr="00221FFE" w14:paraId="406271D1" w14:textId="77777777" w:rsidTr="00EA07E0">
        <w:trPr>
          <w:cantSplit/>
          <w:trHeight w:val="288"/>
        </w:trPr>
        <w:tc>
          <w:tcPr>
            <w:tcW w:w="2592" w:type="dxa"/>
            <w:tcBorders>
              <w:top w:val="single" w:sz="4" w:space="0" w:color="000000"/>
              <w:left w:val="single" w:sz="4" w:space="0" w:color="000000"/>
              <w:bottom w:val="single" w:sz="4" w:space="0" w:color="000000"/>
              <w:right w:val="single" w:sz="4" w:space="0" w:color="000000"/>
            </w:tcBorders>
          </w:tcPr>
          <w:p w14:paraId="601010C9" w14:textId="77777777" w:rsidR="00761443" w:rsidRPr="00221FFE" w:rsidRDefault="00761443" w:rsidP="00EA07E0">
            <w:pPr>
              <w:ind w:left="150"/>
              <w:rPr>
                <w:sz w:val="20"/>
                <w:szCs w:val="20"/>
              </w:rPr>
            </w:pPr>
            <w:r w:rsidRPr="00221FFE">
              <w:rPr>
                <w:sz w:val="20"/>
                <w:szCs w:val="20"/>
              </w:rPr>
              <w:t xml:space="preserve">Two-Way traffic </w:t>
            </w:r>
          </w:p>
        </w:tc>
        <w:tc>
          <w:tcPr>
            <w:tcW w:w="1152" w:type="dxa"/>
            <w:tcBorders>
              <w:top w:val="single" w:sz="4" w:space="0" w:color="000000"/>
              <w:left w:val="single" w:sz="4" w:space="0" w:color="000000"/>
              <w:bottom w:val="single" w:sz="4" w:space="0" w:color="000000"/>
              <w:right w:val="single" w:sz="4" w:space="0" w:color="000000"/>
            </w:tcBorders>
          </w:tcPr>
          <w:p w14:paraId="6360E661" w14:textId="77777777" w:rsidR="00761443" w:rsidRPr="00221FFE" w:rsidRDefault="00761443" w:rsidP="00EA07E0">
            <w:pPr>
              <w:jc w:val="center"/>
              <w:rPr>
                <w:sz w:val="20"/>
                <w:szCs w:val="20"/>
              </w:rPr>
            </w:pPr>
            <w:r w:rsidRPr="00221FFE">
              <w:rPr>
                <w:sz w:val="20"/>
                <w:szCs w:val="20"/>
              </w:rPr>
              <w:t>20 ft</w:t>
            </w:r>
          </w:p>
        </w:tc>
        <w:tc>
          <w:tcPr>
            <w:tcW w:w="1152" w:type="dxa"/>
            <w:tcBorders>
              <w:top w:val="single" w:sz="4" w:space="0" w:color="000000"/>
              <w:left w:val="single" w:sz="4" w:space="0" w:color="000000"/>
              <w:bottom w:val="single" w:sz="4" w:space="0" w:color="000000"/>
              <w:right w:val="single" w:sz="4" w:space="0" w:color="000000"/>
            </w:tcBorders>
          </w:tcPr>
          <w:p w14:paraId="1772FEA4" w14:textId="77777777" w:rsidR="00761443" w:rsidRPr="00221FFE" w:rsidRDefault="00761443" w:rsidP="00EA07E0">
            <w:pPr>
              <w:jc w:val="center"/>
              <w:rPr>
                <w:sz w:val="20"/>
                <w:szCs w:val="20"/>
              </w:rPr>
            </w:pPr>
            <w:r w:rsidRPr="00221FFE">
              <w:rPr>
                <w:sz w:val="20"/>
                <w:szCs w:val="20"/>
              </w:rPr>
              <w:t>20 ft</w:t>
            </w:r>
          </w:p>
        </w:tc>
        <w:tc>
          <w:tcPr>
            <w:tcW w:w="1152" w:type="dxa"/>
            <w:tcBorders>
              <w:top w:val="single" w:sz="4" w:space="0" w:color="000000"/>
              <w:left w:val="single" w:sz="4" w:space="0" w:color="000000"/>
              <w:bottom w:val="single" w:sz="4" w:space="0" w:color="000000"/>
              <w:right w:val="single" w:sz="4" w:space="0" w:color="000000"/>
            </w:tcBorders>
          </w:tcPr>
          <w:p w14:paraId="319FA688" w14:textId="77777777" w:rsidR="00761443" w:rsidRPr="00221FFE" w:rsidRDefault="00761443" w:rsidP="00EA07E0">
            <w:pPr>
              <w:jc w:val="center"/>
              <w:rPr>
                <w:sz w:val="20"/>
                <w:szCs w:val="20"/>
              </w:rPr>
            </w:pPr>
            <w:r w:rsidRPr="00221FFE">
              <w:rPr>
                <w:sz w:val="20"/>
                <w:szCs w:val="20"/>
              </w:rPr>
              <w:t>21 ft</w:t>
            </w:r>
          </w:p>
        </w:tc>
        <w:tc>
          <w:tcPr>
            <w:tcW w:w="1152" w:type="dxa"/>
            <w:tcBorders>
              <w:top w:val="single" w:sz="4" w:space="0" w:color="000000"/>
              <w:left w:val="single" w:sz="4" w:space="0" w:color="000000"/>
              <w:bottom w:val="single" w:sz="4" w:space="0" w:color="000000"/>
              <w:right w:val="single" w:sz="4" w:space="0" w:color="000000"/>
            </w:tcBorders>
          </w:tcPr>
          <w:p w14:paraId="54C477C9" w14:textId="77777777" w:rsidR="00761443" w:rsidRPr="00221FFE" w:rsidRDefault="00761443" w:rsidP="00EA07E0">
            <w:pPr>
              <w:jc w:val="center"/>
              <w:rPr>
                <w:sz w:val="20"/>
                <w:szCs w:val="20"/>
              </w:rPr>
            </w:pPr>
            <w:r w:rsidRPr="00221FFE">
              <w:rPr>
                <w:sz w:val="20"/>
                <w:szCs w:val="20"/>
              </w:rPr>
              <w:t>23 ft</w:t>
            </w:r>
          </w:p>
        </w:tc>
        <w:tc>
          <w:tcPr>
            <w:tcW w:w="1152" w:type="dxa"/>
            <w:tcBorders>
              <w:top w:val="single" w:sz="4" w:space="0" w:color="000000"/>
              <w:left w:val="single" w:sz="4" w:space="0" w:color="000000"/>
              <w:bottom w:val="single" w:sz="4" w:space="0" w:color="000000"/>
              <w:right w:val="single" w:sz="4" w:space="0" w:color="000000"/>
            </w:tcBorders>
          </w:tcPr>
          <w:p w14:paraId="103445B2" w14:textId="77777777" w:rsidR="00761443" w:rsidRPr="00221FFE" w:rsidRDefault="00761443" w:rsidP="00EA07E0">
            <w:pPr>
              <w:jc w:val="center"/>
              <w:rPr>
                <w:sz w:val="20"/>
                <w:szCs w:val="20"/>
              </w:rPr>
            </w:pPr>
            <w:r w:rsidRPr="00221FFE">
              <w:rPr>
                <w:sz w:val="20"/>
                <w:szCs w:val="20"/>
              </w:rPr>
              <w:t>24 ft</w:t>
            </w:r>
          </w:p>
        </w:tc>
      </w:tr>
    </w:tbl>
    <w:p w14:paraId="1BB52297" w14:textId="77777777" w:rsidR="00761443" w:rsidRPr="00221FFE" w:rsidRDefault="00761443" w:rsidP="00761443">
      <w:pPr>
        <w:rPr>
          <w:sz w:val="20"/>
          <w:szCs w:val="20"/>
        </w:rPr>
      </w:pPr>
    </w:p>
    <w:p w14:paraId="0EFCAF29" w14:textId="77777777" w:rsidR="00761443" w:rsidRPr="00221FFE" w:rsidRDefault="00761443" w:rsidP="002A28A8">
      <w:pPr>
        <w:ind w:left="900"/>
        <w:rPr>
          <w:sz w:val="20"/>
          <w:szCs w:val="20"/>
        </w:rPr>
      </w:pPr>
      <w:proofErr w:type="gramStart"/>
      <w:r w:rsidRPr="00221FFE">
        <w:rPr>
          <w:b/>
          <w:bCs/>
          <w:sz w:val="20"/>
          <w:szCs w:val="20"/>
        </w:rPr>
        <w:t>6.1.4  Drive</w:t>
      </w:r>
      <w:proofErr w:type="gramEnd"/>
      <w:r w:rsidRPr="00221FFE">
        <w:rPr>
          <w:b/>
          <w:bCs/>
          <w:sz w:val="20"/>
          <w:szCs w:val="20"/>
        </w:rPr>
        <w:t>-Through Facilities.</w:t>
      </w:r>
      <w:r w:rsidRPr="00221FFE">
        <w:rPr>
          <w:sz w:val="20"/>
          <w:szCs w:val="20"/>
        </w:rPr>
        <w:t xml:space="preserve">  All drive-through facilities shall require a special permit from the Planning Board.  </w:t>
      </w:r>
    </w:p>
    <w:p w14:paraId="0ED86322" w14:textId="77777777" w:rsidR="00761443" w:rsidRPr="00221FFE" w:rsidRDefault="00761443" w:rsidP="002A28A8">
      <w:pPr>
        <w:ind w:left="900"/>
        <w:rPr>
          <w:sz w:val="20"/>
          <w:szCs w:val="20"/>
        </w:rPr>
      </w:pPr>
    </w:p>
    <w:p w14:paraId="1E5FBB69" w14:textId="77777777" w:rsidR="00761443" w:rsidRPr="00221FFE" w:rsidRDefault="00761443" w:rsidP="002A28A8">
      <w:pPr>
        <w:ind w:left="1440"/>
        <w:rPr>
          <w:sz w:val="20"/>
          <w:szCs w:val="20"/>
        </w:rPr>
      </w:pPr>
      <w:r w:rsidRPr="00221FFE">
        <w:rPr>
          <w:sz w:val="20"/>
          <w:szCs w:val="20"/>
        </w:rPr>
        <w:t xml:space="preserve">1.  Drive-through facilities shall provide a minimum of (8) eight stacking spaces (within the site) before the order board. The facility shall provide another (4) four stacking spaces between the order board and the transaction window. If the facility has two transaction windows the (4) four stacking spaces may be split between each of the windows. An additional stacking space shall be provided after the last transaction window(s). </w:t>
      </w:r>
    </w:p>
    <w:p w14:paraId="59A57D7D" w14:textId="77777777" w:rsidR="00761443" w:rsidRPr="00221FFE" w:rsidRDefault="00761443" w:rsidP="002A28A8">
      <w:pPr>
        <w:ind w:left="900"/>
        <w:rPr>
          <w:sz w:val="20"/>
          <w:szCs w:val="20"/>
        </w:rPr>
      </w:pPr>
    </w:p>
    <w:p w14:paraId="3CCC1627" w14:textId="77777777" w:rsidR="00761443" w:rsidRPr="00221FFE" w:rsidRDefault="00761443" w:rsidP="002A28A8">
      <w:pPr>
        <w:ind w:left="1440"/>
        <w:rPr>
          <w:sz w:val="20"/>
          <w:szCs w:val="20"/>
        </w:rPr>
      </w:pPr>
      <w:r w:rsidRPr="00221FFE">
        <w:rPr>
          <w:sz w:val="20"/>
          <w:szCs w:val="20"/>
        </w:rPr>
        <w:t xml:space="preserve">2.  Each stacking space shall be a minimum of twenty (20) feet in length and ten (10) feet in width along straight portions. Stacking spaces and stacking lanes shall be a minimum of twelve (12) feet in width along curved segments. Stacking lanes shall be </w:t>
      </w:r>
      <w:proofErr w:type="gramStart"/>
      <w:r w:rsidRPr="00221FFE">
        <w:rPr>
          <w:sz w:val="20"/>
          <w:szCs w:val="20"/>
        </w:rPr>
        <w:t>delineated  from</w:t>
      </w:r>
      <w:proofErr w:type="gramEnd"/>
      <w:r w:rsidRPr="00221FFE">
        <w:rPr>
          <w:sz w:val="20"/>
          <w:szCs w:val="20"/>
        </w:rPr>
        <w:t xml:space="preserve"> traffic aisles, other stacking lanes and parking areas with striping, curbing, landscaping and the use of alternative paving materials or raised medians. </w:t>
      </w:r>
    </w:p>
    <w:p w14:paraId="7C7AA5AA" w14:textId="77777777" w:rsidR="00761443" w:rsidRPr="00221FFE" w:rsidRDefault="00761443" w:rsidP="002A28A8">
      <w:pPr>
        <w:ind w:left="900"/>
        <w:rPr>
          <w:sz w:val="20"/>
          <w:szCs w:val="20"/>
        </w:rPr>
      </w:pPr>
    </w:p>
    <w:p w14:paraId="08326040" w14:textId="77777777" w:rsidR="00761443" w:rsidRPr="00221FFE" w:rsidRDefault="00761443" w:rsidP="002A28A8">
      <w:pPr>
        <w:ind w:left="1440"/>
        <w:rPr>
          <w:sz w:val="20"/>
          <w:szCs w:val="20"/>
        </w:rPr>
      </w:pPr>
      <w:r w:rsidRPr="00221FFE">
        <w:rPr>
          <w:sz w:val="20"/>
          <w:szCs w:val="20"/>
        </w:rPr>
        <w:t xml:space="preserve">3.  Entrances to stacking lane(s) shall be clearly marked and be a minimum of sixty (60) feet from the intersection with the public street. The distance shall be measured from the property line along the street to the beginning of the entrance. </w:t>
      </w:r>
    </w:p>
    <w:p w14:paraId="0FA32389" w14:textId="77777777" w:rsidR="00761443" w:rsidRPr="00221FFE" w:rsidRDefault="00761443" w:rsidP="002A28A8">
      <w:pPr>
        <w:ind w:left="900"/>
        <w:rPr>
          <w:sz w:val="20"/>
          <w:szCs w:val="20"/>
        </w:rPr>
      </w:pPr>
    </w:p>
    <w:p w14:paraId="0096FFA9" w14:textId="77777777" w:rsidR="00761443" w:rsidRPr="00221FFE" w:rsidRDefault="00761443" w:rsidP="002A28A8">
      <w:pPr>
        <w:ind w:left="1440"/>
        <w:rPr>
          <w:sz w:val="20"/>
          <w:szCs w:val="20"/>
        </w:rPr>
      </w:pPr>
      <w:r w:rsidRPr="00221FFE">
        <w:rPr>
          <w:sz w:val="20"/>
          <w:szCs w:val="20"/>
        </w:rPr>
        <w:t xml:space="preserve">4.  Stacking lanes shall be designed to prevent circulation congestion, both on site and on adjacent public streets. The circulation shall: (a) separate drive –through traffic from site circulation, (b) not impede or impair access into or out of parking spaces, (c) not impede or impair vehicle or pedestrian traffic movement, and (d) minimize conflicts between pedestrian and vehicular traffic with physical and visual separation between the two. Stacking lanes shall not interfere with required loading and trash storage areas and loading or trash operations shall not impede or impair vehicle movement. If said separate stacking lane is curbed, an emergency by-pass or exit shall be provided. Stacking lanes shall not enter or exit directly into a public right-of-way. Stacking lanes shall be integrated with the on-site circulation pattern. </w:t>
      </w:r>
    </w:p>
    <w:p w14:paraId="3BDAB569" w14:textId="77777777" w:rsidR="00761443" w:rsidRPr="00221FFE" w:rsidRDefault="00761443" w:rsidP="002A28A8">
      <w:pPr>
        <w:ind w:left="900"/>
        <w:rPr>
          <w:sz w:val="20"/>
          <w:szCs w:val="20"/>
        </w:rPr>
      </w:pPr>
    </w:p>
    <w:p w14:paraId="506E4DC5" w14:textId="77777777" w:rsidR="00761443" w:rsidRPr="00221FFE" w:rsidRDefault="00761443" w:rsidP="002A28A8">
      <w:pPr>
        <w:ind w:left="1440"/>
        <w:rPr>
          <w:sz w:val="20"/>
          <w:szCs w:val="20"/>
        </w:rPr>
      </w:pPr>
      <w:r w:rsidRPr="00221FFE">
        <w:rPr>
          <w:sz w:val="20"/>
          <w:szCs w:val="20"/>
        </w:rPr>
        <w:t xml:space="preserve">5.  The intersection of stacking lanes and walk-in customer access shall be a minimum of fifty (50) feet from any access connections and/or transaction windows. Said intersections shall be provided with a crosswalk. These crosswalks shall use enriched paving and striping and include warning signage aimed at both the pedestrian and vehicle. Any outdoor service facilities (including menu boards, speakers, etc.) shall be a minimum of one hundred (100) feet from the property line of abutting residential uses. Menu boards shall be a maximum of thirty (30) square feet, with a maximum height </w:t>
      </w:r>
      <w:proofErr w:type="gramStart"/>
      <w:r w:rsidRPr="00221FFE">
        <w:rPr>
          <w:sz w:val="20"/>
          <w:szCs w:val="20"/>
        </w:rPr>
        <w:t>of  six</w:t>
      </w:r>
      <w:proofErr w:type="gramEnd"/>
      <w:r w:rsidRPr="00221FFE">
        <w:rPr>
          <w:sz w:val="20"/>
          <w:szCs w:val="20"/>
        </w:rPr>
        <w:t xml:space="preserve"> (6) feet and shall be shielded from any public street and residential properties. </w:t>
      </w:r>
    </w:p>
    <w:p w14:paraId="32AA4E97" w14:textId="77777777" w:rsidR="00761443" w:rsidRPr="00221FFE" w:rsidRDefault="00761443" w:rsidP="002A28A8">
      <w:pPr>
        <w:ind w:left="900"/>
        <w:rPr>
          <w:sz w:val="20"/>
          <w:szCs w:val="20"/>
        </w:rPr>
      </w:pPr>
    </w:p>
    <w:p w14:paraId="4A95D065" w14:textId="77777777" w:rsidR="00761443" w:rsidRPr="00221FFE" w:rsidRDefault="00761443" w:rsidP="002A28A8">
      <w:pPr>
        <w:ind w:left="900" w:right="785"/>
        <w:rPr>
          <w:sz w:val="20"/>
          <w:szCs w:val="20"/>
        </w:rPr>
      </w:pPr>
      <w:proofErr w:type="gramStart"/>
      <w:r w:rsidRPr="00221FFE">
        <w:rPr>
          <w:b/>
          <w:bCs/>
          <w:sz w:val="20"/>
          <w:szCs w:val="20"/>
        </w:rPr>
        <w:t>6.1.5  Loading</w:t>
      </w:r>
      <w:proofErr w:type="gramEnd"/>
      <w:r w:rsidRPr="00221FFE">
        <w:rPr>
          <w:b/>
          <w:bCs/>
          <w:sz w:val="20"/>
          <w:szCs w:val="20"/>
        </w:rPr>
        <w:t>.</w:t>
      </w:r>
      <w:r w:rsidRPr="00221FFE">
        <w:rPr>
          <w:sz w:val="20"/>
          <w:szCs w:val="20"/>
        </w:rPr>
        <w:t xml:space="preserve">  Adequate off-street loading that does not conflict with the required parking spaces shall be provided. These facilities shall be sized and arranged so that no trucks need to back onto or off a public way or be parked on a public way while loading, unloading or waiting to do so. </w:t>
      </w:r>
    </w:p>
    <w:p w14:paraId="70688EDA" w14:textId="77777777" w:rsidR="00761443" w:rsidRPr="00221FFE" w:rsidRDefault="00761443" w:rsidP="002A28A8">
      <w:pPr>
        <w:ind w:left="900" w:right="785"/>
        <w:rPr>
          <w:sz w:val="20"/>
          <w:szCs w:val="20"/>
        </w:rPr>
      </w:pPr>
    </w:p>
    <w:p w14:paraId="763D2B11" w14:textId="77777777" w:rsidR="00761443" w:rsidRPr="00221FFE" w:rsidRDefault="00761443" w:rsidP="002A28A8">
      <w:pPr>
        <w:ind w:left="900"/>
        <w:rPr>
          <w:sz w:val="20"/>
          <w:szCs w:val="20"/>
          <w:highlight w:val="yellow"/>
        </w:rPr>
      </w:pPr>
      <w:proofErr w:type="gramStart"/>
      <w:r w:rsidRPr="00221FFE">
        <w:rPr>
          <w:b/>
          <w:sz w:val="20"/>
          <w:szCs w:val="20"/>
        </w:rPr>
        <w:t>6.1.6  Special</w:t>
      </w:r>
      <w:proofErr w:type="gramEnd"/>
      <w:r w:rsidRPr="00221FFE">
        <w:rPr>
          <w:b/>
          <w:sz w:val="20"/>
          <w:szCs w:val="20"/>
        </w:rPr>
        <w:t xml:space="preserve"> Permit.  </w:t>
      </w:r>
      <w:r w:rsidRPr="00221FFE">
        <w:rPr>
          <w:sz w:val="20"/>
          <w:szCs w:val="20"/>
        </w:rPr>
        <w:t>The SPGA or the Planning Board, during the course of special permit or site plan review, may waive any provision of this Section, upon a finding that no substantial detriment shall result.</w:t>
      </w:r>
    </w:p>
    <w:p w14:paraId="23AA1E58" w14:textId="77777777" w:rsidR="00761443" w:rsidRPr="00221FFE" w:rsidRDefault="00761443" w:rsidP="002A28A8">
      <w:pPr>
        <w:spacing w:line="0" w:lineRule="atLeast"/>
        <w:ind w:left="900"/>
        <w:rPr>
          <w:sz w:val="20"/>
          <w:szCs w:val="20"/>
        </w:rPr>
      </w:pPr>
    </w:p>
    <w:p w14:paraId="505AD07D" w14:textId="77777777" w:rsidR="00761443" w:rsidRPr="00221FFE" w:rsidRDefault="00761443" w:rsidP="002A28A8">
      <w:pPr>
        <w:spacing w:line="0" w:lineRule="atLeast"/>
        <w:ind w:left="900"/>
        <w:rPr>
          <w:b/>
          <w:bCs/>
          <w:sz w:val="20"/>
          <w:szCs w:val="20"/>
        </w:rPr>
      </w:pPr>
      <w:r w:rsidRPr="00221FFE">
        <w:rPr>
          <w:b/>
          <w:bCs/>
          <w:sz w:val="20"/>
          <w:szCs w:val="20"/>
        </w:rPr>
        <w:t>6.2</w:t>
      </w:r>
      <w:r w:rsidRPr="00221FFE">
        <w:rPr>
          <w:b/>
          <w:bCs/>
          <w:sz w:val="20"/>
          <w:szCs w:val="20"/>
        </w:rPr>
        <w:tab/>
        <w:t>SIGNS.</w:t>
      </w:r>
    </w:p>
    <w:p w14:paraId="46FD1FEE" w14:textId="77777777" w:rsidR="00761443" w:rsidRPr="00221FFE" w:rsidRDefault="00761443" w:rsidP="002A28A8">
      <w:pPr>
        <w:spacing w:line="0" w:lineRule="atLeast"/>
        <w:ind w:left="900"/>
        <w:rPr>
          <w:b/>
          <w:bCs/>
          <w:sz w:val="20"/>
          <w:szCs w:val="20"/>
        </w:rPr>
      </w:pPr>
    </w:p>
    <w:p w14:paraId="77BEC31A" w14:textId="77777777" w:rsidR="00761443" w:rsidRPr="00221FFE" w:rsidRDefault="00761443" w:rsidP="002A28A8">
      <w:pPr>
        <w:spacing w:line="0" w:lineRule="atLeast"/>
        <w:ind w:left="900"/>
        <w:rPr>
          <w:sz w:val="20"/>
          <w:szCs w:val="20"/>
        </w:rPr>
      </w:pPr>
      <w:proofErr w:type="gramStart"/>
      <w:r w:rsidRPr="00221FFE">
        <w:rPr>
          <w:b/>
          <w:bCs/>
          <w:sz w:val="20"/>
          <w:szCs w:val="20"/>
        </w:rPr>
        <w:t>6.2.1  Purpose</w:t>
      </w:r>
      <w:proofErr w:type="gramEnd"/>
      <w:r w:rsidRPr="00221FFE">
        <w:rPr>
          <w:b/>
          <w:bCs/>
          <w:sz w:val="20"/>
          <w:szCs w:val="20"/>
        </w:rPr>
        <w:t>.</w:t>
      </w:r>
      <w:r w:rsidRPr="00221FFE">
        <w:rPr>
          <w:sz w:val="20"/>
          <w:szCs w:val="20"/>
        </w:rPr>
        <w:t xml:space="preserve">  This Section governs the placement of signs within the Town of Berkley. Purpose. The purpose of this Section is to provide standards for the installation of signs so as to reduce traffic safety hazards, protect property values, promote economic development, and protect the aesthetic appearance of the Town.</w:t>
      </w:r>
    </w:p>
    <w:p w14:paraId="6C4FADE2" w14:textId="77777777" w:rsidR="00761443" w:rsidRPr="00221FFE" w:rsidRDefault="00761443" w:rsidP="002A28A8">
      <w:pPr>
        <w:spacing w:line="0" w:lineRule="atLeast"/>
        <w:ind w:left="900"/>
        <w:rPr>
          <w:sz w:val="20"/>
          <w:szCs w:val="20"/>
        </w:rPr>
      </w:pPr>
    </w:p>
    <w:p w14:paraId="47CEB79A" w14:textId="77777777" w:rsidR="00761443" w:rsidRPr="00221FFE" w:rsidRDefault="00761443" w:rsidP="002A28A8">
      <w:pPr>
        <w:spacing w:line="0" w:lineRule="atLeast"/>
        <w:ind w:left="900"/>
        <w:rPr>
          <w:sz w:val="20"/>
          <w:szCs w:val="20"/>
        </w:rPr>
      </w:pPr>
      <w:proofErr w:type="gramStart"/>
      <w:r w:rsidRPr="00221FFE">
        <w:rPr>
          <w:b/>
          <w:bCs/>
          <w:sz w:val="20"/>
          <w:szCs w:val="20"/>
        </w:rPr>
        <w:t>6.2.2  Permit</w:t>
      </w:r>
      <w:proofErr w:type="gramEnd"/>
      <w:r w:rsidRPr="00221FFE">
        <w:rPr>
          <w:b/>
          <w:bCs/>
          <w:sz w:val="20"/>
          <w:szCs w:val="20"/>
        </w:rPr>
        <w:t xml:space="preserve"> Required.</w:t>
      </w:r>
      <w:r w:rsidRPr="00221FFE">
        <w:rPr>
          <w:sz w:val="20"/>
          <w:szCs w:val="20"/>
        </w:rPr>
        <w:t xml:space="preserve">  No sign(s) shall be attached, erected or otherwise installed on any property without first obtaining a sign permit from the Building Inspector. </w:t>
      </w:r>
    </w:p>
    <w:p w14:paraId="60667C90" w14:textId="77777777" w:rsidR="00761443" w:rsidRPr="00221FFE" w:rsidRDefault="00761443" w:rsidP="002A28A8">
      <w:pPr>
        <w:spacing w:line="0" w:lineRule="atLeast"/>
        <w:ind w:left="900"/>
        <w:rPr>
          <w:b/>
          <w:bCs/>
          <w:sz w:val="20"/>
          <w:szCs w:val="20"/>
        </w:rPr>
      </w:pPr>
    </w:p>
    <w:p w14:paraId="56C5968C" w14:textId="77777777" w:rsidR="00761443" w:rsidRPr="00221FFE" w:rsidRDefault="00761443" w:rsidP="002A28A8">
      <w:pPr>
        <w:spacing w:line="0" w:lineRule="atLeast"/>
        <w:ind w:left="900"/>
        <w:rPr>
          <w:sz w:val="20"/>
          <w:szCs w:val="20"/>
        </w:rPr>
      </w:pPr>
      <w:proofErr w:type="gramStart"/>
      <w:r w:rsidRPr="00221FFE">
        <w:rPr>
          <w:b/>
          <w:bCs/>
          <w:sz w:val="20"/>
          <w:szCs w:val="20"/>
        </w:rPr>
        <w:t>6.2.3  General</w:t>
      </w:r>
      <w:proofErr w:type="gramEnd"/>
      <w:r w:rsidRPr="00221FFE">
        <w:rPr>
          <w:b/>
          <w:bCs/>
          <w:sz w:val="20"/>
          <w:szCs w:val="20"/>
        </w:rPr>
        <w:t xml:space="preserve"> Requirements.</w:t>
      </w:r>
      <w:r w:rsidRPr="00221FFE">
        <w:rPr>
          <w:sz w:val="20"/>
          <w:szCs w:val="20"/>
        </w:rPr>
        <w:t xml:space="preserve"> A sign permit may be granted only in accordance with the following requirements: </w:t>
      </w:r>
    </w:p>
    <w:p w14:paraId="752D6AD3" w14:textId="77777777" w:rsidR="00761443" w:rsidRPr="00221FFE" w:rsidRDefault="00761443" w:rsidP="002A28A8">
      <w:pPr>
        <w:spacing w:line="0" w:lineRule="atLeast"/>
        <w:ind w:left="900"/>
        <w:rPr>
          <w:sz w:val="20"/>
          <w:szCs w:val="20"/>
        </w:rPr>
      </w:pPr>
    </w:p>
    <w:p w14:paraId="6A68050E" w14:textId="09CA3E3E" w:rsidR="00761443" w:rsidRPr="00221FFE" w:rsidRDefault="00761443" w:rsidP="002A28A8">
      <w:pPr>
        <w:spacing w:line="0" w:lineRule="atLeast"/>
        <w:ind w:left="900" w:firstLine="540"/>
        <w:rPr>
          <w:sz w:val="20"/>
          <w:szCs w:val="20"/>
        </w:rPr>
      </w:pPr>
      <w:r w:rsidRPr="00221FFE">
        <w:rPr>
          <w:sz w:val="20"/>
          <w:szCs w:val="20"/>
        </w:rPr>
        <w:t xml:space="preserve">1.  Flashing, shimmering and/or rotating lights shall not be permitted. </w:t>
      </w:r>
    </w:p>
    <w:p w14:paraId="3396D336" w14:textId="77777777" w:rsidR="00761443" w:rsidRPr="00221FFE" w:rsidRDefault="00761443" w:rsidP="002A28A8">
      <w:pPr>
        <w:spacing w:line="0" w:lineRule="atLeast"/>
        <w:ind w:left="900"/>
        <w:rPr>
          <w:sz w:val="20"/>
          <w:szCs w:val="20"/>
        </w:rPr>
      </w:pPr>
    </w:p>
    <w:p w14:paraId="3C319263" w14:textId="77777777" w:rsidR="00761443" w:rsidRPr="00221FFE" w:rsidRDefault="00761443" w:rsidP="002A28A8">
      <w:pPr>
        <w:spacing w:line="0" w:lineRule="atLeast"/>
        <w:ind w:left="1440"/>
        <w:rPr>
          <w:sz w:val="20"/>
          <w:szCs w:val="20"/>
        </w:rPr>
      </w:pPr>
      <w:r w:rsidRPr="00221FFE">
        <w:rPr>
          <w:sz w:val="20"/>
          <w:szCs w:val="20"/>
        </w:rPr>
        <w:t xml:space="preserve">2.  All signs shall be limited to the identification of premises, their occupants or users, the placement or the business conducted therein. </w:t>
      </w:r>
    </w:p>
    <w:p w14:paraId="54C9BCA6" w14:textId="77777777" w:rsidR="00761443" w:rsidRPr="00221FFE" w:rsidRDefault="00761443" w:rsidP="002A28A8">
      <w:pPr>
        <w:spacing w:line="0" w:lineRule="atLeast"/>
        <w:ind w:left="900"/>
        <w:rPr>
          <w:sz w:val="20"/>
          <w:szCs w:val="20"/>
        </w:rPr>
      </w:pPr>
    </w:p>
    <w:p w14:paraId="5A572098" w14:textId="77777777" w:rsidR="00761443" w:rsidRPr="00221FFE" w:rsidRDefault="00761443" w:rsidP="002A28A8">
      <w:pPr>
        <w:spacing w:line="0" w:lineRule="atLeast"/>
        <w:ind w:left="1440"/>
        <w:rPr>
          <w:sz w:val="20"/>
          <w:szCs w:val="20"/>
        </w:rPr>
      </w:pPr>
      <w:r w:rsidRPr="00221FFE">
        <w:rPr>
          <w:sz w:val="20"/>
          <w:szCs w:val="20"/>
        </w:rPr>
        <w:t xml:space="preserve">3.  No sign shall be placed which prevents the driver of a vehicle from having a clear and unobstructed view of approaching or merging traffic. </w:t>
      </w:r>
    </w:p>
    <w:p w14:paraId="5B8A3D76" w14:textId="77777777" w:rsidR="00761443" w:rsidRPr="00221FFE" w:rsidRDefault="00761443" w:rsidP="002A28A8">
      <w:pPr>
        <w:spacing w:line="0" w:lineRule="atLeast"/>
        <w:ind w:left="900"/>
        <w:rPr>
          <w:sz w:val="20"/>
          <w:szCs w:val="20"/>
        </w:rPr>
      </w:pPr>
    </w:p>
    <w:p w14:paraId="6164B454" w14:textId="77777777" w:rsidR="00761443" w:rsidRPr="00221FFE" w:rsidRDefault="00761443" w:rsidP="002A28A8">
      <w:pPr>
        <w:spacing w:line="0" w:lineRule="atLeast"/>
        <w:ind w:left="900" w:firstLine="540"/>
        <w:rPr>
          <w:sz w:val="20"/>
          <w:szCs w:val="20"/>
        </w:rPr>
      </w:pPr>
      <w:r w:rsidRPr="00221FFE">
        <w:rPr>
          <w:sz w:val="20"/>
          <w:szCs w:val="20"/>
        </w:rPr>
        <w:t xml:space="preserve">4.  No signs shall be internally illuminated. </w:t>
      </w:r>
    </w:p>
    <w:p w14:paraId="6F66D9E6" w14:textId="77777777" w:rsidR="00761443" w:rsidRPr="00221FFE" w:rsidRDefault="00761443" w:rsidP="002A28A8">
      <w:pPr>
        <w:spacing w:line="0" w:lineRule="atLeast"/>
        <w:ind w:left="900"/>
        <w:rPr>
          <w:sz w:val="20"/>
          <w:szCs w:val="20"/>
        </w:rPr>
      </w:pPr>
    </w:p>
    <w:p w14:paraId="57C22F29" w14:textId="77777777" w:rsidR="00761443" w:rsidRPr="00221FFE" w:rsidRDefault="00761443" w:rsidP="002A28A8">
      <w:pPr>
        <w:spacing w:line="0" w:lineRule="atLeast"/>
        <w:ind w:left="900"/>
        <w:rPr>
          <w:sz w:val="20"/>
          <w:szCs w:val="20"/>
        </w:rPr>
      </w:pPr>
      <w:proofErr w:type="gramStart"/>
      <w:r w:rsidRPr="00221FFE">
        <w:rPr>
          <w:b/>
          <w:bCs/>
          <w:sz w:val="20"/>
          <w:szCs w:val="20"/>
        </w:rPr>
        <w:t>6.2.4  Exemptions</w:t>
      </w:r>
      <w:proofErr w:type="gramEnd"/>
      <w:r w:rsidRPr="00221FFE">
        <w:rPr>
          <w:b/>
          <w:bCs/>
          <w:sz w:val="20"/>
          <w:szCs w:val="20"/>
        </w:rPr>
        <w:t>.</w:t>
      </w:r>
      <w:r w:rsidRPr="00221FFE">
        <w:rPr>
          <w:sz w:val="20"/>
          <w:szCs w:val="20"/>
        </w:rPr>
        <w:t xml:space="preserve"> The following signs shall be exempted from these regulations: </w:t>
      </w:r>
    </w:p>
    <w:p w14:paraId="4F98133B" w14:textId="77777777" w:rsidR="00761443" w:rsidRPr="00221FFE" w:rsidRDefault="00761443" w:rsidP="002A28A8">
      <w:pPr>
        <w:spacing w:line="0" w:lineRule="atLeast"/>
        <w:ind w:left="900"/>
        <w:rPr>
          <w:sz w:val="20"/>
          <w:szCs w:val="20"/>
        </w:rPr>
      </w:pPr>
    </w:p>
    <w:p w14:paraId="1826A863" w14:textId="77777777" w:rsidR="00761443" w:rsidRPr="00221FFE" w:rsidRDefault="00761443" w:rsidP="002A28A8">
      <w:pPr>
        <w:spacing w:line="0" w:lineRule="atLeast"/>
        <w:ind w:left="1440"/>
        <w:rPr>
          <w:sz w:val="20"/>
          <w:szCs w:val="20"/>
        </w:rPr>
      </w:pPr>
      <w:r w:rsidRPr="00221FFE">
        <w:rPr>
          <w:sz w:val="20"/>
          <w:szCs w:val="20"/>
        </w:rPr>
        <w:t xml:space="preserve">1.  Signs of less than two (2) square feet in surface area identifying occupancy of a residence, including any home occupation.  </w:t>
      </w:r>
    </w:p>
    <w:p w14:paraId="1E168B4D" w14:textId="77777777" w:rsidR="00761443" w:rsidRPr="00221FFE" w:rsidRDefault="00761443" w:rsidP="002A28A8">
      <w:pPr>
        <w:spacing w:line="0" w:lineRule="atLeast"/>
        <w:ind w:left="900"/>
        <w:rPr>
          <w:sz w:val="20"/>
          <w:szCs w:val="20"/>
        </w:rPr>
      </w:pPr>
    </w:p>
    <w:p w14:paraId="61EAB853" w14:textId="77777777" w:rsidR="00761443" w:rsidRPr="00221FFE" w:rsidRDefault="00761443" w:rsidP="002A28A8">
      <w:pPr>
        <w:spacing w:line="0" w:lineRule="atLeast"/>
        <w:ind w:left="900" w:firstLine="540"/>
        <w:rPr>
          <w:sz w:val="20"/>
          <w:szCs w:val="20"/>
        </w:rPr>
      </w:pPr>
      <w:r w:rsidRPr="00221FFE">
        <w:rPr>
          <w:sz w:val="20"/>
          <w:szCs w:val="20"/>
        </w:rPr>
        <w:t xml:space="preserve">2.  Historic or commemorative plaques not exceeding two (2) square feet in surface area. </w:t>
      </w:r>
    </w:p>
    <w:p w14:paraId="04AE4091" w14:textId="77777777" w:rsidR="00761443" w:rsidRPr="00221FFE" w:rsidRDefault="00761443" w:rsidP="002A28A8">
      <w:pPr>
        <w:spacing w:line="0" w:lineRule="atLeast"/>
        <w:ind w:left="900"/>
        <w:rPr>
          <w:sz w:val="20"/>
          <w:szCs w:val="20"/>
        </w:rPr>
      </w:pPr>
    </w:p>
    <w:p w14:paraId="2BEFAA2F" w14:textId="77777777" w:rsidR="00761443" w:rsidRPr="00221FFE" w:rsidRDefault="00761443" w:rsidP="002A28A8">
      <w:pPr>
        <w:spacing w:line="0" w:lineRule="atLeast"/>
        <w:ind w:left="900" w:firstLine="540"/>
        <w:rPr>
          <w:sz w:val="20"/>
          <w:szCs w:val="20"/>
        </w:rPr>
      </w:pPr>
      <w:r w:rsidRPr="00221FFE">
        <w:rPr>
          <w:sz w:val="20"/>
          <w:szCs w:val="20"/>
        </w:rPr>
        <w:t xml:space="preserve">3.  No trespassing, no hunting and similar ownership signs not exceeding two (2) square feet in surface area.  </w:t>
      </w:r>
    </w:p>
    <w:p w14:paraId="246086B2" w14:textId="77777777" w:rsidR="00761443" w:rsidRDefault="00761443" w:rsidP="002A28A8">
      <w:pPr>
        <w:spacing w:line="0" w:lineRule="atLeast"/>
        <w:ind w:left="900"/>
        <w:rPr>
          <w:b/>
          <w:bCs/>
          <w:sz w:val="20"/>
        </w:rPr>
      </w:pPr>
    </w:p>
    <w:p w14:paraId="261C284B" w14:textId="77777777" w:rsidR="00761443" w:rsidRPr="00221FFE" w:rsidRDefault="00761443" w:rsidP="002A28A8">
      <w:pPr>
        <w:spacing w:line="0" w:lineRule="atLeast"/>
        <w:ind w:left="900"/>
        <w:rPr>
          <w:sz w:val="20"/>
          <w:szCs w:val="20"/>
        </w:rPr>
      </w:pPr>
      <w:proofErr w:type="gramStart"/>
      <w:r w:rsidRPr="00221FFE">
        <w:rPr>
          <w:b/>
          <w:bCs/>
          <w:sz w:val="20"/>
          <w:szCs w:val="20"/>
        </w:rPr>
        <w:t>6.2.5  Signs</w:t>
      </w:r>
      <w:proofErr w:type="gramEnd"/>
      <w:r w:rsidRPr="00221FFE">
        <w:rPr>
          <w:b/>
          <w:bCs/>
          <w:sz w:val="20"/>
          <w:szCs w:val="20"/>
        </w:rPr>
        <w:t xml:space="preserve"> in the Residential District.</w:t>
      </w:r>
      <w:r w:rsidRPr="00221FFE">
        <w:rPr>
          <w:sz w:val="20"/>
          <w:szCs w:val="20"/>
        </w:rPr>
        <w:t xml:space="preserve"> The display of a sign pertaining to the use or uses of the premises with a total area of not more than nine (9) square feet. Lighting, if any, shall be by indirect white light only. </w:t>
      </w:r>
    </w:p>
    <w:p w14:paraId="21427F9E" w14:textId="77777777" w:rsidR="00761443" w:rsidRPr="00221FFE" w:rsidRDefault="00761443" w:rsidP="002A28A8">
      <w:pPr>
        <w:spacing w:line="0" w:lineRule="atLeast"/>
        <w:ind w:left="900"/>
        <w:rPr>
          <w:sz w:val="20"/>
          <w:szCs w:val="20"/>
        </w:rPr>
      </w:pPr>
    </w:p>
    <w:p w14:paraId="0F2696FC" w14:textId="77777777" w:rsidR="00761443" w:rsidRPr="00221FFE" w:rsidRDefault="00761443" w:rsidP="002A28A8">
      <w:pPr>
        <w:spacing w:line="0" w:lineRule="atLeast"/>
        <w:ind w:left="900"/>
        <w:rPr>
          <w:sz w:val="20"/>
          <w:szCs w:val="20"/>
        </w:rPr>
      </w:pPr>
      <w:proofErr w:type="gramStart"/>
      <w:r w:rsidRPr="00221FFE">
        <w:rPr>
          <w:b/>
          <w:bCs/>
          <w:sz w:val="20"/>
          <w:szCs w:val="20"/>
        </w:rPr>
        <w:t>6.2.6  Signs</w:t>
      </w:r>
      <w:proofErr w:type="gramEnd"/>
      <w:r w:rsidRPr="00221FFE">
        <w:rPr>
          <w:b/>
          <w:bCs/>
          <w:sz w:val="20"/>
          <w:szCs w:val="20"/>
        </w:rPr>
        <w:t xml:space="preserve"> in the General Business and Special Business Districts.</w:t>
      </w:r>
      <w:r w:rsidRPr="00221FFE">
        <w:rPr>
          <w:sz w:val="20"/>
          <w:szCs w:val="20"/>
        </w:rPr>
        <w:t xml:space="preserve">  The following are permitted:  </w:t>
      </w:r>
    </w:p>
    <w:p w14:paraId="567AF911" w14:textId="77777777" w:rsidR="00761443" w:rsidRPr="00221FFE" w:rsidRDefault="00761443" w:rsidP="002A28A8">
      <w:pPr>
        <w:spacing w:line="0" w:lineRule="atLeast"/>
        <w:ind w:left="900"/>
        <w:rPr>
          <w:sz w:val="20"/>
          <w:szCs w:val="20"/>
        </w:rPr>
      </w:pPr>
    </w:p>
    <w:p w14:paraId="46B1F1DE" w14:textId="77777777" w:rsidR="00761443" w:rsidRPr="00221FFE" w:rsidRDefault="00761443" w:rsidP="002A28A8">
      <w:pPr>
        <w:spacing w:line="0" w:lineRule="atLeast"/>
        <w:ind w:left="1440"/>
        <w:rPr>
          <w:sz w:val="20"/>
          <w:szCs w:val="20"/>
        </w:rPr>
      </w:pPr>
      <w:r w:rsidRPr="00221FFE">
        <w:rPr>
          <w:sz w:val="20"/>
          <w:szCs w:val="20"/>
        </w:rPr>
        <w:t xml:space="preserve">1.  Wall-mounted signs. The sign or signs shall be firmly affixed to a building. The sign or signs shall not extend beyond the wall or the building to which it is attached. Roof signs shall not project more than four (4) feet above the roofline. The sign or signs shall not project more than twelve (12) inches (in the case of a sign parallel with the wall, or four (4) feet (in the case of a sign projecting perpendicular from the wall) from the face of the wall on which it is attached.  No one wall-mounted sign shall be greater than 120 square feet and no longer than 15 feet in length, which includes logos, business name and all other visual and/or written communication. Wall-mounted signs shall not total more than 180 square feet and shall cover no more than 15% of the wall area on which they are mounted.  </w:t>
      </w:r>
    </w:p>
    <w:p w14:paraId="3398B2AF" w14:textId="77777777" w:rsidR="00761443" w:rsidRPr="00221FFE" w:rsidRDefault="00761443" w:rsidP="002A28A8">
      <w:pPr>
        <w:spacing w:line="0" w:lineRule="atLeast"/>
        <w:ind w:left="900"/>
        <w:rPr>
          <w:sz w:val="20"/>
          <w:szCs w:val="20"/>
        </w:rPr>
      </w:pPr>
    </w:p>
    <w:p w14:paraId="040B9FAC" w14:textId="77777777" w:rsidR="00761443" w:rsidRPr="00221FFE" w:rsidRDefault="00761443" w:rsidP="002A28A8">
      <w:pPr>
        <w:spacing w:line="0" w:lineRule="atLeast"/>
        <w:ind w:left="1440"/>
        <w:rPr>
          <w:sz w:val="20"/>
          <w:szCs w:val="20"/>
        </w:rPr>
      </w:pPr>
      <w:r w:rsidRPr="00221FFE">
        <w:rPr>
          <w:sz w:val="20"/>
          <w:szCs w:val="20"/>
        </w:rPr>
        <w:t xml:space="preserve">2. Free standing signs. No part of any </w:t>
      </w:r>
      <w:proofErr w:type="gramStart"/>
      <w:r w:rsidRPr="00221FFE">
        <w:rPr>
          <w:sz w:val="20"/>
          <w:szCs w:val="20"/>
        </w:rPr>
        <w:t>free standing</w:t>
      </w:r>
      <w:proofErr w:type="gramEnd"/>
      <w:r w:rsidRPr="00221FFE">
        <w:rPr>
          <w:sz w:val="20"/>
          <w:szCs w:val="20"/>
        </w:rPr>
        <w:t xml:space="preserve"> sign other than the post or other support structure shall be located lower than eight (8) feet above the ground level (except for signs beyond eight (8) feet from the boundary line), and no sign shall be more than twenty-three (23) feet in height above the ground level and no wider than fifteen (15) feet. No face of a standing sign shall be larger than one hundred and twenty (120) square feet, nor shall any sign be located in such a way so as to impede or obstruct the view of traffic and in no event shall any part be less than eight (8) feet from any boundary line. </w:t>
      </w:r>
    </w:p>
    <w:p w14:paraId="4CF93086" w14:textId="77777777" w:rsidR="00761443" w:rsidRPr="00221FFE" w:rsidRDefault="00761443" w:rsidP="002A28A8">
      <w:pPr>
        <w:spacing w:line="0" w:lineRule="atLeast"/>
        <w:ind w:left="900"/>
        <w:rPr>
          <w:sz w:val="20"/>
          <w:szCs w:val="20"/>
        </w:rPr>
      </w:pPr>
    </w:p>
    <w:p w14:paraId="0EC75083" w14:textId="77777777" w:rsidR="00761443" w:rsidRPr="00221FFE" w:rsidRDefault="00761443" w:rsidP="002A28A8">
      <w:pPr>
        <w:spacing w:line="0" w:lineRule="atLeast"/>
        <w:ind w:left="1440"/>
        <w:rPr>
          <w:sz w:val="20"/>
          <w:szCs w:val="20"/>
        </w:rPr>
      </w:pPr>
      <w:r w:rsidRPr="00221FFE">
        <w:rPr>
          <w:sz w:val="20"/>
          <w:szCs w:val="20"/>
        </w:rPr>
        <w:t>3. Window signs. Signs painted or placed on the inside of the glass of a window may be permitted in addition to the above, provided that the aggregated area of such signs(s) do not exceed fifty percent (50%) of the area of the window glass.</w:t>
      </w:r>
    </w:p>
    <w:p w14:paraId="0F685E2D" w14:textId="77777777" w:rsidR="00761443" w:rsidRPr="00221FFE" w:rsidRDefault="00761443" w:rsidP="002A28A8">
      <w:pPr>
        <w:ind w:left="900"/>
        <w:rPr>
          <w:sz w:val="20"/>
          <w:szCs w:val="20"/>
        </w:rPr>
      </w:pPr>
    </w:p>
    <w:p w14:paraId="31F19ABF" w14:textId="77777777" w:rsidR="00761443" w:rsidRPr="00221FFE" w:rsidRDefault="00761443" w:rsidP="002A28A8">
      <w:pPr>
        <w:ind w:left="900"/>
        <w:rPr>
          <w:sz w:val="20"/>
          <w:szCs w:val="20"/>
        </w:rPr>
      </w:pPr>
      <w:proofErr w:type="gramStart"/>
      <w:r w:rsidRPr="00221FFE">
        <w:rPr>
          <w:b/>
          <w:sz w:val="20"/>
          <w:szCs w:val="20"/>
        </w:rPr>
        <w:t>6.2.7  Special</w:t>
      </w:r>
      <w:proofErr w:type="gramEnd"/>
      <w:r w:rsidRPr="00221FFE">
        <w:rPr>
          <w:b/>
          <w:sz w:val="20"/>
          <w:szCs w:val="20"/>
        </w:rPr>
        <w:t xml:space="preserve"> Permit.  </w:t>
      </w:r>
      <w:r w:rsidRPr="00221FFE">
        <w:rPr>
          <w:sz w:val="20"/>
          <w:szCs w:val="20"/>
        </w:rPr>
        <w:t>The SPGA or the Planning Board, during the course of special permit or site plan review, may waive any provision of this Section, upon a finding that no substantial detriment shall result.</w:t>
      </w:r>
    </w:p>
    <w:p w14:paraId="1CCA6648" w14:textId="77777777" w:rsidR="00761443" w:rsidRPr="00221FFE" w:rsidRDefault="00761443" w:rsidP="002A28A8">
      <w:pPr>
        <w:ind w:left="900"/>
        <w:rPr>
          <w:bCs/>
          <w:sz w:val="20"/>
          <w:szCs w:val="20"/>
        </w:rPr>
      </w:pPr>
    </w:p>
    <w:p w14:paraId="1BC2AA48" w14:textId="77777777" w:rsidR="00761443" w:rsidRPr="00221FFE" w:rsidRDefault="00761443" w:rsidP="002A28A8">
      <w:pPr>
        <w:ind w:left="900"/>
        <w:rPr>
          <w:b/>
          <w:sz w:val="20"/>
          <w:szCs w:val="20"/>
        </w:rPr>
      </w:pPr>
      <w:r w:rsidRPr="00221FFE">
        <w:rPr>
          <w:b/>
          <w:sz w:val="20"/>
          <w:szCs w:val="20"/>
        </w:rPr>
        <w:t>6.3</w:t>
      </w:r>
      <w:r w:rsidRPr="00221FFE">
        <w:rPr>
          <w:b/>
          <w:sz w:val="20"/>
          <w:szCs w:val="20"/>
        </w:rPr>
        <w:tab/>
        <w:t>PERFORMANCE STANDARDS FOR USES REQUIRING SPECIAL PERMIT OR SITE PLAN APPROVAL.</w:t>
      </w:r>
    </w:p>
    <w:p w14:paraId="160B42A2" w14:textId="77777777" w:rsidR="00761443" w:rsidRPr="00221FFE" w:rsidRDefault="00761443" w:rsidP="002A28A8">
      <w:pPr>
        <w:ind w:left="900"/>
        <w:rPr>
          <w:bCs/>
          <w:sz w:val="20"/>
          <w:szCs w:val="20"/>
        </w:rPr>
      </w:pPr>
    </w:p>
    <w:p w14:paraId="4907F65A" w14:textId="77777777" w:rsidR="00761443" w:rsidRPr="00221FFE" w:rsidRDefault="00761443" w:rsidP="002A28A8">
      <w:pPr>
        <w:ind w:left="900"/>
        <w:rPr>
          <w:sz w:val="20"/>
          <w:szCs w:val="20"/>
        </w:rPr>
      </w:pPr>
      <w:proofErr w:type="gramStart"/>
      <w:r w:rsidRPr="00221FFE">
        <w:rPr>
          <w:b/>
          <w:sz w:val="20"/>
          <w:szCs w:val="20"/>
        </w:rPr>
        <w:t>6.3.1  Procedures</w:t>
      </w:r>
      <w:proofErr w:type="gramEnd"/>
      <w:r w:rsidRPr="00221FFE">
        <w:rPr>
          <w:b/>
          <w:sz w:val="20"/>
          <w:szCs w:val="20"/>
        </w:rPr>
        <w:t>.</w:t>
      </w:r>
      <w:r w:rsidRPr="00221FFE">
        <w:rPr>
          <w:sz w:val="20"/>
          <w:szCs w:val="20"/>
        </w:rPr>
        <w:t xml:space="preserve">  Applicants for special permits or site plan approval for nonresidential or multifamily uses shall comply with these Performance Standards.  “Nonresidential or multifamily use” shall not mean a </w:t>
      </w:r>
      <w:proofErr w:type="gramStart"/>
      <w:r w:rsidRPr="00221FFE">
        <w:rPr>
          <w:sz w:val="20"/>
          <w:szCs w:val="20"/>
        </w:rPr>
        <w:t>single or two family</w:t>
      </w:r>
      <w:proofErr w:type="gramEnd"/>
      <w:r w:rsidRPr="00221FFE">
        <w:rPr>
          <w:sz w:val="20"/>
          <w:szCs w:val="20"/>
        </w:rPr>
        <w:t xml:space="preserve"> dwelling.  </w:t>
      </w:r>
    </w:p>
    <w:p w14:paraId="5182A8B2" w14:textId="77777777" w:rsidR="00761443" w:rsidRPr="00221FFE" w:rsidRDefault="00761443" w:rsidP="002A28A8">
      <w:pPr>
        <w:ind w:left="900"/>
        <w:rPr>
          <w:sz w:val="20"/>
          <w:szCs w:val="20"/>
        </w:rPr>
      </w:pPr>
    </w:p>
    <w:p w14:paraId="1C8E91E1" w14:textId="77777777" w:rsidR="00761443" w:rsidRPr="00221FFE" w:rsidRDefault="00761443" w:rsidP="002A28A8">
      <w:pPr>
        <w:ind w:left="1440"/>
        <w:rPr>
          <w:sz w:val="20"/>
          <w:szCs w:val="20"/>
          <w:highlight w:val="yellow"/>
        </w:rPr>
      </w:pPr>
      <w:r w:rsidRPr="00221FFE">
        <w:rPr>
          <w:sz w:val="20"/>
          <w:szCs w:val="20"/>
        </w:rPr>
        <w:t>1.  The SPGA or the Planning Board (as the case may be) may adopt rules and regulations for administration of these Performance Standards.  The Planning Board has adopted such regulations, entitled “Planning Board Rules &amp; Regulations Governing the Issuance of Special Permits and Site Plan Approval in the General Business and Special Business Districts”.</w:t>
      </w:r>
    </w:p>
    <w:p w14:paraId="247F16B8" w14:textId="77777777" w:rsidR="00761443" w:rsidRPr="00221FFE" w:rsidRDefault="00761443" w:rsidP="002A28A8">
      <w:pPr>
        <w:ind w:left="900"/>
        <w:rPr>
          <w:sz w:val="20"/>
          <w:szCs w:val="20"/>
          <w:highlight w:val="yellow"/>
        </w:rPr>
      </w:pPr>
    </w:p>
    <w:p w14:paraId="3A974A3D" w14:textId="77777777" w:rsidR="00761443" w:rsidRPr="00221FFE" w:rsidRDefault="00761443" w:rsidP="002A28A8">
      <w:pPr>
        <w:ind w:left="1440"/>
        <w:rPr>
          <w:sz w:val="20"/>
          <w:szCs w:val="20"/>
        </w:rPr>
      </w:pPr>
      <w:r w:rsidRPr="00221FFE">
        <w:rPr>
          <w:sz w:val="20"/>
          <w:szCs w:val="20"/>
        </w:rPr>
        <w:t xml:space="preserve">2.  The SPGA or Planning Board may require the establishment of an escrow account, pursuant to G.L. c. 44, s. 53G during the special permit process or site plan approval, to cover all or part of the cost of the technical review required by the project, including services provided by, but not limited to, attorneys, traffic engineers, landscape architects, civil engineers, fiscal analysts, and other professionals. </w:t>
      </w:r>
    </w:p>
    <w:p w14:paraId="5907E53E" w14:textId="77777777" w:rsidR="00761443" w:rsidRPr="00221FFE" w:rsidRDefault="00761443" w:rsidP="002A28A8">
      <w:pPr>
        <w:ind w:left="900"/>
        <w:rPr>
          <w:sz w:val="20"/>
          <w:szCs w:val="20"/>
        </w:rPr>
      </w:pPr>
    </w:p>
    <w:p w14:paraId="1EF2689F" w14:textId="77777777" w:rsidR="00761443" w:rsidRPr="00221FFE" w:rsidRDefault="00761443" w:rsidP="002A28A8">
      <w:pPr>
        <w:ind w:left="900"/>
        <w:rPr>
          <w:sz w:val="20"/>
          <w:szCs w:val="20"/>
        </w:rPr>
      </w:pPr>
      <w:proofErr w:type="gramStart"/>
      <w:r w:rsidRPr="00221FFE">
        <w:rPr>
          <w:b/>
          <w:sz w:val="20"/>
          <w:szCs w:val="20"/>
        </w:rPr>
        <w:t>6.3.2  Exemptions</w:t>
      </w:r>
      <w:proofErr w:type="gramEnd"/>
      <w:r w:rsidRPr="00221FFE">
        <w:rPr>
          <w:b/>
          <w:sz w:val="20"/>
          <w:szCs w:val="20"/>
        </w:rPr>
        <w:t>.</w:t>
      </w:r>
      <w:r w:rsidRPr="00221FFE">
        <w:rPr>
          <w:sz w:val="20"/>
          <w:szCs w:val="20"/>
        </w:rPr>
        <w:t xml:space="preserve">  The following are exempt from these performance standards:  </w:t>
      </w:r>
    </w:p>
    <w:p w14:paraId="54A46138" w14:textId="77777777" w:rsidR="00761443" w:rsidRPr="00221FFE" w:rsidRDefault="00761443" w:rsidP="002A28A8">
      <w:pPr>
        <w:ind w:left="900"/>
        <w:rPr>
          <w:sz w:val="20"/>
          <w:szCs w:val="20"/>
        </w:rPr>
      </w:pPr>
    </w:p>
    <w:p w14:paraId="413289CB" w14:textId="77777777" w:rsidR="00761443" w:rsidRPr="00221FFE" w:rsidRDefault="00761443" w:rsidP="002A28A8">
      <w:pPr>
        <w:ind w:left="1440"/>
        <w:rPr>
          <w:sz w:val="20"/>
          <w:szCs w:val="20"/>
        </w:rPr>
      </w:pPr>
      <w:r w:rsidRPr="00221FFE">
        <w:rPr>
          <w:sz w:val="20"/>
          <w:szCs w:val="20"/>
        </w:rPr>
        <w:t>1.  Emergency Response.</w:t>
      </w:r>
      <w:r w:rsidRPr="00221FFE">
        <w:rPr>
          <w:i/>
          <w:sz w:val="20"/>
          <w:szCs w:val="20"/>
        </w:rPr>
        <w:t xml:space="preserve"> </w:t>
      </w:r>
      <w:r w:rsidRPr="00221FFE">
        <w:rPr>
          <w:sz w:val="20"/>
          <w:szCs w:val="20"/>
        </w:rPr>
        <w:t xml:space="preserve"> Emergency responses performed by a private entity or a public agency and fire or burglar alarms.  </w:t>
      </w:r>
    </w:p>
    <w:p w14:paraId="4ADD1287" w14:textId="77777777" w:rsidR="00761443" w:rsidRPr="00221FFE" w:rsidRDefault="00761443" w:rsidP="002A28A8">
      <w:pPr>
        <w:ind w:left="900"/>
        <w:rPr>
          <w:sz w:val="20"/>
          <w:szCs w:val="20"/>
        </w:rPr>
      </w:pPr>
    </w:p>
    <w:p w14:paraId="1E1CA075" w14:textId="77777777" w:rsidR="00761443" w:rsidRPr="00221FFE" w:rsidRDefault="00761443" w:rsidP="002A28A8">
      <w:pPr>
        <w:ind w:left="1440"/>
        <w:rPr>
          <w:sz w:val="20"/>
          <w:szCs w:val="20"/>
        </w:rPr>
      </w:pPr>
      <w:r w:rsidRPr="00221FFE">
        <w:rPr>
          <w:sz w:val="20"/>
          <w:szCs w:val="20"/>
        </w:rPr>
        <w:t xml:space="preserve">2.  Municipal Uses and Structures.  All uses and structures, including schools, leased, owned or operated by the Town.  </w:t>
      </w:r>
    </w:p>
    <w:p w14:paraId="4B44730F" w14:textId="77777777" w:rsidR="00761443" w:rsidRPr="00221FFE" w:rsidRDefault="00761443" w:rsidP="002A28A8">
      <w:pPr>
        <w:ind w:left="900"/>
        <w:rPr>
          <w:sz w:val="20"/>
          <w:szCs w:val="20"/>
        </w:rPr>
      </w:pPr>
    </w:p>
    <w:p w14:paraId="1BFED607" w14:textId="77777777" w:rsidR="00761443" w:rsidRPr="00221FFE" w:rsidRDefault="00761443" w:rsidP="002A28A8">
      <w:pPr>
        <w:ind w:left="1440"/>
        <w:rPr>
          <w:sz w:val="20"/>
          <w:szCs w:val="20"/>
        </w:rPr>
      </w:pPr>
      <w:r w:rsidRPr="00221FFE">
        <w:rPr>
          <w:sz w:val="20"/>
          <w:szCs w:val="20"/>
        </w:rPr>
        <w:t>3.  Events.  Properly permitted or authorized parades, fairs or outdoor entertainment between the hours of 7:00 A.M. and 11:00 P.M.</w:t>
      </w:r>
    </w:p>
    <w:p w14:paraId="1A657A46" w14:textId="77777777" w:rsidR="00761443" w:rsidRPr="00221FFE" w:rsidRDefault="00761443" w:rsidP="002A28A8">
      <w:pPr>
        <w:tabs>
          <w:tab w:val="left" w:pos="-720"/>
        </w:tabs>
        <w:ind w:left="900"/>
        <w:rPr>
          <w:sz w:val="20"/>
          <w:szCs w:val="20"/>
        </w:rPr>
      </w:pPr>
    </w:p>
    <w:p w14:paraId="42109DF4" w14:textId="77777777" w:rsidR="00761443" w:rsidRPr="00221FFE" w:rsidRDefault="00761443" w:rsidP="002A28A8">
      <w:pPr>
        <w:tabs>
          <w:tab w:val="left" w:pos="-720"/>
        </w:tabs>
        <w:ind w:left="900"/>
        <w:rPr>
          <w:sz w:val="20"/>
          <w:szCs w:val="20"/>
        </w:rPr>
      </w:pPr>
      <w:proofErr w:type="gramStart"/>
      <w:r w:rsidRPr="00221FFE">
        <w:rPr>
          <w:b/>
          <w:bCs/>
          <w:sz w:val="20"/>
          <w:szCs w:val="20"/>
        </w:rPr>
        <w:t>6.3.3  Landscaping</w:t>
      </w:r>
      <w:proofErr w:type="gramEnd"/>
      <w:r w:rsidRPr="00221FFE">
        <w:rPr>
          <w:b/>
          <w:bCs/>
          <w:sz w:val="20"/>
          <w:szCs w:val="20"/>
        </w:rPr>
        <w:t xml:space="preserve"> Standards.</w:t>
      </w:r>
      <w:r w:rsidRPr="00221FFE">
        <w:rPr>
          <w:sz w:val="20"/>
          <w:szCs w:val="20"/>
        </w:rPr>
        <w:t xml:space="preserve">  The Planning Board or SPGA may adopt Regulations to screen various unsightly site features, establish buffer areas, to landscape large parking areas, to preserve open space on a development site, to require maintenance of planted areas, and to regulate fencing, berms, and retaining walls. </w:t>
      </w:r>
    </w:p>
    <w:p w14:paraId="12888145" w14:textId="77777777" w:rsidR="00761443" w:rsidRPr="00221FFE" w:rsidRDefault="00761443" w:rsidP="002A28A8">
      <w:pPr>
        <w:tabs>
          <w:tab w:val="left" w:pos="-720"/>
        </w:tabs>
        <w:ind w:left="900"/>
        <w:rPr>
          <w:b/>
          <w:bCs/>
          <w:sz w:val="20"/>
          <w:szCs w:val="20"/>
        </w:rPr>
      </w:pPr>
    </w:p>
    <w:p w14:paraId="19D3EF90" w14:textId="77777777" w:rsidR="00761443" w:rsidRPr="00221FFE" w:rsidRDefault="00761443" w:rsidP="002A28A8">
      <w:pPr>
        <w:tabs>
          <w:tab w:val="left" w:pos="-720"/>
        </w:tabs>
        <w:ind w:left="900"/>
        <w:rPr>
          <w:sz w:val="20"/>
          <w:szCs w:val="20"/>
        </w:rPr>
      </w:pPr>
      <w:proofErr w:type="gramStart"/>
      <w:r w:rsidRPr="00221FFE">
        <w:rPr>
          <w:b/>
          <w:bCs/>
          <w:sz w:val="20"/>
          <w:szCs w:val="20"/>
        </w:rPr>
        <w:t>6.3.4  Lighting</w:t>
      </w:r>
      <w:proofErr w:type="gramEnd"/>
      <w:r w:rsidRPr="00221FFE">
        <w:rPr>
          <w:b/>
          <w:bCs/>
          <w:sz w:val="20"/>
          <w:szCs w:val="20"/>
        </w:rPr>
        <w:t xml:space="preserve"> Standards.</w:t>
      </w:r>
      <w:r w:rsidRPr="00221FFE">
        <w:rPr>
          <w:sz w:val="20"/>
          <w:szCs w:val="20"/>
        </w:rPr>
        <w:t xml:space="preserve">  The Planning Board or SPGA may adopt Regulations to provide for adequate lighting of access ways, parking areas, and pedestrian walkways in order to promote public safety and security, including Regulations to reduce overspill and glare, limit the height of lighting fixtures, hours of operation, and types of lighting.  </w:t>
      </w:r>
    </w:p>
    <w:p w14:paraId="729A2354" w14:textId="77777777" w:rsidR="00761443" w:rsidRPr="00221FFE" w:rsidRDefault="00761443" w:rsidP="002A28A8">
      <w:pPr>
        <w:tabs>
          <w:tab w:val="left" w:pos="-720"/>
        </w:tabs>
        <w:ind w:left="900"/>
        <w:rPr>
          <w:sz w:val="20"/>
          <w:szCs w:val="20"/>
        </w:rPr>
      </w:pPr>
    </w:p>
    <w:p w14:paraId="1E4A3A50" w14:textId="77777777" w:rsidR="00761443" w:rsidRPr="00221FFE" w:rsidRDefault="00761443" w:rsidP="002A28A8">
      <w:pPr>
        <w:tabs>
          <w:tab w:val="left" w:pos="-720"/>
        </w:tabs>
        <w:ind w:left="900"/>
        <w:rPr>
          <w:sz w:val="20"/>
          <w:szCs w:val="20"/>
        </w:rPr>
      </w:pPr>
      <w:proofErr w:type="gramStart"/>
      <w:r w:rsidRPr="00221FFE">
        <w:rPr>
          <w:b/>
          <w:bCs/>
          <w:sz w:val="20"/>
          <w:szCs w:val="20"/>
        </w:rPr>
        <w:t>6.3.5  Drainage</w:t>
      </w:r>
      <w:proofErr w:type="gramEnd"/>
      <w:r w:rsidRPr="00221FFE">
        <w:rPr>
          <w:b/>
          <w:bCs/>
          <w:sz w:val="20"/>
          <w:szCs w:val="20"/>
        </w:rPr>
        <w:t xml:space="preserve"> Standards.</w:t>
      </w:r>
      <w:r w:rsidRPr="00221FFE">
        <w:rPr>
          <w:sz w:val="20"/>
          <w:szCs w:val="20"/>
        </w:rPr>
        <w:t xml:space="preserve">  The Planning Board or SPGA may adopt Regulations to provide for adequate site stormwater management including design of detention/retention areas, ground infiltration facilities, piping, and test holes.  </w:t>
      </w:r>
    </w:p>
    <w:p w14:paraId="20ABDF03" w14:textId="77777777" w:rsidR="00761443" w:rsidRPr="00221FFE" w:rsidRDefault="00761443" w:rsidP="002A28A8">
      <w:pPr>
        <w:tabs>
          <w:tab w:val="left" w:pos="-720"/>
        </w:tabs>
        <w:ind w:left="900"/>
        <w:rPr>
          <w:sz w:val="20"/>
          <w:szCs w:val="20"/>
        </w:rPr>
      </w:pPr>
    </w:p>
    <w:p w14:paraId="7C9748A8" w14:textId="77777777" w:rsidR="00761443" w:rsidRPr="00221FFE" w:rsidRDefault="00761443" w:rsidP="002A28A8">
      <w:pPr>
        <w:tabs>
          <w:tab w:val="left" w:pos="-720"/>
        </w:tabs>
        <w:ind w:left="900"/>
        <w:rPr>
          <w:sz w:val="20"/>
          <w:szCs w:val="20"/>
        </w:rPr>
      </w:pPr>
      <w:proofErr w:type="gramStart"/>
      <w:r w:rsidRPr="00221FFE">
        <w:rPr>
          <w:b/>
          <w:bCs/>
          <w:sz w:val="20"/>
          <w:szCs w:val="20"/>
        </w:rPr>
        <w:t>6.3.6  Parking</w:t>
      </w:r>
      <w:proofErr w:type="gramEnd"/>
      <w:r w:rsidRPr="00221FFE">
        <w:rPr>
          <w:b/>
          <w:bCs/>
          <w:sz w:val="20"/>
          <w:szCs w:val="20"/>
        </w:rPr>
        <w:t xml:space="preserve"> and Loading Standards.</w:t>
      </w:r>
      <w:r w:rsidRPr="00221FFE">
        <w:rPr>
          <w:sz w:val="20"/>
          <w:szCs w:val="20"/>
        </w:rPr>
        <w:t xml:space="preserve">  The Planning Board or SPGA may adopt Regulations to provide for improved internal circulation, proper stacking of vehicles, access/egress design standards, and loading.  </w:t>
      </w:r>
    </w:p>
    <w:p w14:paraId="52CB5BAD" w14:textId="77777777" w:rsidR="00761443" w:rsidRPr="00221FFE" w:rsidRDefault="00761443" w:rsidP="002A28A8">
      <w:pPr>
        <w:ind w:left="900"/>
        <w:rPr>
          <w:sz w:val="20"/>
          <w:szCs w:val="20"/>
        </w:rPr>
      </w:pPr>
    </w:p>
    <w:p w14:paraId="5E88E56C" w14:textId="77777777" w:rsidR="00761443" w:rsidRPr="00221FFE" w:rsidRDefault="00761443" w:rsidP="002A28A8">
      <w:pPr>
        <w:tabs>
          <w:tab w:val="left" w:pos="-720"/>
        </w:tabs>
        <w:ind w:left="900"/>
        <w:rPr>
          <w:sz w:val="20"/>
          <w:szCs w:val="20"/>
        </w:rPr>
      </w:pPr>
      <w:proofErr w:type="gramStart"/>
      <w:r w:rsidRPr="00221FFE">
        <w:rPr>
          <w:b/>
          <w:bCs/>
          <w:sz w:val="20"/>
          <w:szCs w:val="20"/>
        </w:rPr>
        <w:t>6.3.7  Standards</w:t>
      </w:r>
      <w:proofErr w:type="gramEnd"/>
      <w:r w:rsidRPr="00221FFE">
        <w:rPr>
          <w:b/>
          <w:bCs/>
          <w:sz w:val="20"/>
          <w:szCs w:val="20"/>
        </w:rPr>
        <w:t xml:space="preserve"> for Service Facilities.</w:t>
      </w:r>
      <w:r w:rsidRPr="00221FFE">
        <w:rPr>
          <w:sz w:val="20"/>
          <w:szCs w:val="20"/>
        </w:rPr>
        <w:t xml:space="preserve">  The Planning Board or SPGA may adopt Regulations to provide for adequate screening of service facilities. </w:t>
      </w:r>
    </w:p>
    <w:p w14:paraId="44D63773" w14:textId="77777777" w:rsidR="00761443" w:rsidRPr="00221FFE" w:rsidRDefault="00761443" w:rsidP="002A28A8">
      <w:pPr>
        <w:tabs>
          <w:tab w:val="left" w:pos="-720"/>
        </w:tabs>
        <w:ind w:left="900"/>
        <w:rPr>
          <w:sz w:val="20"/>
          <w:szCs w:val="20"/>
        </w:rPr>
      </w:pPr>
    </w:p>
    <w:p w14:paraId="691A2119" w14:textId="77777777" w:rsidR="00761443" w:rsidRPr="00221FFE" w:rsidRDefault="00761443" w:rsidP="002A28A8">
      <w:pPr>
        <w:tabs>
          <w:tab w:val="left" w:pos="-720"/>
        </w:tabs>
        <w:ind w:left="900"/>
        <w:rPr>
          <w:sz w:val="20"/>
          <w:szCs w:val="20"/>
        </w:rPr>
      </w:pPr>
      <w:proofErr w:type="gramStart"/>
      <w:r w:rsidRPr="00221FFE">
        <w:rPr>
          <w:b/>
          <w:bCs/>
          <w:sz w:val="20"/>
          <w:szCs w:val="20"/>
        </w:rPr>
        <w:t>6.3.8  Standards</w:t>
      </w:r>
      <w:proofErr w:type="gramEnd"/>
      <w:r w:rsidRPr="00221FFE">
        <w:rPr>
          <w:b/>
          <w:bCs/>
          <w:sz w:val="20"/>
          <w:szCs w:val="20"/>
        </w:rPr>
        <w:t xml:space="preserve"> for Construction.</w:t>
      </w:r>
      <w:r w:rsidRPr="00221FFE">
        <w:rPr>
          <w:sz w:val="20"/>
          <w:szCs w:val="20"/>
        </w:rPr>
        <w:t xml:space="preserve">  The Planning Board or SPGA may adopt Regulations to provide for construction standards during site development, including pavement, curbing, utility connections, bollards, land disturbance, replication, trenching for utility connections, preservation of existing vegetation, revegetation, limit of clearing, grading, phasing, and irrigation. </w:t>
      </w:r>
    </w:p>
    <w:p w14:paraId="2A74B29F" w14:textId="77777777" w:rsidR="00761443" w:rsidRPr="00221FFE" w:rsidRDefault="00761443" w:rsidP="002A28A8">
      <w:pPr>
        <w:tabs>
          <w:tab w:val="left" w:pos="-720"/>
        </w:tabs>
        <w:ind w:left="900"/>
        <w:rPr>
          <w:sz w:val="20"/>
          <w:szCs w:val="20"/>
        </w:rPr>
      </w:pPr>
    </w:p>
    <w:p w14:paraId="59F53EE0" w14:textId="77777777" w:rsidR="00761443" w:rsidRPr="00221FFE" w:rsidRDefault="00761443" w:rsidP="002A28A8">
      <w:pPr>
        <w:tabs>
          <w:tab w:val="left" w:pos="-720"/>
        </w:tabs>
        <w:ind w:left="900"/>
        <w:rPr>
          <w:sz w:val="20"/>
          <w:szCs w:val="20"/>
        </w:rPr>
      </w:pPr>
      <w:r w:rsidRPr="00221FFE">
        <w:rPr>
          <w:b/>
          <w:bCs/>
          <w:sz w:val="20"/>
          <w:szCs w:val="20"/>
        </w:rPr>
        <w:t>6.3.9 Standards for Access Connections.</w:t>
      </w:r>
      <w:r w:rsidRPr="00221FFE">
        <w:rPr>
          <w:sz w:val="20"/>
          <w:szCs w:val="20"/>
        </w:rPr>
        <w:t xml:space="preserve">  The Planning Board or SPGA may adopt Regulations to provide for access connections, including separation, width, shared driveways, and leveling areas.  </w:t>
      </w:r>
    </w:p>
    <w:p w14:paraId="3079EB4C" w14:textId="77777777" w:rsidR="00761443" w:rsidRPr="00221FFE" w:rsidRDefault="00761443" w:rsidP="002A28A8">
      <w:pPr>
        <w:tabs>
          <w:tab w:val="left" w:pos="-720"/>
        </w:tabs>
        <w:ind w:left="900"/>
        <w:rPr>
          <w:sz w:val="20"/>
          <w:szCs w:val="20"/>
        </w:rPr>
      </w:pPr>
    </w:p>
    <w:p w14:paraId="504486DE" w14:textId="77777777" w:rsidR="00761443" w:rsidRPr="00221FFE" w:rsidRDefault="00761443" w:rsidP="002A28A8">
      <w:pPr>
        <w:tabs>
          <w:tab w:val="left" w:pos="-720"/>
        </w:tabs>
        <w:ind w:left="900"/>
        <w:rPr>
          <w:sz w:val="20"/>
          <w:szCs w:val="20"/>
        </w:rPr>
      </w:pPr>
      <w:proofErr w:type="gramStart"/>
      <w:r w:rsidRPr="00221FFE">
        <w:rPr>
          <w:b/>
          <w:bCs/>
          <w:sz w:val="20"/>
          <w:szCs w:val="20"/>
        </w:rPr>
        <w:t>6.3.10  Standards</w:t>
      </w:r>
      <w:proofErr w:type="gramEnd"/>
      <w:r w:rsidRPr="00221FFE">
        <w:rPr>
          <w:b/>
          <w:bCs/>
          <w:sz w:val="20"/>
          <w:szCs w:val="20"/>
        </w:rPr>
        <w:t xml:space="preserve"> for Drive-Through Facilities.</w:t>
      </w:r>
      <w:r w:rsidRPr="00221FFE">
        <w:rPr>
          <w:sz w:val="20"/>
          <w:szCs w:val="20"/>
        </w:rPr>
        <w:t xml:space="preserve">  The Planning Board or SPGA may adopt Regulations to provide for safe drive-through facilities, including stacking lanes, window location, pedestrian safety, and outdoor service facilities.  </w:t>
      </w:r>
    </w:p>
    <w:p w14:paraId="6FF6DEB1" w14:textId="77777777" w:rsidR="00761443" w:rsidRPr="00221FFE" w:rsidRDefault="00761443" w:rsidP="002A28A8">
      <w:pPr>
        <w:tabs>
          <w:tab w:val="left" w:pos="-720"/>
        </w:tabs>
        <w:ind w:left="900"/>
        <w:rPr>
          <w:sz w:val="20"/>
          <w:szCs w:val="20"/>
        </w:rPr>
      </w:pPr>
    </w:p>
    <w:p w14:paraId="6CCA29A7" w14:textId="77777777" w:rsidR="00761443" w:rsidRPr="00221FFE" w:rsidRDefault="00761443" w:rsidP="002A28A8">
      <w:pPr>
        <w:tabs>
          <w:tab w:val="left" w:pos="-720"/>
        </w:tabs>
        <w:ind w:left="900"/>
        <w:rPr>
          <w:sz w:val="20"/>
          <w:szCs w:val="20"/>
        </w:rPr>
      </w:pPr>
      <w:proofErr w:type="gramStart"/>
      <w:r w:rsidRPr="00221FFE">
        <w:rPr>
          <w:b/>
          <w:bCs/>
          <w:sz w:val="20"/>
          <w:szCs w:val="20"/>
        </w:rPr>
        <w:t>6.3.11  Standards</w:t>
      </w:r>
      <w:proofErr w:type="gramEnd"/>
      <w:r w:rsidRPr="00221FFE">
        <w:rPr>
          <w:b/>
          <w:bCs/>
          <w:sz w:val="20"/>
          <w:szCs w:val="20"/>
        </w:rPr>
        <w:t xml:space="preserve"> for Architectural/Building Design.</w:t>
      </w:r>
      <w:r w:rsidRPr="00221FFE">
        <w:rPr>
          <w:sz w:val="20"/>
          <w:szCs w:val="20"/>
        </w:rPr>
        <w:t xml:space="preserve">  The Planning Board or SPGA may adopt Regulations to provide for architectural details of proposed buildings, building location, mass, proportion and scale, rooflines, windows, and signs. </w:t>
      </w:r>
    </w:p>
    <w:p w14:paraId="22ACE787" w14:textId="77777777" w:rsidR="00761443" w:rsidRPr="00221FFE" w:rsidRDefault="00761443" w:rsidP="002A28A8">
      <w:pPr>
        <w:tabs>
          <w:tab w:val="left" w:pos="-720"/>
        </w:tabs>
        <w:ind w:left="900"/>
        <w:rPr>
          <w:sz w:val="20"/>
          <w:szCs w:val="20"/>
        </w:rPr>
      </w:pPr>
    </w:p>
    <w:p w14:paraId="5E3AE342" w14:textId="77777777" w:rsidR="00761443" w:rsidRPr="00221FFE" w:rsidRDefault="00761443" w:rsidP="002A28A8">
      <w:pPr>
        <w:tabs>
          <w:tab w:val="left" w:pos="-720"/>
        </w:tabs>
        <w:ind w:left="900"/>
        <w:rPr>
          <w:sz w:val="20"/>
          <w:szCs w:val="20"/>
        </w:rPr>
      </w:pPr>
      <w:proofErr w:type="gramStart"/>
      <w:r w:rsidRPr="00221FFE">
        <w:rPr>
          <w:b/>
          <w:bCs/>
          <w:sz w:val="20"/>
          <w:szCs w:val="20"/>
        </w:rPr>
        <w:t>6.3.12  Noise</w:t>
      </w:r>
      <w:proofErr w:type="gramEnd"/>
      <w:r w:rsidRPr="00221FFE">
        <w:rPr>
          <w:b/>
          <w:bCs/>
          <w:sz w:val="20"/>
          <w:szCs w:val="20"/>
        </w:rPr>
        <w:t xml:space="preserve"> Standards.  </w:t>
      </w:r>
      <w:r w:rsidRPr="00221FFE">
        <w:rPr>
          <w:sz w:val="20"/>
          <w:szCs w:val="20"/>
        </w:rPr>
        <w:t xml:space="preserve">The Planning Board or SPGA may adopt Regulations to provide for control of noise, including maximum sound level, hours of operation for certain activities.  </w:t>
      </w:r>
    </w:p>
    <w:p w14:paraId="142D442E" w14:textId="77777777" w:rsidR="00761443" w:rsidRPr="00221FFE" w:rsidRDefault="00761443" w:rsidP="002A28A8">
      <w:pPr>
        <w:tabs>
          <w:tab w:val="left" w:pos="-720"/>
        </w:tabs>
        <w:ind w:left="900"/>
        <w:rPr>
          <w:sz w:val="20"/>
          <w:szCs w:val="20"/>
        </w:rPr>
      </w:pPr>
    </w:p>
    <w:p w14:paraId="279D4D16" w14:textId="77777777" w:rsidR="00761443" w:rsidRPr="00221FFE" w:rsidRDefault="00761443" w:rsidP="002A28A8">
      <w:pPr>
        <w:tabs>
          <w:tab w:val="left" w:pos="-720"/>
        </w:tabs>
        <w:ind w:left="900"/>
        <w:rPr>
          <w:sz w:val="20"/>
          <w:szCs w:val="20"/>
        </w:rPr>
      </w:pPr>
      <w:proofErr w:type="gramStart"/>
      <w:r w:rsidRPr="00221FFE">
        <w:rPr>
          <w:b/>
          <w:iCs/>
          <w:sz w:val="20"/>
          <w:szCs w:val="20"/>
        </w:rPr>
        <w:t>6.3.13  Traffic</w:t>
      </w:r>
      <w:proofErr w:type="gramEnd"/>
      <w:r w:rsidRPr="00221FFE">
        <w:rPr>
          <w:b/>
          <w:iCs/>
          <w:sz w:val="20"/>
          <w:szCs w:val="20"/>
        </w:rPr>
        <w:t xml:space="preserve"> Management Standards</w:t>
      </w:r>
      <w:r w:rsidRPr="00221FFE">
        <w:rPr>
          <w:b/>
          <w:i/>
          <w:sz w:val="20"/>
          <w:szCs w:val="20"/>
        </w:rPr>
        <w:t>.</w:t>
      </w:r>
      <w:r w:rsidRPr="00221FFE">
        <w:rPr>
          <w:sz w:val="20"/>
          <w:szCs w:val="20"/>
        </w:rPr>
        <w:t xml:space="preserve">  The Planning Board or SPGA may adopt Regulations to provide for traffic management and safety standards, including minimizing hazards to public health and safety as a result of traffic, providing safe access and circulation  on the site for expected vehicles, pedestrians, and emergency vehicles,  providing off-site traffic mitigation, where required, to offset the impact of the development, reducing the traffic impacts of the proposed development on the area and the Town by incorporating traffic management devices; and minimizing the impact on scenic roads, historic districts, natural resources, and community character.  </w:t>
      </w:r>
    </w:p>
    <w:p w14:paraId="58A31D8E" w14:textId="77777777" w:rsidR="00761443" w:rsidRPr="00221FFE" w:rsidRDefault="00761443" w:rsidP="002A28A8">
      <w:pPr>
        <w:ind w:left="900"/>
        <w:rPr>
          <w:sz w:val="20"/>
          <w:szCs w:val="20"/>
        </w:rPr>
      </w:pPr>
    </w:p>
    <w:p w14:paraId="04B1C541" w14:textId="77777777" w:rsidR="00761443" w:rsidRPr="00221FFE" w:rsidRDefault="00761443" w:rsidP="002A28A8">
      <w:pPr>
        <w:tabs>
          <w:tab w:val="left" w:pos="-720"/>
        </w:tabs>
        <w:ind w:left="900"/>
        <w:rPr>
          <w:sz w:val="20"/>
          <w:szCs w:val="20"/>
        </w:rPr>
      </w:pPr>
      <w:proofErr w:type="gramStart"/>
      <w:r w:rsidRPr="00221FFE">
        <w:rPr>
          <w:b/>
          <w:sz w:val="20"/>
          <w:szCs w:val="20"/>
        </w:rPr>
        <w:t>6.3.14  Waiver</w:t>
      </w:r>
      <w:proofErr w:type="gramEnd"/>
      <w:r w:rsidRPr="00221FFE">
        <w:rPr>
          <w:b/>
          <w:sz w:val="20"/>
          <w:szCs w:val="20"/>
        </w:rPr>
        <w:t xml:space="preserve"> of Standards.</w:t>
      </w:r>
      <w:r w:rsidRPr="00221FFE">
        <w:rPr>
          <w:sz w:val="20"/>
          <w:szCs w:val="20"/>
        </w:rPr>
        <w:t xml:space="preserve">  The SPGA or Planning Board may, in the course of granting a special permit or site plan approval for nonresidential or multifamily development, waive any of these performance standards where such waiver is not inconsistent with public health and safety, and where such waiver does not derogate from the purposes of this Section because the proposed development will adequately serve the goals and objectives set forth in this Section.</w:t>
      </w:r>
    </w:p>
    <w:p w14:paraId="32E8FAF9" w14:textId="77777777" w:rsidR="00761443" w:rsidRPr="00221FFE" w:rsidRDefault="00761443" w:rsidP="002A28A8">
      <w:pPr>
        <w:tabs>
          <w:tab w:val="left" w:pos="-720"/>
        </w:tabs>
        <w:ind w:left="900"/>
        <w:rPr>
          <w:sz w:val="20"/>
          <w:szCs w:val="20"/>
        </w:rPr>
      </w:pPr>
    </w:p>
    <w:p w14:paraId="2EF0EA51" w14:textId="77777777" w:rsidR="00761443" w:rsidRPr="00221FFE" w:rsidRDefault="00761443" w:rsidP="002A28A8">
      <w:pPr>
        <w:tabs>
          <w:tab w:val="left" w:pos="-720"/>
        </w:tabs>
        <w:ind w:left="900"/>
        <w:rPr>
          <w:sz w:val="20"/>
          <w:szCs w:val="20"/>
        </w:rPr>
      </w:pPr>
      <w:proofErr w:type="gramStart"/>
      <w:r w:rsidRPr="00221FFE">
        <w:rPr>
          <w:b/>
          <w:sz w:val="20"/>
          <w:szCs w:val="20"/>
        </w:rPr>
        <w:t>6.3.15  Enforcement</w:t>
      </w:r>
      <w:proofErr w:type="gramEnd"/>
      <w:r w:rsidRPr="00221FFE">
        <w:rPr>
          <w:b/>
          <w:sz w:val="20"/>
          <w:szCs w:val="20"/>
        </w:rPr>
        <w:t>.</w:t>
      </w:r>
      <w:r w:rsidRPr="00221FFE">
        <w:rPr>
          <w:sz w:val="20"/>
          <w:szCs w:val="20"/>
        </w:rPr>
        <w:t xml:space="preserve">  The SPGA or Planning Board may ensure compliance with these performance standards at the application stage by requiring evidence of probable compliance, whether by example of similar facilities or by engineering analysis, verified by technical peer review.  In addition, the SPGA or Planning Board may require a monitoring program post</w:t>
      </w:r>
      <w:r w:rsidRPr="00221FFE">
        <w:rPr>
          <w:sz w:val="20"/>
          <w:szCs w:val="20"/>
        </w:rPr>
        <w:noBreakHyphen/>
        <w:t>permit issuance for compliance purposes for a time period as may be specified in the special permit or site plan approval.</w:t>
      </w:r>
    </w:p>
    <w:p w14:paraId="6B59E051" w14:textId="77777777" w:rsidR="00761443" w:rsidRPr="00221FFE" w:rsidRDefault="00761443" w:rsidP="002A28A8">
      <w:pPr>
        <w:ind w:left="900"/>
        <w:rPr>
          <w:sz w:val="20"/>
          <w:szCs w:val="20"/>
        </w:rPr>
      </w:pPr>
    </w:p>
    <w:p w14:paraId="71FF7AC9" w14:textId="77777777" w:rsidR="00761443" w:rsidRPr="00221FFE" w:rsidRDefault="00761443" w:rsidP="002A28A8">
      <w:pPr>
        <w:spacing w:line="0" w:lineRule="atLeast"/>
        <w:ind w:left="900"/>
        <w:rPr>
          <w:b/>
          <w:bCs/>
          <w:sz w:val="20"/>
          <w:szCs w:val="20"/>
        </w:rPr>
      </w:pPr>
      <w:r w:rsidRPr="00221FFE">
        <w:rPr>
          <w:b/>
          <w:bCs/>
          <w:sz w:val="20"/>
          <w:szCs w:val="20"/>
        </w:rPr>
        <w:t>SECTION 7.0   SPECIAL REGULATIONS</w:t>
      </w:r>
    </w:p>
    <w:p w14:paraId="7116587E" w14:textId="77777777" w:rsidR="00761443" w:rsidRPr="00221FFE" w:rsidRDefault="00761443" w:rsidP="002A28A8">
      <w:pPr>
        <w:spacing w:line="0" w:lineRule="atLeast"/>
        <w:ind w:left="900"/>
        <w:rPr>
          <w:sz w:val="20"/>
          <w:szCs w:val="20"/>
        </w:rPr>
      </w:pPr>
    </w:p>
    <w:p w14:paraId="014DD423" w14:textId="77777777" w:rsidR="00761443" w:rsidRPr="00221FFE" w:rsidRDefault="00761443" w:rsidP="002A28A8">
      <w:pPr>
        <w:spacing w:line="0" w:lineRule="atLeast"/>
        <w:ind w:left="900"/>
        <w:rPr>
          <w:b/>
          <w:bCs/>
          <w:sz w:val="20"/>
          <w:szCs w:val="20"/>
        </w:rPr>
      </w:pPr>
      <w:r w:rsidRPr="00221FFE">
        <w:rPr>
          <w:b/>
          <w:bCs/>
          <w:sz w:val="20"/>
          <w:szCs w:val="20"/>
        </w:rPr>
        <w:t>7.1</w:t>
      </w:r>
      <w:r w:rsidRPr="00221FFE">
        <w:rPr>
          <w:b/>
          <w:bCs/>
          <w:sz w:val="20"/>
          <w:szCs w:val="20"/>
        </w:rPr>
        <w:tab/>
        <w:t>ADULT ENTERTAINMENT USES.</w:t>
      </w:r>
    </w:p>
    <w:p w14:paraId="21CFE7A8" w14:textId="77777777" w:rsidR="00761443" w:rsidRPr="00221FFE" w:rsidRDefault="00761443" w:rsidP="002A28A8">
      <w:pPr>
        <w:spacing w:line="0" w:lineRule="atLeast"/>
        <w:ind w:left="900"/>
        <w:rPr>
          <w:sz w:val="20"/>
          <w:szCs w:val="20"/>
        </w:rPr>
      </w:pPr>
    </w:p>
    <w:p w14:paraId="3FF6E090" w14:textId="77777777" w:rsidR="00761443" w:rsidRPr="00221FFE" w:rsidRDefault="00761443" w:rsidP="002A28A8">
      <w:pPr>
        <w:spacing w:line="0" w:lineRule="atLeast"/>
        <w:ind w:left="900"/>
        <w:rPr>
          <w:sz w:val="20"/>
          <w:szCs w:val="20"/>
        </w:rPr>
      </w:pPr>
      <w:proofErr w:type="gramStart"/>
      <w:r w:rsidRPr="00221FFE">
        <w:rPr>
          <w:b/>
          <w:bCs/>
          <w:sz w:val="20"/>
          <w:szCs w:val="20"/>
        </w:rPr>
        <w:t>7.1.1  Purpose</w:t>
      </w:r>
      <w:proofErr w:type="gramEnd"/>
      <w:r w:rsidRPr="00221FFE">
        <w:rPr>
          <w:b/>
          <w:bCs/>
          <w:sz w:val="20"/>
          <w:szCs w:val="20"/>
        </w:rPr>
        <w:t>.</w:t>
      </w:r>
      <w:r w:rsidRPr="00221FFE">
        <w:rPr>
          <w:sz w:val="20"/>
          <w:szCs w:val="20"/>
        </w:rPr>
        <w:t xml:space="preserve">  The purpose of this Section is to regulate the locations of adult entertainment uses in order to lessen the harmful secondary effects on adjacent areas. These secondary effects, which are documented in various studies of cities and towns include an increase in crime, a decline in property values, a flight of existing businesses and gradual blight of residential neighborhoods. The purpose of this Section is to prevent crime, </w:t>
      </w:r>
      <w:proofErr w:type="gramStart"/>
      <w:r w:rsidRPr="00221FFE">
        <w:rPr>
          <w:sz w:val="20"/>
          <w:szCs w:val="20"/>
        </w:rPr>
        <w:t>maintain  property</w:t>
      </w:r>
      <w:proofErr w:type="gramEnd"/>
      <w:r w:rsidRPr="00221FFE">
        <w:rPr>
          <w:sz w:val="20"/>
          <w:szCs w:val="20"/>
        </w:rPr>
        <w:t xml:space="preserve"> values, protect the town's retail trade and protect and preserve the quality of residential neighborhoods. This Section does not prohibit adult entertainment uses, but rather provides reasonable alternative avenues of expression throughout the town. </w:t>
      </w:r>
    </w:p>
    <w:p w14:paraId="7D11D30E" w14:textId="77777777" w:rsidR="00761443" w:rsidRPr="00221FFE" w:rsidRDefault="00761443" w:rsidP="002A28A8">
      <w:pPr>
        <w:spacing w:line="0" w:lineRule="atLeast"/>
        <w:ind w:left="900"/>
        <w:rPr>
          <w:sz w:val="20"/>
          <w:szCs w:val="20"/>
        </w:rPr>
      </w:pPr>
    </w:p>
    <w:p w14:paraId="2FDAC768" w14:textId="77777777" w:rsidR="00761443" w:rsidRPr="00221FFE" w:rsidRDefault="00761443" w:rsidP="002A28A8">
      <w:pPr>
        <w:spacing w:line="0" w:lineRule="atLeast"/>
        <w:ind w:left="900"/>
        <w:rPr>
          <w:sz w:val="20"/>
          <w:szCs w:val="20"/>
        </w:rPr>
      </w:pPr>
      <w:proofErr w:type="gramStart"/>
      <w:r w:rsidRPr="00221FFE">
        <w:rPr>
          <w:b/>
          <w:bCs/>
          <w:sz w:val="20"/>
          <w:szCs w:val="20"/>
        </w:rPr>
        <w:t>7.1.2  Definitions</w:t>
      </w:r>
      <w:proofErr w:type="gramEnd"/>
      <w:r w:rsidRPr="00221FFE">
        <w:rPr>
          <w:b/>
          <w:bCs/>
          <w:sz w:val="20"/>
          <w:szCs w:val="20"/>
        </w:rPr>
        <w:t>.</w:t>
      </w:r>
      <w:r w:rsidRPr="00221FFE">
        <w:rPr>
          <w:sz w:val="20"/>
          <w:szCs w:val="20"/>
        </w:rPr>
        <w:t xml:space="preserve">  See “Adult Entertainment Use” in Section 11.0.</w:t>
      </w:r>
    </w:p>
    <w:p w14:paraId="7720BC6A" w14:textId="77777777" w:rsidR="00761443" w:rsidRPr="00221FFE" w:rsidRDefault="00761443" w:rsidP="002A28A8">
      <w:pPr>
        <w:spacing w:line="0" w:lineRule="atLeast"/>
        <w:ind w:left="900"/>
        <w:rPr>
          <w:sz w:val="20"/>
          <w:szCs w:val="20"/>
        </w:rPr>
      </w:pPr>
    </w:p>
    <w:p w14:paraId="3DE93455" w14:textId="77777777" w:rsidR="00761443" w:rsidRPr="00221FFE" w:rsidRDefault="00761443" w:rsidP="002A28A8">
      <w:pPr>
        <w:spacing w:line="0" w:lineRule="atLeast"/>
        <w:ind w:left="900"/>
        <w:rPr>
          <w:sz w:val="20"/>
          <w:szCs w:val="20"/>
        </w:rPr>
      </w:pPr>
      <w:proofErr w:type="gramStart"/>
      <w:r w:rsidRPr="00221FFE">
        <w:rPr>
          <w:b/>
          <w:bCs/>
          <w:sz w:val="20"/>
          <w:szCs w:val="20"/>
        </w:rPr>
        <w:t>7.1.3  Special</w:t>
      </w:r>
      <w:proofErr w:type="gramEnd"/>
      <w:r w:rsidRPr="00221FFE">
        <w:rPr>
          <w:b/>
          <w:bCs/>
          <w:sz w:val="20"/>
          <w:szCs w:val="20"/>
        </w:rPr>
        <w:t xml:space="preserve"> Permit Required.</w:t>
      </w:r>
      <w:r w:rsidRPr="00221FFE">
        <w:rPr>
          <w:sz w:val="20"/>
          <w:szCs w:val="20"/>
        </w:rPr>
        <w:t xml:space="preserve">  All Adult Entertainment Use Establishments are allowed in the Special Business District upon the grant of a special permit by the Zoning Board of Appeals. </w:t>
      </w:r>
    </w:p>
    <w:p w14:paraId="3689643E" w14:textId="77777777" w:rsidR="00761443" w:rsidRPr="00221FFE" w:rsidRDefault="00761443" w:rsidP="002A28A8">
      <w:pPr>
        <w:spacing w:line="0" w:lineRule="atLeast"/>
        <w:ind w:left="900"/>
        <w:rPr>
          <w:sz w:val="20"/>
          <w:szCs w:val="20"/>
        </w:rPr>
      </w:pPr>
    </w:p>
    <w:p w14:paraId="4FD75D50" w14:textId="77777777" w:rsidR="00761443" w:rsidRPr="00221FFE" w:rsidRDefault="00761443" w:rsidP="002A28A8">
      <w:pPr>
        <w:spacing w:line="0" w:lineRule="atLeast"/>
        <w:ind w:left="900"/>
        <w:rPr>
          <w:sz w:val="20"/>
          <w:szCs w:val="20"/>
        </w:rPr>
      </w:pPr>
      <w:proofErr w:type="gramStart"/>
      <w:r w:rsidRPr="00221FFE">
        <w:rPr>
          <w:b/>
          <w:bCs/>
          <w:sz w:val="20"/>
          <w:szCs w:val="20"/>
        </w:rPr>
        <w:t>7.1.4  Requirements</w:t>
      </w:r>
      <w:proofErr w:type="gramEnd"/>
      <w:r w:rsidRPr="00221FFE">
        <w:rPr>
          <w:b/>
          <w:bCs/>
          <w:sz w:val="20"/>
          <w:szCs w:val="20"/>
        </w:rPr>
        <w:t xml:space="preserve">. </w:t>
      </w:r>
      <w:r w:rsidRPr="00221FFE">
        <w:rPr>
          <w:sz w:val="20"/>
          <w:szCs w:val="20"/>
        </w:rPr>
        <w:t xml:space="preserve"> All Adult Uses shall comply with the following requirements: </w:t>
      </w:r>
    </w:p>
    <w:p w14:paraId="1423A826" w14:textId="77777777" w:rsidR="00761443" w:rsidRPr="00221FFE" w:rsidRDefault="00761443" w:rsidP="002A28A8">
      <w:pPr>
        <w:spacing w:line="0" w:lineRule="atLeast"/>
        <w:ind w:left="900"/>
        <w:rPr>
          <w:sz w:val="20"/>
          <w:szCs w:val="20"/>
        </w:rPr>
      </w:pPr>
    </w:p>
    <w:p w14:paraId="36F6645D" w14:textId="77777777" w:rsidR="00761443" w:rsidRPr="00221FFE" w:rsidRDefault="00761443" w:rsidP="002A28A8">
      <w:pPr>
        <w:spacing w:line="0" w:lineRule="atLeast"/>
        <w:ind w:left="1440"/>
        <w:rPr>
          <w:sz w:val="20"/>
          <w:szCs w:val="20"/>
        </w:rPr>
      </w:pPr>
      <w:r w:rsidRPr="00221FFE">
        <w:rPr>
          <w:sz w:val="20"/>
          <w:szCs w:val="20"/>
        </w:rPr>
        <w:t xml:space="preserve">1.  An Adult Entertainment Use shall not be allowed within a building containing other retail, consumer or residential uses, or within a shopping center, shopping plaza, or mall. </w:t>
      </w:r>
    </w:p>
    <w:p w14:paraId="25752438" w14:textId="77777777" w:rsidR="00761443" w:rsidRPr="00221FFE" w:rsidRDefault="00761443" w:rsidP="002A28A8">
      <w:pPr>
        <w:spacing w:line="0" w:lineRule="atLeast"/>
        <w:ind w:left="900"/>
        <w:rPr>
          <w:sz w:val="20"/>
          <w:szCs w:val="20"/>
        </w:rPr>
      </w:pPr>
    </w:p>
    <w:p w14:paraId="19FB496B" w14:textId="77777777" w:rsidR="00761443" w:rsidRPr="00221FFE" w:rsidRDefault="00761443" w:rsidP="002A28A8">
      <w:pPr>
        <w:spacing w:line="0" w:lineRule="atLeast"/>
        <w:ind w:left="1440"/>
        <w:rPr>
          <w:sz w:val="20"/>
          <w:szCs w:val="20"/>
        </w:rPr>
      </w:pPr>
      <w:r w:rsidRPr="00221FFE">
        <w:rPr>
          <w:sz w:val="20"/>
          <w:szCs w:val="20"/>
        </w:rPr>
        <w:t xml:space="preserve">2.  The building shall be designed so that noise from any proposed entertainment is not audible (0 decibels) outside. </w:t>
      </w:r>
      <w:proofErr w:type="gramStart"/>
      <w:r w:rsidRPr="00221FFE">
        <w:rPr>
          <w:sz w:val="20"/>
          <w:szCs w:val="20"/>
        </w:rPr>
        <w:t>Also</w:t>
      </w:r>
      <w:proofErr w:type="gramEnd"/>
      <w:r w:rsidRPr="00221FFE">
        <w:rPr>
          <w:sz w:val="20"/>
          <w:szCs w:val="20"/>
        </w:rPr>
        <w:t xml:space="preserve"> all building openings, entries and windows shall be screened in such a manner as to prevent the visual access to the interior of the establishment from the exterior. </w:t>
      </w:r>
    </w:p>
    <w:p w14:paraId="583C55E0" w14:textId="77777777" w:rsidR="00761443" w:rsidRPr="00221FFE" w:rsidRDefault="00761443" w:rsidP="002A28A8">
      <w:pPr>
        <w:spacing w:line="0" w:lineRule="atLeast"/>
        <w:ind w:left="900"/>
        <w:rPr>
          <w:sz w:val="20"/>
          <w:szCs w:val="20"/>
        </w:rPr>
      </w:pPr>
    </w:p>
    <w:p w14:paraId="1DB76192" w14:textId="77777777" w:rsidR="00761443" w:rsidRPr="00221FFE" w:rsidRDefault="00761443" w:rsidP="002A28A8">
      <w:pPr>
        <w:spacing w:line="0" w:lineRule="atLeast"/>
        <w:ind w:left="1440"/>
        <w:rPr>
          <w:sz w:val="20"/>
          <w:szCs w:val="20"/>
        </w:rPr>
      </w:pPr>
      <w:r w:rsidRPr="00221FFE">
        <w:rPr>
          <w:sz w:val="20"/>
          <w:szCs w:val="20"/>
        </w:rPr>
        <w:t xml:space="preserve">3.  A five (5) foot high solid fence or a landscaped buffer of evergreen trees or shrubs five (5) foot high at the time of planting shall be provided and maintained along the side and rear property lines. </w:t>
      </w:r>
    </w:p>
    <w:p w14:paraId="1F26E6CC" w14:textId="77777777" w:rsidR="00761443" w:rsidRPr="00221FFE" w:rsidRDefault="00761443" w:rsidP="002A28A8">
      <w:pPr>
        <w:spacing w:line="0" w:lineRule="atLeast"/>
        <w:ind w:left="900"/>
        <w:rPr>
          <w:sz w:val="20"/>
          <w:szCs w:val="20"/>
        </w:rPr>
      </w:pPr>
    </w:p>
    <w:p w14:paraId="3270E1E6" w14:textId="77777777" w:rsidR="00761443" w:rsidRPr="00221FFE" w:rsidRDefault="00761443" w:rsidP="002A28A8">
      <w:pPr>
        <w:spacing w:line="0" w:lineRule="atLeast"/>
        <w:ind w:left="900" w:firstLine="540"/>
        <w:rPr>
          <w:sz w:val="20"/>
          <w:szCs w:val="20"/>
        </w:rPr>
      </w:pPr>
      <w:r w:rsidRPr="00221FFE">
        <w:rPr>
          <w:sz w:val="20"/>
          <w:szCs w:val="20"/>
        </w:rPr>
        <w:t>4.  There shall be no viewing booths within an Adult Entertainment Use.</w:t>
      </w:r>
    </w:p>
    <w:p w14:paraId="2F96FA77" w14:textId="77777777" w:rsidR="00761443" w:rsidRPr="00221FFE" w:rsidRDefault="00761443" w:rsidP="002A28A8">
      <w:pPr>
        <w:spacing w:line="0" w:lineRule="atLeast"/>
        <w:ind w:left="900"/>
        <w:rPr>
          <w:sz w:val="20"/>
          <w:szCs w:val="20"/>
        </w:rPr>
      </w:pPr>
    </w:p>
    <w:p w14:paraId="4E136CC3" w14:textId="77777777" w:rsidR="00761443" w:rsidRPr="00221FFE" w:rsidRDefault="00761443" w:rsidP="002A28A8">
      <w:pPr>
        <w:spacing w:line="0" w:lineRule="atLeast"/>
        <w:ind w:left="900"/>
        <w:rPr>
          <w:sz w:val="20"/>
          <w:szCs w:val="20"/>
        </w:rPr>
      </w:pPr>
      <w:proofErr w:type="gramStart"/>
      <w:r w:rsidRPr="00221FFE">
        <w:rPr>
          <w:b/>
          <w:bCs/>
          <w:sz w:val="20"/>
          <w:szCs w:val="20"/>
        </w:rPr>
        <w:t>7.1.5  Sign</w:t>
      </w:r>
      <w:proofErr w:type="gramEnd"/>
      <w:r w:rsidRPr="00221FFE">
        <w:rPr>
          <w:b/>
          <w:bCs/>
          <w:sz w:val="20"/>
          <w:szCs w:val="20"/>
        </w:rPr>
        <w:t xml:space="preserve"> Requirements.</w:t>
      </w:r>
      <w:r w:rsidRPr="00221FFE">
        <w:rPr>
          <w:sz w:val="20"/>
          <w:szCs w:val="20"/>
        </w:rPr>
        <w:t xml:space="preserve">  Sign content shall identify the name of the establishment only and shall contain no advertisement in addition to this identification. Only one identification sign to be mounted on the building wall face shall be allowed for an adult entertainment use. All other signs whether on the exterior of the building or visible from the exterior of the building are prohibited. </w:t>
      </w:r>
    </w:p>
    <w:p w14:paraId="5A406442" w14:textId="77777777" w:rsidR="00761443" w:rsidRPr="00221FFE" w:rsidRDefault="00761443" w:rsidP="002A28A8">
      <w:pPr>
        <w:spacing w:line="0" w:lineRule="atLeast"/>
        <w:ind w:left="900"/>
        <w:rPr>
          <w:sz w:val="20"/>
          <w:szCs w:val="20"/>
        </w:rPr>
      </w:pPr>
    </w:p>
    <w:p w14:paraId="735315A2" w14:textId="77777777" w:rsidR="00761443" w:rsidRPr="00221FFE" w:rsidRDefault="00761443" w:rsidP="002A28A8">
      <w:pPr>
        <w:spacing w:line="0" w:lineRule="atLeast"/>
        <w:ind w:left="1440"/>
        <w:rPr>
          <w:sz w:val="20"/>
          <w:szCs w:val="20"/>
        </w:rPr>
      </w:pPr>
      <w:r w:rsidRPr="00221FFE">
        <w:rPr>
          <w:sz w:val="20"/>
          <w:szCs w:val="20"/>
        </w:rPr>
        <w:t xml:space="preserve">1.  No adult entertainment establishment may have any flashing lights visible from outside the establishment. Furthermore, no sign shall rotate, or contain reflective or fluorescent elements. </w:t>
      </w:r>
    </w:p>
    <w:p w14:paraId="5571EA00" w14:textId="77777777" w:rsidR="00761443" w:rsidRPr="00221FFE" w:rsidRDefault="00761443" w:rsidP="002A28A8">
      <w:pPr>
        <w:spacing w:line="0" w:lineRule="atLeast"/>
        <w:ind w:left="900"/>
        <w:rPr>
          <w:sz w:val="20"/>
          <w:szCs w:val="20"/>
        </w:rPr>
      </w:pPr>
    </w:p>
    <w:p w14:paraId="0E2AEF79" w14:textId="77777777" w:rsidR="00761443" w:rsidRPr="00221FFE" w:rsidRDefault="00761443" w:rsidP="002A28A8">
      <w:pPr>
        <w:spacing w:line="0" w:lineRule="atLeast"/>
        <w:ind w:left="1440"/>
        <w:rPr>
          <w:sz w:val="20"/>
          <w:szCs w:val="20"/>
        </w:rPr>
      </w:pPr>
      <w:r w:rsidRPr="00221FFE">
        <w:rPr>
          <w:sz w:val="20"/>
          <w:szCs w:val="20"/>
        </w:rPr>
        <w:t xml:space="preserve">2.  No pictures, publications, videotapes, movies, covers or other advertising items that fall within the definition of an Adult Entertainment Use shall be displayed in the windows of, or on the building of, any adult entertainment use establishment. </w:t>
      </w:r>
    </w:p>
    <w:p w14:paraId="2031B6E5" w14:textId="77777777" w:rsidR="00761443" w:rsidRPr="00221FFE" w:rsidRDefault="00761443" w:rsidP="002A28A8">
      <w:pPr>
        <w:spacing w:line="0" w:lineRule="atLeast"/>
        <w:ind w:left="900"/>
        <w:rPr>
          <w:sz w:val="20"/>
          <w:szCs w:val="20"/>
        </w:rPr>
      </w:pPr>
    </w:p>
    <w:p w14:paraId="2E42430A" w14:textId="77777777" w:rsidR="00761443" w:rsidRPr="00221FFE" w:rsidRDefault="00761443" w:rsidP="002A28A8">
      <w:pPr>
        <w:spacing w:line="0" w:lineRule="atLeast"/>
        <w:ind w:left="900"/>
        <w:rPr>
          <w:sz w:val="20"/>
          <w:szCs w:val="20"/>
        </w:rPr>
      </w:pPr>
      <w:proofErr w:type="gramStart"/>
      <w:r w:rsidRPr="00221FFE">
        <w:rPr>
          <w:b/>
          <w:bCs/>
          <w:sz w:val="20"/>
          <w:szCs w:val="20"/>
        </w:rPr>
        <w:t>7.1.6  Special</w:t>
      </w:r>
      <w:proofErr w:type="gramEnd"/>
      <w:r w:rsidRPr="00221FFE">
        <w:rPr>
          <w:b/>
          <w:bCs/>
          <w:sz w:val="20"/>
          <w:szCs w:val="20"/>
        </w:rPr>
        <w:t xml:space="preserve"> Permit Application.</w:t>
      </w:r>
      <w:r w:rsidRPr="00221FFE">
        <w:rPr>
          <w:sz w:val="20"/>
          <w:szCs w:val="20"/>
        </w:rPr>
        <w:t xml:space="preserve">  In addition to the application form of the Special Permit Granting Authority, the applicant shall submit a site plan in order that the Special Permit Granting Authority may determine that the above standards have been met. The site plan shall be prepared and submitted in accordance with Section 10.6. The site plan shall also show when appropriate the distances between the proposed Adult Entertainment Use and any residential use or zoning district, public or private school, church or other religious facility, public park or recreation area, group day care center, family day care center, nursing home and hospital, municipal building, and any other Adult Entertainment Use. All applications for a Special Permit must include the following information: </w:t>
      </w:r>
    </w:p>
    <w:p w14:paraId="3F1293ED" w14:textId="77777777" w:rsidR="00761443" w:rsidRPr="00221FFE" w:rsidRDefault="00761443" w:rsidP="002A28A8">
      <w:pPr>
        <w:spacing w:line="0" w:lineRule="atLeast"/>
        <w:ind w:left="900"/>
        <w:rPr>
          <w:sz w:val="20"/>
          <w:szCs w:val="20"/>
        </w:rPr>
      </w:pPr>
    </w:p>
    <w:p w14:paraId="46C1B4E7" w14:textId="77777777" w:rsidR="00761443" w:rsidRPr="00221FFE" w:rsidRDefault="00761443" w:rsidP="002A28A8">
      <w:pPr>
        <w:spacing w:line="0" w:lineRule="atLeast"/>
        <w:ind w:left="900" w:firstLine="540"/>
        <w:rPr>
          <w:sz w:val="20"/>
          <w:szCs w:val="20"/>
        </w:rPr>
      </w:pPr>
      <w:r w:rsidRPr="00221FFE">
        <w:rPr>
          <w:sz w:val="20"/>
          <w:szCs w:val="20"/>
        </w:rPr>
        <w:t>1.  Names and addresses of the legal owner(s) of the Adult Entertainment Use Establishment.</w:t>
      </w:r>
    </w:p>
    <w:p w14:paraId="1045D88A" w14:textId="77777777" w:rsidR="00761443" w:rsidRPr="00221FFE" w:rsidRDefault="00761443" w:rsidP="002A28A8">
      <w:pPr>
        <w:spacing w:line="0" w:lineRule="atLeast"/>
        <w:ind w:left="900"/>
        <w:rPr>
          <w:sz w:val="20"/>
          <w:szCs w:val="20"/>
        </w:rPr>
      </w:pPr>
    </w:p>
    <w:p w14:paraId="6290D8B5" w14:textId="77777777" w:rsidR="00761443" w:rsidRPr="00221FFE" w:rsidRDefault="00761443" w:rsidP="002A28A8">
      <w:pPr>
        <w:spacing w:line="0" w:lineRule="atLeast"/>
        <w:ind w:left="1440"/>
        <w:rPr>
          <w:sz w:val="20"/>
          <w:szCs w:val="20"/>
        </w:rPr>
      </w:pPr>
      <w:r w:rsidRPr="00221FFE">
        <w:rPr>
          <w:sz w:val="20"/>
          <w:szCs w:val="20"/>
        </w:rPr>
        <w:t xml:space="preserve">2.  Name and addresses of all persons having a fee, equity and/or security interest in such establishment and the on-site manager. In the event a corporation, partnership, trust or other entity is listed, the name and address of every person who has an ownership interest and/or beneficial interest in the entity must be listed in order that the Special Permit Granting Authority will know who are the persons who will actually own and control the establishment. The applicant and/or owner must disclose if they have been convicted of violating the provisions of Massachusetts General Laws Section 63 of Chapter 119 or Section 28 of Chapter 272. </w:t>
      </w:r>
    </w:p>
    <w:p w14:paraId="69D688E5" w14:textId="77777777" w:rsidR="00761443" w:rsidRPr="00221FFE" w:rsidRDefault="00761443" w:rsidP="002A28A8">
      <w:pPr>
        <w:spacing w:line="0" w:lineRule="atLeast"/>
        <w:ind w:left="900"/>
        <w:rPr>
          <w:sz w:val="20"/>
          <w:szCs w:val="20"/>
        </w:rPr>
      </w:pPr>
    </w:p>
    <w:p w14:paraId="664E9DAB" w14:textId="77777777" w:rsidR="00761443" w:rsidRPr="00221FFE" w:rsidRDefault="00761443" w:rsidP="002A28A8">
      <w:pPr>
        <w:spacing w:line="0" w:lineRule="atLeast"/>
        <w:ind w:left="900" w:firstLine="540"/>
        <w:rPr>
          <w:sz w:val="20"/>
          <w:szCs w:val="20"/>
        </w:rPr>
      </w:pPr>
      <w:r w:rsidRPr="00221FFE">
        <w:rPr>
          <w:sz w:val="20"/>
          <w:szCs w:val="20"/>
        </w:rPr>
        <w:t xml:space="preserve">3.  The number of employees, or proposed number of employees, as the case may be. </w:t>
      </w:r>
    </w:p>
    <w:p w14:paraId="71039936" w14:textId="77777777" w:rsidR="00761443" w:rsidRPr="00221FFE" w:rsidRDefault="00761443" w:rsidP="002A28A8">
      <w:pPr>
        <w:spacing w:line="0" w:lineRule="atLeast"/>
        <w:ind w:left="900"/>
        <w:rPr>
          <w:sz w:val="20"/>
          <w:szCs w:val="20"/>
        </w:rPr>
      </w:pPr>
    </w:p>
    <w:p w14:paraId="3219A2A1" w14:textId="77777777" w:rsidR="00761443" w:rsidRPr="00221FFE" w:rsidRDefault="00761443" w:rsidP="002A28A8">
      <w:pPr>
        <w:spacing w:line="0" w:lineRule="atLeast"/>
        <w:ind w:left="900" w:firstLine="540"/>
        <w:rPr>
          <w:sz w:val="20"/>
          <w:szCs w:val="20"/>
        </w:rPr>
      </w:pPr>
      <w:r w:rsidRPr="00221FFE">
        <w:rPr>
          <w:sz w:val="20"/>
          <w:szCs w:val="20"/>
        </w:rPr>
        <w:t>4.  Proposed security precautions.</w:t>
      </w:r>
    </w:p>
    <w:p w14:paraId="1C80D7A0" w14:textId="77777777" w:rsidR="00761443" w:rsidRPr="00221FFE" w:rsidRDefault="00761443" w:rsidP="002A28A8">
      <w:pPr>
        <w:spacing w:line="0" w:lineRule="atLeast"/>
        <w:ind w:left="900"/>
        <w:rPr>
          <w:sz w:val="20"/>
          <w:szCs w:val="20"/>
        </w:rPr>
      </w:pPr>
    </w:p>
    <w:p w14:paraId="15DCE680" w14:textId="77777777" w:rsidR="00761443" w:rsidRPr="00221FFE" w:rsidRDefault="00761443" w:rsidP="002A28A8">
      <w:pPr>
        <w:spacing w:line="0" w:lineRule="atLeast"/>
        <w:ind w:left="900"/>
        <w:rPr>
          <w:sz w:val="20"/>
          <w:szCs w:val="20"/>
        </w:rPr>
      </w:pPr>
      <w:proofErr w:type="gramStart"/>
      <w:r w:rsidRPr="00221FFE">
        <w:rPr>
          <w:b/>
          <w:bCs/>
          <w:sz w:val="20"/>
          <w:szCs w:val="20"/>
        </w:rPr>
        <w:t>7.1.7  Decision</w:t>
      </w:r>
      <w:proofErr w:type="gramEnd"/>
      <w:r w:rsidRPr="00221FFE">
        <w:rPr>
          <w:b/>
          <w:bCs/>
          <w:sz w:val="20"/>
          <w:szCs w:val="20"/>
        </w:rPr>
        <w:t>.</w:t>
      </w:r>
      <w:r w:rsidRPr="00221FFE">
        <w:rPr>
          <w:sz w:val="20"/>
          <w:szCs w:val="20"/>
        </w:rPr>
        <w:t xml:space="preserve">  In approving a Special Permit, the Special Permit Granting Authority may attach such conditions, limitations and safeguards as are deemed necessary to protect the immediate area and the Town, including limitations on hours of operation. No Special Permit shall take effect until such decision has been recorded in the Registry of Deeds. The Special Permit shall be issued to the owner of the establishment and shall not transfer with a change in ownership of the business and/or property. </w:t>
      </w:r>
    </w:p>
    <w:p w14:paraId="56837A04" w14:textId="77777777" w:rsidR="00761443" w:rsidRPr="00221FFE" w:rsidRDefault="00761443" w:rsidP="002A28A8">
      <w:pPr>
        <w:spacing w:line="0" w:lineRule="atLeast"/>
        <w:ind w:left="900"/>
        <w:rPr>
          <w:sz w:val="20"/>
          <w:szCs w:val="20"/>
        </w:rPr>
      </w:pPr>
    </w:p>
    <w:p w14:paraId="0CECCA2A" w14:textId="77777777" w:rsidR="00761443" w:rsidRPr="00221FFE" w:rsidRDefault="00761443" w:rsidP="002A28A8">
      <w:pPr>
        <w:spacing w:line="0" w:lineRule="atLeast"/>
        <w:ind w:left="900"/>
        <w:rPr>
          <w:sz w:val="20"/>
          <w:szCs w:val="20"/>
        </w:rPr>
      </w:pPr>
      <w:proofErr w:type="gramStart"/>
      <w:r w:rsidRPr="00221FFE">
        <w:rPr>
          <w:b/>
          <w:bCs/>
          <w:sz w:val="20"/>
          <w:szCs w:val="20"/>
        </w:rPr>
        <w:t>7.1.8  Prohibition</w:t>
      </w:r>
      <w:proofErr w:type="gramEnd"/>
      <w:r w:rsidRPr="00221FFE">
        <w:rPr>
          <w:b/>
          <w:bCs/>
          <w:sz w:val="20"/>
          <w:szCs w:val="20"/>
        </w:rPr>
        <w:t>.</w:t>
      </w:r>
      <w:r w:rsidRPr="00221FFE">
        <w:rPr>
          <w:sz w:val="20"/>
          <w:szCs w:val="20"/>
        </w:rPr>
        <w:t xml:space="preserve">  Special Permits for Adult Entertainment Establishments shall not be granted to any person or persons convicted of violating the provisions of Massachusetts General Laws Chapter 119, Section 63, nor Massachusetts General Laws Chapter 272, Section 28, similar laws in other states. </w:t>
      </w:r>
    </w:p>
    <w:p w14:paraId="73147782" w14:textId="77777777" w:rsidR="00761443" w:rsidRPr="00221FFE" w:rsidRDefault="00761443" w:rsidP="002A28A8">
      <w:pPr>
        <w:ind w:left="900"/>
        <w:rPr>
          <w:sz w:val="20"/>
          <w:szCs w:val="20"/>
        </w:rPr>
      </w:pPr>
    </w:p>
    <w:p w14:paraId="7339B6A7" w14:textId="77777777" w:rsidR="00761443" w:rsidRPr="00221FFE" w:rsidRDefault="00761443" w:rsidP="002A28A8">
      <w:pPr>
        <w:keepNext/>
        <w:spacing w:line="0" w:lineRule="atLeast"/>
        <w:ind w:left="900"/>
        <w:rPr>
          <w:b/>
          <w:bCs/>
          <w:sz w:val="20"/>
          <w:szCs w:val="20"/>
        </w:rPr>
      </w:pPr>
      <w:r w:rsidRPr="00221FFE">
        <w:rPr>
          <w:b/>
          <w:bCs/>
          <w:sz w:val="20"/>
          <w:szCs w:val="20"/>
        </w:rPr>
        <w:t>7.2</w:t>
      </w:r>
      <w:r w:rsidRPr="00221FFE">
        <w:rPr>
          <w:b/>
          <w:bCs/>
          <w:sz w:val="20"/>
          <w:szCs w:val="20"/>
        </w:rPr>
        <w:tab/>
        <w:t>WIRELESS TELECOMMUNICATIONS FACILITIES (WTF).</w:t>
      </w:r>
    </w:p>
    <w:p w14:paraId="08210B66" w14:textId="77777777" w:rsidR="00761443" w:rsidRPr="00221FFE" w:rsidRDefault="00761443" w:rsidP="002A28A8">
      <w:pPr>
        <w:keepNext/>
        <w:spacing w:line="0" w:lineRule="atLeast"/>
        <w:ind w:left="900"/>
        <w:rPr>
          <w:sz w:val="20"/>
          <w:szCs w:val="20"/>
        </w:rPr>
      </w:pPr>
    </w:p>
    <w:p w14:paraId="76BEFCBA" w14:textId="77777777" w:rsidR="00761443" w:rsidRPr="00221FFE" w:rsidRDefault="00761443" w:rsidP="002A28A8">
      <w:pPr>
        <w:ind w:left="900"/>
        <w:rPr>
          <w:sz w:val="20"/>
          <w:szCs w:val="20"/>
        </w:rPr>
      </w:pPr>
      <w:proofErr w:type="gramStart"/>
      <w:r w:rsidRPr="00221FFE">
        <w:rPr>
          <w:b/>
          <w:bCs/>
          <w:sz w:val="20"/>
          <w:szCs w:val="20"/>
        </w:rPr>
        <w:t>7.2.1  Purpose</w:t>
      </w:r>
      <w:proofErr w:type="gramEnd"/>
      <w:r w:rsidRPr="00221FFE">
        <w:rPr>
          <w:b/>
          <w:bCs/>
          <w:sz w:val="20"/>
          <w:szCs w:val="20"/>
        </w:rPr>
        <w:t>.</w:t>
      </w:r>
      <w:r w:rsidRPr="00221FFE">
        <w:rPr>
          <w:sz w:val="20"/>
          <w:szCs w:val="20"/>
        </w:rPr>
        <w:t xml:space="preserve">  The purpose of this Section is to establish regulations and procedures for Wireless Telecommunications Facilities (WTF) so as to allow and encourage such uses in the Town with minimal harm to the public health, safety, and general welfare. Specifically, the purposes of this Section are to:</w:t>
      </w:r>
    </w:p>
    <w:p w14:paraId="17F26003" w14:textId="77777777" w:rsidR="00761443" w:rsidRPr="00221FFE" w:rsidRDefault="00761443" w:rsidP="002A28A8">
      <w:pPr>
        <w:ind w:left="900"/>
        <w:rPr>
          <w:sz w:val="20"/>
          <w:szCs w:val="20"/>
        </w:rPr>
      </w:pPr>
    </w:p>
    <w:p w14:paraId="485A110E" w14:textId="77777777" w:rsidR="00761443" w:rsidRPr="00221FFE" w:rsidRDefault="00761443" w:rsidP="002A28A8">
      <w:pPr>
        <w:ind w:left="1440"/>
        <w:rPr>
          <w:sz w:val="20"/>
          <w:szCs w:val="20"/>
        </w:rPr>
      </w:pPr>
      <w:r w:rsidRPr="00221FFE">
        <w:rPr>
          <w:sz w:val="20"/>
          <w:szCs w:val="20"/>
        </w:rPr>
        <w:t>1.  Protect and preserve the character and appearance of the Town, including, but not limited to, the scenic, historic, environmental, natural and man-made resources, residential areas and land uses from potential adverse impacts of wireless communication facilities;</w:t>
      </w:r>
    </w:p>
    <w:p w14:paraId="424D283E" w14:textId="77777777" w:rsidR="00761443" w:rsidRPr="00221FFE" w:rsidRDefault="00761443" w:rsidP="002A28A8">
      <w:pPr>
        <w:ind w:left="900"/>
        <w:rPr>
          <w:sz w:val="20"/>
          <w:szCs w:val="20"/>
        </w:rPr>
      </w:pPr>
    </w:p>
    <w:p w14:paraId="250DAA6B" w14:textId="77777777" w:rsidR="00761443" w:rsidRPr="00221FFE" w:rsidRDefault="00761443" w:rsidP="002A28A8">
      <w:pPr>
        <w:ind w:left="900" w:firstLine="540"/>
        <w:rPr>
          <w:sz w:val="20"/>
          <w:szCs w:val="20"/>
        </w:rPr>
      </w:pPr>
      <w:r w:rsidRPr="00221FFE">
        <w:rPr>
          <w:sz w:val="20"/>
          <w:szCs w:val="20"/>
        </w:rPr>
        <w:t>2.  Encourage the location of telecommunications facilities in nonresidential areas;</w:t>
      </w:r>
    </w:p>
    <w:p w14:paraId="184F80D2" w14:textId="77777777" w:rsidR="00761443" w:rsidRPr="00221FFE" w:rsidRDefault="00761443" w:rsidP="002A28A8">
      <w:pPr>
        <w:ind w:left="900"/>
        <w:rPr>
          <w:sz w:val="20"/>
          <w:szCs w:val="20"/>
        </w:rPr>
      </w:pPr>
    </w:p>
    <w:p w14:paraId="3D0DC9BD" w14:textId="77777777" w:rsidR="00761443" w:rsidRPr="00221FFE" w:rsidRDefault="00761443" w:rsidP="002A28A8">
      <w:pPr>
        <w:ind w:left="900" w:firstLine="540"/>
        <w:rPr>
          <w:sz w:val="20"/>
          <w:szCs w:val="20"/>
        </w:rPr>
      </w:pPr>
      <w:r w:rsidRPr="00221FFE">
        <w:rPr>
          <w:sz w:val="20"/>
          <w:szCs w:val="20"/>
        </w:rPr>
        <w:t>3.  Minimize the overall number and height of such facilities throughout the community;</w:t>
      </w:r>
    </w:p>
    <w:p w14:paraId="55011C25" w14:textId="77777777" w:rsidR="00761443" w:rsidRPr="00221FFE" w:rsidRDefault="00761443" w:rsidP="002A28A8">
      <w:pPr>
        <w:ind w:left="900"/>
        <w:rPr>
          <w:sz w:val="20"/>
          <w:szCs w:val="20"/>
        </w:rPr>
      </w:pPr>
    </w:p>
    <w:p w14:paraId="26A19208" w14:textId="77777777" w:rsidR="00761443" w:rsidRPr="00221FFE" w:rsidRDefault="00761443" w:rsidP="002A28A8">
      <w:pPr>
        <w:ind w:left="1440"/>
        <w:rPr>
          <w:sz w:val="20"/>
          <w:szCs w:val="20"/>
        </w:rPr>
      </w:pPr>
      <w:r w:rsidRPr="00221FFE">
        <w:rPr>
          <w:sz w:val="20"/>
          <w:szCs w:val="20"/>
        </w:rPr>
        <w:t>4.  Encourage facilities to be located in areas where the adverse impact will be minimal on adjacent properties and residential neighborhoods;</w:t>
      </w:r>
    </w:p>
    <w:p w14:paraId="1F6C078A" w14:textId="77777777" w:rsidR="00761443" w:rsidRPr="00221FFE" w:rsidRDefault="00761443" w:rsidP="002A28A8">
      <w:pPr>
        <w:ind w:left="900"/>
        <w:rPr>
          <w:sz w:val="20"/>
          <w:szCs w:val="20"/>
        </w:rPr>
      </w:pPr>
    </w:p>
    <w:p w14:paraId="0E69E951" w14:textId="77777777" w:rsidR="00761443" w:rsidRPr="00221FFE" w:rsidRDefault="00761443" w:rsidP="002A28A8">
      <w:pPr>
        <w:ind w:left="900" w:firstLine="540"/>
        <w:rPr>
          <w:sz w:val="20"/>
          <w:szCs w:val="20"/>
        </w:rPr>
      </w:pPr>
      <w:r w:rsidRPr="00221FFE">
        <w:rPr>
          <w:sz w:val="20"/>
          <w:szCs w:val="20"/>
        </w:rPr>
        <w:t xml:space="preserve">5.  Encourage facilities to be configured in ways that minimize the adverse visual </w:t>
      </w:r>
    </w:p>
    <w:p w14:paraId="1028740A" w14:textId="77777777" w:rsidR="00761443" w:rsidRPr="00221FFE" w:rsidRDefault="00761443" w:rsidP="002A28A8">
      <w:pPr>
        <w:ind w:left="1440"/>
        <w:rPr>
          <w:sz w:val="20"/>
          <w:szCs w:val="20"/>
        </w:rPr>
      </w:pPr>
      <w:r w:rsidRPr="00221FFE">
        <w:rPr>
          <w:sz w:val="20"/>
          <w:szCs w:val="20"/>
        </w:rPr>
        <w:t xml:space="preserve">impact of the facilities through careful design, siting, landscape screening, </w:t>
      </w:r>
      <w:r w:rsidRPr="00221FFE">
        <w:rPr>
          <w:sz w:val="20"/>
          <w:szCs w:val="20"/>
        </w:rPr>
        <w:tab/>
        <w:t>and innovative camouflaging techniques;</w:t>
      </w:r>
    </w:p>
    <w:p w14:paraId="7AF84C2A" w14:textId="77777777" w:rsidR="00761443" w:rsidRPr="00221FFE" w:rsidRDefault="00761443" w:rsidP="002A28A8">
      <w:pPr>
        <w:ind w:left="900"/>
        <w:rPr>
          <w:sz w:val="20"/>
          <w:szCs w:val="20"/>
        </w:rPr>
      </w:pPr>
    </w:p>
    <w:p w14:paraId="228EF1BA" w14:textId="77777777" w:rsidR="00761443" w:rsidRPr="00221FFE" w:rsidRDefault="00761443" w:rsidP="002A28A8">
      <w:pPr>
        <w:ind w:left="1440"/>
        <w:rPr>
          <w:sz w:val="20"/>
          <w:szCs w:val="20"/>
        </w:rPr>
      </w:pPr>
      <w:r w:rsidRPr="00221FFE">
        <w:rPr>
          <w:sz w:val="20"/>
          <w:szCs w:val="20"/>
        </w:rPr>
        <w:t>6.  Enhance the ability of the providers of WTF to provide such services to the community quickly, effectively, and efficiently;</w:t>
      </w:r>
    </w:p>
    <w:p w14:paraId="60DC39D2" w14:textId="77777777" w:rsidR="00761443" w:rsidRPr="00221FFE" w:rsidRDefault="00761443" w:rsidP="002A28A8">
      <w:pPr>
        <w:ind w:left="900"/>
        <w:rPr>
          <w:sz w:val="20"/>
          <w:szCs w:val="20"/>
        </w:rPr>
      </w:pPr>
    </w:p>
    <w:p w14:paraId="7BA3118A" w14:textId="77777777" w:rsidR="00761443" w:rsidRPr="00221FFE" w:rsidRDefault="00761443" w:rsidP="002A28A8">
      <w:pPr>
        <w:ind w:left="1440"/>
        <w:rPr>
          <w:sz w:val="20"/>
          <w:szCs w:val="20"/>
        </w:rPr>
      </w:pPr>
      <w:r w:rsidRPr="00221FFE">
        <w:rPr>
          <w:sz w:val="20"/>
          <w:szCs w:val="20"/>
        </w:rPr>
        <w:t>7.  Avoid potential damage to adjacent properties from tower and antenna failure through sound engineering and careful siting of structures; and</w:t>
      </w:r>
    </w:p>
    <w:p w14:paraId="39E4DCAF" w14:textId="77777777" w:rsidR="00761443" w:rsidRPr="00221FFE" w:rsidRDefault="00761443" w:rsidP="002A28A8">
      <w:pPr>
        <w:ind w:left="900"/>
        <w:rPr>
          <w:sz w:val="20"/>
          <w:szCs w:val="20"/>
        </w:rPr>
      </w:pPr>
    </w:p>
    <w:p w14:paraId="1BF301AA" w14:textId="77777777" w:rsidR="00761443" w:rsidRPr="00221FFE" w:rsidRDefault="00761443" w:rsidP="002A28A8">
      <w:pPr>
        <w:ind w:left="1440"/>
        <w:rPr>
          <w:sz w:val="20"/>
          <w:szCs w:val="20"/>
        </w:rPr>
      </w:pPr>
      <w:r w:rsidRPr="00221FFE">
        <w:rPr>
          <w:sz w:val="20"/>
          <w:szCs w:val="20"/>
        </w:rPr>
        <w:t>8.  Guide sound development while promoting the health, safety and general welfare of the Town consistent with all applicable local, state, and federal laws.</w:t>
      </w:r>
    </w:p>
    <w:p w14:paraId="5493934D" w14:textId="77777777" w:rsidR="00761443" w:rsidRPr="00221FFE" w:rsidRDefault="00761443" w:rsidP="002A28A8">
      <w:pPr>
        <w:ind w:left="900"/>
        <w:rPr>
          <w:sz w:val="20"/>
          <w:szCs w:val="20"/>
        </w:rPr>
      </w:pPr>
    </w:p>
    <w:p w14:paraId="3C86C1D2" w14:textId="77777777" w:rsidR="00761443" w:rsidRPr="00221FFE" w:rsidRDefault="00761443" w:rsidP="002A28A8">
      <w:pPr>
        <w:ind w:left="900"/>
        <w:rPr>
          <w:sz w:val="20"/>
          <w:szCs w:val="20"/>
        </w:rPr>
      </w:pPr>
      <w:proofErr w:type="gramStart"/>
      <w:r w:rsidRPr="00221FFE">
        <w:rPr>
          <w:b/>
          <w:bCs/>
          <w:sz w:val="20"/>
          <w:szCs w:val="20"/>
        </w:rPr>
        <w:t>7.2.2  Applicability</w:t>
      </w:r>
      <w:proofErr w:type="gramEnd"/>
      <w:r w:rsidRPr="00221FFE">
        <w:rPr>
          <w:b/>
          <w:bCs/>
          <w:sz w:val="20"/>
          <w:szCs w:val="20"/>
        </w:rPr>
        <w:t>.</w:t>
      </w:r>
      <w:r w:rsidRPr="00221FFE">
        <w:rPr>
          <w:sz w:val="20"/>
          <w:szCs w:val="20"/>
        </w:rPr>
        <w:t xml:space="preserve">  The provisions of other sections of this By-law notwithstanding, the regulations and restrictions set forth herein shall apply to the placement, construction, installation, modification, monitoring and removal of Wireless Telecommunication Facilities.  No WTF shall be placed, constructed, installed, or modified within the Town on or after the date of enactment of this Section, except in accordance with the provisions of this Section.</w:t>
      </w:r>
    </w:p>
    <w:p w14:paraId="18C66EC2" w14:textId="77777777" w:rsidR="00761443" w:rsidRPr="00221FFE" w:rsidRDefault="00761443" w:rsidP="002A28A8">
      <w:pPr>
        <w:ind w:left="900"/>
        <w:rPr>
          <w:sz w:val="20"/>
          <w:szCs w:val="20"/>
        </w:rPr>
      </w:pPr>
    </w:p>
    <w:p w14:paraId="0F93B74F" w14:textId="77777777" w:rsidR="00761443" w:rsidRPr="00221FFE" w:rsidRDefault="00761443" w:rsidP="002A28A8">
      <w:pPr>
        <w:ind w:left="1440"/>
        <w:rPr>
          <w:color w:val="333333"/>
          <w:sz w:val="20"/>
          <w:szCs w:val="20"/>
        </w:rPr>
      </w:pPr>
      <w:r w:rsidRPr="00221FFE">
        <w:rPr>
          <w:sz w:val="20"/>
          <w:szCs w:val="20"/>
        </w:rPr>
        <w:t xml:space="preserve">1.  </w:t>
      </w:r>
      <w:r w:rsidRPr="00221FFE">
        <w:rPr>
          <w:color w:val="333333"/>
          <w:sz w:val="20"/>
          <w:szCs w:val="20"/>
        </w:rPr>
        <w:t>Facilities Permitted by Right.  A concealed WTF may be installed in a structure on a lot in a nonresidential district provided all the requirements for a building permit are met.</w:t>
      </w:r>
    </w:p>
    <w:p w14:paraId="30EC1955" w14:textId="77777777" w:rsidR="00761443" w:rsidRPr="00221FFE" w:rsidRDefault="00761443" w:rsidP="002A28A8">
      <w:pPr>
        <w:ind w:left="900"/>
        <w:rPr>
          <w:color w:val="333333"/>
          <w:sz w:val="20"/>
          <w:szCs w:val="20"/>
        </w:rPr>
      </w:pPr>
    </w:p>
    <w:p w14:paraId="6C949E3A" w14:textId="77777777" w:rsidR="00761443" w:rsidRPr="00221FFE" w:rsidRDefault="00761443" w:rsidP="002A28A8">
      <w:pPr>
        <w:ind w:left="1440"/>
        <w:rPr>
          <w:sz w:val="20"/>
          <w:szCs w:val="20"/>
        </w:rPr>
      </w:pPr>
      <w:r w:rsidRPr="00221FFE">
        <w:rPr>
          <w:sz w:val="20"/>
          <w:szCs w:val="20"/>
        </w:rPr>
        <w:t>2.  Facilities by Special Permit.  All other WTFs shall require the issuance of a Special Permit by the Planning Board, referred to in this Section as the Special Permit Granting Authority (SPGA).</w:t>
      </w:r>
    </w:p>
    <w:p w14:paraId="1C871ACC" w14:textId="77777777" w:rsidR="00761443" w:rsidRPr="00221FFE" w:rsidRDefault="00761443" w:rsidP="002A28A8">
      <w:pPr>
        <w:ind w:left="900"/>
        <w:rPr>
          <w:b/>
          <w:bCs/>
          <w:sz w:val="20"/>
          <w:szCs w:val="20"/>
        </w:rPr>
      </w:pPr>
    </w:p>
    <w:p w14:paraId="061BC42D" w14:textId="77777777" w:rsidR="00761443" w:rsidRPr="00221FFE" w:rsidRDefault="00761443" w:rsidP="002A28A8">
      <w:pPr>
        <w:keepNext/>
        <w:ind w:left="900"/>
        <w:rPr>
          <w:sz w:val="20"/>
          <w:szCs w:val="20"/>
        </w:rPr>
      </w:pPr>
      <w:proofErr w:type="gramStart"/>
      <w:r w:rsidRPr="00221FFE">
        <w:rPr>
          <w:b/>
          <w:bCs/>
          <w:sz w:val="20"/>
          <w:szCs w:val="20"/>
        </w:rPr>
        <w:t>7.2.3  Exemptions</w:t>
      </w:r>
      <w:proofErr w:type="gramEnd"/>
      <w:r w:rsidRPr="00221FFE">
        <w:rPr>
          <w:b/>
          <w:bCs/>
          <w:sz w:val="20"/>
          <w:szCs w:val="20"/>
        </w:rPr>
        <w:t>.</w:t>
      </w:r>
      <w:r w:rsidRPr="00221FFE">
        <w:rPr>
          <w:sz w:val="20"/>
          <w:szCs w:val="20"/>
        </w:rPr>
        <w:t xml:space="preserve">  The following shall be exempt from the provisions of this Section:</w:t>
      </w:r>
    </w:p>
    <w:p w14:paraId="7241B16F" w14:textId="77777777" w:rsidR="00761443" w:rsidRPr="00221FFE" w:rsidRDefault="00761443" w:rsidP="002A28A8">
      <w:pPr>
        <w:ind w:left="900"/>
        <w:rPr>
          <w:sz w:val="20"/>
          <w:szCs w:val="20"/>
        </w:rPr>
      </w:pPr>
    </w:p>
    <w:p w14:paraId="5D40ED47" w14:textId="77777777" w:rsidR="00761443" w:rsidRPr="00221FFE" w:rsidRDefault="00761443" w:rsidP="002A28A8">
      <w:pPr>
        <w:ind w:left="1440"/>
        <w:rPr>
          <w:sz w:val="20"/>
          <w:szCs w:val="20"/>
        </w:rPr>
      </w:pPr>
      <w:r w:rsidRPr="00221FFE">
        <w:rPr>
          <w:sz w:val="20"/>
          <w:szCs w:val="20"/>
        </w:rPr>
        <w:t xml:space="preserve">1.  Amateur radio towers used in accordance with the terms of any amateur radio service license issued by the Federal Communications Commission, provided </w:t>
      </w:r>
      <w:r w:rsidRPr="00221FFE">
        <w:rPr>
          <w:noProof/>
          <w:sz w:val="20"/>
          <w:szCs w:val="20"/>
        </w:rPr>
        <w:drawing>
          <wp:inline distT="0" distB="0" distL="0" distR="0" wp14:anchorId="667A0FDF" wp14:editId="73BFC5C9">
            <wp:extent cx="3048" cy="3049"/>
            <wp:effectExtent l="0" t="0" r="0" b="0"/>
            <wp:docPr id="3892" name="Picture 3892"/>
            <wp:cNvGraphicFramePr/>
            <a:graphic xmlns:a="http://schemas.openxmlformats.org/drawingml/2006/main">
              <a:graphicData uri="http://schemas.openxmlformats.org/drawingml/2006/picture">
                <pic:pic xmlns:pic="http://schemas.openxmlformats.org/drawingml/2006/picture">
                  <pic:nvPicPr>
                    <pic:cNvPr id="3892" name="Picture 3892"/>
                    <pic:cNvPicPr/>
                  </pic:nvPicPr>
                  <pic:blipFill>
                    <a:blip r:embed="rId11"/>
                    <a:stretch>
                      <a:fillRect/>
                    </a:stretch>
                  </pic:blipFill>
                  <pic:spPr>
                    <a:xfrm>
                      <a:off x="0" y="0"/>
                      <a:ext cx="3048" cy="3049"/>
                    </a:xfrm>
                    <a:prstGeom prst="rect">
                      <a:avLst/>
                    </a:prstGeom>
                  </pic:spPr>
                </pic:pic>
              </a:graphicData>
            </a:graphic>
          </wp:inline>
        </w:drawing>
      </w:r>
      <w:r w:rsidRPr="00221FFE">
        <w:rPr>
          <w:sz w:val="20"/>
          <w:szCs w:val="20"/>
        </w:rPr>
        <w:t>that:  (l) the tower is not used or licensed for any commercial purpose; (2) the tower must have a cost or replacement value of less than ten thousand dollars ($10,000); and (3) the tower must be removed if the use is discontinued for six (6) months or longer.</w:t>
      </w:r>
    </w:p>
    <w:p w14:paraId="1EDBA3AC" w14:textId="77777777" w:rsidR="00761443" w:rsidRPr="00221FFE" w:rsidRDefault="00761443" w:rsidP="002A28A8">
      <w:pPr>
        <w:ind w:left="900"/>
        <w:rPr>
          <w:sz w:val="20"/>
          <w:szCs w:val="20"/>
        </w:rPr>
      </w:pPr>
    </w:p>
    <w:p w14:paraId="2F2D650C" w14:textId="25EC20D5" w:rsidR="00761443" w:rsidRPr="00221FFE" w:rsidRDefault="00761443" w:rsidP="002A28A8">
      <w:pPr>
        <w:ind w:left="900" w:firstLine="540"/>
        <w:rPr>
          <w:sz w:val="20"/>
          <w:szCs w:val="20"/>
        </w:rPr>
      </w:pPr>
      <w:r w:rsidRPr="00221FFE">
        <w:rPr>
          <w:sz w:val="20"/>
          <w:szCs w:val="20"/>
        </w:rPr>
        <w:t>2.  Communication facilities used for the purposes set forth in G. L. c. 40A, s. 3.</w:t>
      </w:r>
    </w:p>
    <w:p w14:paraId="76ADCCE9" w14:textId="77777777" w:rsidR="002A28A8" w:rsidRDefault="002A28A8" w:rsidP="002A28A8">
      <w:pPr>
        <w:ind w:left="900"/>
        <w:rPr>
          <w:sz w:val="20"/>
          <w:szCs w:val="20"/>
        </w:rPr>
      </w:pPr>
    </w:p>
    <w:p w14:paraId="7B8A401E" w14:textId="2EC27FCE" w:rsidR="00761443" w:rsidRPr="00221FFE" w:rsidRDefault="00761443" w:rsidP="002A28A8">
      <w:pPr>
        <w:ind w:left="900" w:firstLine="540"/>
        <w:rPr>
          <w:sz w:val="20"/>
          <w:szCs w:val="20"/>
        </w:rPr>
      </w:pPr>
      <w:r w:rsidRPr="00221FFE">
        <w:rPr>
          <w:sz w:val="20"/>
          <w:szCs w:val="20"/>
        </w:rPr>
        <w:t>3.  Facilities used for noncommercial town or state public safety purposes.</w:t>
      </w:r>
      <w:r w:rsidRPr="00221FFE">
        <w:rPr>
          <w:noProof/>
          <w:sz w:val="20"/>
          <w:szCs w:val="20"/>
        </w:rPr>
        <w:drawing>
          <wp:inline distT="0" distB="0" distL="0" distR="0" wp14:anchorId="1F139FD1" wp14:editId="4EE6C8B3">
            <wp:extent cx="3048" cy="3049"/>
            <wp:effectExtent l="0" t="0" r="0" b="0"/>
            <wp:docPr id="3893" name="Picture 3893"/>
            <wp:cNvGraphicFramePr/>
            <a:graphic xmlns:a="http://schemas.openxmlformats.org/drawingml/2006/main">
              <a:graphicData uri="http://schemas.openxmlformats.org/drawingml/2006/picture">
                <pic:pic xmlns:pic="http://schemas.openxmlformats.org/drawingml/2006/picture">
                  <pic:nvPicPr>
                    <pic:cNvPr id="3893" name="Picture 3893"/>
                    <pic:cNvPicPr/>
                  </pic:nvPicPr>
                  <pic:blipFill>
                    <a:blip r:embed="rId12"/>
                    <a:stretch>
                      <a:fillRect/>
                    </a:stretch>
                  </pic:blipFill>
                  <pic:spPr>
                    <a:xfrm>
                      <a:off x="0" y="0"/>
                      <a:ext cx="3048" cy="3049"/>
                    </a:xfrm>
                    <a:prstGeom prst="rect">
                      <a:avLst/>
                    </a:prstGeom>
                  </pic:spPr>
                </pic:pic>
              </a:graphicData>
            </a:graphic>
          </wp:inline>
        </w:drawing>
      </w:r>
    </w:p>
    <w:p w14:paraId="01CAB909" w14:textId="77777777" w:rsidR="00761443" w:rsidRPr="00221FFE" w:rsidRDefault="00761443" w:rsidP="002A28A8">
      <w:pPr>
        <w:ind w:left="900"/>
        <w:rPr>
          <w:sz w:val="20"/>
          <w:szCs w:val="20"/>
        </w:rPr>
      </w:pPr>
    </w:p>
    <w:p w14:paraId="592944BE" w14:textId="77777777" w:rsidR="00761443" w:rsidRPr="00221FFE" w:rsidRDefault="00761443" w:rsidP="002A28A8">
      <w:pPr>
        <w:ind w:left="1440"/>
        <w:rPr>
          <w:sz w:val="20"/>
          <w:szCs w:val="20"/>
        </w:rPr>
      </w:pPr>
      <w:r w:rsidRPr="00221FFE">
        <w:rPr>
          <w:sz w:val="20"/>
          <w:szCs w:val="20"/>
        </w:rPr>
        <w:t>4.  Licensed commercial mobile radio services primarily used in support of the licensee's own business purpose, provided that (</w:t>
      </w:r>
      <w:proofErr w:type="spellStart"/>
      <w:r w:rsidRPr="00221FFE">
        <w:rPr>
          <w:sz w:val="20"/>
          <w:szCs w:val="20"/>
        </w:rPr>
        <w:t>i</w:t>
      </w:r>
      <w:proofErr w:type="spellEnd"/>
      <w:r w:rsidRPr="00221FFE">
        <w:rPr>
          <w:sz w:val="20"/>
          <w:szCs w:val="20"/>
        </w:rPr>
        <w:t>) such services are not used as a dispatching or communication service for third parties and (ii) any facilities used in connection therewith may not exceed the maximum height allowed under Section 4.0.  Examples include, but are not necessarily limited to: commercial mobile radio services used by a taxi or limousine company to communicate with its vehicles and repair, service, delivery, towing and fuel delivery companies communicating with their respective vehicles.</w:t>
      </w:r>
    </w:p>
    <w:p w14:paraId="1F3F08E4" w14:textId="77777777" w:rsidR="00761443" w:rsidRPr="00221FFE" w:rsidRDefault="00761443" w:rsidP="002A28A8">
      <w:pPr>
        <w:ind w:left="900"/>
        <w:rPr>
          <w:b/>
          <w:bCs/>
          <w:sz w:val="20"/>
          <w:szCs w:val="20"/>
        </w:rPr>
      </w:pPr>
    </w:p>
    <w:p w14:paraId="5044D178" w14:textId="77777777" w:rsidR="00761443" w:rsidRPr="00221FFE" w:rsidRDefault="00761443" w:rsidP="002A28A8">
      <w:pPr>
        <w:ind w:left="900"/>
        <w:rPr>
          <w:sz w:val="20"/>
          <w:szCs w:val="20"/>
        </w:rPr>
      </w:pPr>
      <w:proofErr w:type="gramStart"/>
      <w:r w:rsidRPr="00221FFE">
        <w:rPr>
          <w:b/>
          <w:bCs/>
          <w:sz w:val="20"/>
          <w:szCs w:val="20"/>
        </w:rPr>
        <w:t>7.2.4  Location</w:t>
      </w:r>
      <w:proofErr w:type="gramEnd"/>
      <w:r w:rsidRPr="00221FFE">
        <w:rPr>
          <w:b/>
          <w:bCs/>
          <w:sz w:val="20"/>
          <w:szCs w:val="20"/>
        </w:rPr>
        <w:t xml:space="preserve">.  </w:t>
      </w:r>
      <w:r w:rsidRPr="00221FFE">
        <w:rPr>
          <w:sz w:val="20"/>
          <w:szCs w:val="20"/>
        </w:rPr>
        <w:t>WTFs shall be located according to the following priorities. Applicants shall demonstrate that they have investigated locations higher in priority ranking than the one for which they are applying and whether such sites are available and, if applicable, under what conditions. The priorities are:</w:t>
      </w:r>
    </w:p>
    <w:p w14:paraId="7B24BCBC" w14:textId="77777777" w:rsidR="00761443" w:rsidRPr="00221FFE" w:rsidRDefault="00761443" w:rsidP="002A28A8">
      <w:pPr>
        <w:ind w:left="900"/>
        <w:rPr>
          <w:sz w:val="20"/>
          <w:szCs w:val="20"/>
        </w:rPr>
      </w:pPr>
    </w:p>
    <w:p w14:paraId="4B6977D3" w14:textId="77777777" w:rsidR="00761443" w:rsidRPr="00221FFE" w:rsidRDefault="00761443" w:rsidP="002A28A8">
      <w:pPr>
        <w:ind w:left="900" w:firstLine="540"/>
        <w:rPr>
          <w:sz w:val="20"/>
          <w:szCs w:val="20"/>
        </w:rPr>
      </w:pPr>
      <w:r w:rsidRPr="00221FFE">
        <w:rPr>
          <w:sz w:val="20"/>
          <w:szCs w:val="20"/>
        </w:rPr>
        <w:t>1.  Concealed within an existing structure;</w:t>
      </w:r>
    </w:p>
    <w:p w14:paraId="2826B97D" w14:textId="77777777" w:rsidR="00761443" w:rsidRPr="00221FFE" w:rsidRDefault="00761443" w:rsidP="002A28A8">
      <w:pPr>
        <w:ind w:left="900"/>
        <w:rPr>
          <w:sz w:val="20"/>
          <w:szCs w:val="20"/>
        </w:rPr>
      </w:pPr>
    </w:p>
    <w:p w14:paraId="70A6B019" w14:textId="77777777" w:rsidR="00761443" w:rsidRPr="00221FFE" w:rsidRDefault="00761443" w:rsidP="002A28A8">
      <w:pPr>
        <w:ind w:left="900" w:firstLine="540"/>
        <w:rPr>
          <w:sz w:val="20"/>
          <w:szCs w:val="20"/>
        </w:rPr>
      </w:pPr>
      <w:r w:rsidRPr="00221FFE">
        <w:rPr>
          <w:sz w:val="20"/>
          <w:szCs w:val="20"/>
        </w:rPr>
        <w:t>2.  On industrial or commercially zoned land;</w:t>
      </w:r>
    </w:p>
    <w:p w14:paraId="45BE980E" w14:textId="77777777" w:rsidR="00761443" w:rsidRPr="00221FFE" w:rsidRDefault="00761443" w:rsidP="002A28A8">
      <w:pPr>
        <w:ind w:left="900"/>
        <w:rPr>
          <w:sz w:val="20"/>
          <w:szCs w:val="20"/>
        </w:rPr>
      </w:pPr>
    </w:p>
    <w:p w14:paraId="3BDC3D5C" w14:textId="77777777" w:rsidR="00761443" w:rsidRPr="00221FFE" w:rsidRDefault="00761443" w:rsidP="002A28A8">
      <w:pPr>
        <w:ind w:left="900" w:firstLine="540"/>
        <w:rPr>
          <w:sz w:val="20"/>
          <w:szCs w:val="20"/>
        </w:rPr>
      </w:pPr>
      <w:r w:rsidRPr="00221FFE">
        <w:rPr>
          <w:sz w:val="20"/>
          <w:szCs w:val="20"/>
        </w:rPr>
        <w:t>3.  Camouflaged within an existing structure;</w:t>
      </w:r>
    </w:p>
    <w:p w14:paraId="0B2AB7F5" w14:textId="77777777" w:rsidR="00761443" w:rsidRPr="00221FFE" w:rsidRDefault="00761443" w:rsidP="002A28A8">
      <w:pPr>
        <w:ind w:left="900"/>
        <w:rPr>
          <w:sz w:val="20"/>
          <w:szCs w:val="20"/>
        </w:rPr>
      </w:pPr>
    </w:p>
    <w:p w14:paraId="00DFFB10" w14:textId="77777777" w:rsidR="00761443" w:rsidRPr="00221FFE" w:rsidRDefault="00761443" w:rsidP="002A28A8">
      <w:pPr>
        <w:ind w:left="1440"/>
        <w:rPr>
          <w:sz w:val="20"/>
          <w:szCs w:val="20"/>
        </w:rPr>
      </w:pPr>
      <w:r w:rsidRPr="00221FFE">
        <w:rPr>
          <w:sz w:val="20"/>
          <w:szCs w:val="20"/>
        </w:rPr>
        <w:t>4.  Camouflaged on an existing structure, such as but not limited to an existing electric transmission tower or an existing radio antenna, a water tower, or building, and of a compatible design;</w:t>
      </w:r>
    </w:p>
    <w:p w14:paraId="2BAF4C1C" w14:textId="77777777" w:rsidR="00761443" w:rsidRPr="00221FFE" w:rsidRDefault="00761443" w:rsidP="002A28A8">
      <w:pPr>
        <w:ind w:left="900"/>
        <w:rPr>
          <w:sz w:val="20"/>
          <w:szCs w:val="20"/>
        </w:rPr>
      </w:pPr>
    </w:p>
    <w:p w14:paraId="7F07A9F5" w14:textId="77777777" w:rsidR="00761443" w:rsidRPr="00221FFE" w:rsidRDefault="00761443" w:rsidP="002A28A8">
      <w:pPr>
        <w:ind w:left="900" w:firstLine="540"/>
        <w:rPr>
          <w:sz w:val="20"/>
          <w:szCs w:val="20"/>
        </w:rPr>
      </w:pPr>
      <w:r w:rsidRPr="00221FFE">
        <w:rPr>
          <w:sz w:val="20"/>
          <w:szCs w:val="20"/>
        </w:rPr>
        <w:t>5.  Co-located with an existing WTF;</w:t>
      </w:r>
    </w:p>
    <w:p w14:paraId="641014E6" w14:textId="77777777" w:rsidR="00761443" w:rsidRPr="00221FFE" w:rsidRDefault="00761443" w:rsidP="002A28A8">
      <w:pPr>
        <w:ind w:left="900"/>
        <w:rPr>
          <w:sz w:val="20"/>
          <w:szCs w:val="20"/>
        </w:rPr>
      </w:pPr>
    </w:p>
    <w:p w14:paraId="57FEAB92" w14:textId="4A684452" w:rsidR="00761443" w:rsidRPr="00221FFE" w:rsidRDefault="00761443" w:rsidP="002A28A8">
      <w:pPr>
        <w:ind w:left="1440"/>
        <w:rPr>
          <w:sz w:val="20"/>
          <w:szCs w:val="20"/>
        </w:rPr>
      </w:pPr>
      <w:r w:rsidRPr="00221FFE">
        <w:rPr>
          <w:sz w:val="20"/>
          <w:szCs w:val="20"/>
        </w:rPr>
        <w:t>6.  On Town owned land which complies with other requirements of this Section and where visual impact can be minimized and mitigated;</w:t>
      </w:r>
    </w:p>
    <w:p w14:paraId="6008EF15" w14:textId="77777777" w:rsidR="00761443" w:rsidRPr="00221FFE" w:rsidRDefault="00761443" w:rsidP="002A28A8">
      <w:pPr>
        <w:ind w:left="900"/>
        <w:rPr>
          <w:sz w:val="20"/>
          <w:szCs w:val="20"/>
        </w:rPr>
      </w:pPr>
    </w:p>
    <w:p w14:paraId="51C8D9CF" w14:textId="77777777" w:rsidR="00761443" w:rsidRPr="00221FFE" w:rsidRDefault="00761443" w:rsidP="002A28A8">
      <w:pPr>
        <w:ind w:left="1440"/>
        <w:rPr>
          <w:sz w:val="20"/>
          <w:szCs w:val="20"/>
        </w:rPr>
      </w:pPr>
      <w:r w:rsidRPr="00221FFE">
        <w:rPr>
          <w:sz w:val="20"/>
          <w:szCs w:val="20"/>
        </w:rPr>
        <w:t>7.  If adequately demonstrated to the SPGA in the special permit process that each of the priorities set forth above is not feasible, erection of a new facility that complies with the other requirements of this Section and where visual impact can be minimized and mitigated.</w:t>
      </w:r>
    </w:p>
    <w:p w14:paraId="2158CA98" w14:textId="77777777" w:rsidR="00761443" w:rsidRPr="00221FFE" w:rsidRDefault="00761443" w:rsidP="002A28A8">
      <w:pPr>
        <w:ind w:left="900"/>
        <w:rPr>
          <w:b/>
          <w:bCs/>
          <w:sz w:val="20"/>
          <w:szCs w:val="20"/>
        </w:rPr>
      </w:pPr>
    </w:p>
    <w:p w14:paraId="6660EE60" w14:textId="77777777" w:rsidR="00761443" w:rsidRPr="00221FFE" w:rsidRDefault="00761443" w:rsidP="002A28A8">
      <w:pPr>
        <w:ind w:left="900"/>
        <w:rPr>
          <w:sz w:val="20"/>
          <w:szCs w:val="20"/>
        </w:rPr>
      </w:pPr>
      <w:proofErr w:type="gramStart"/>
      <w:r w:rsidRPr="00221FFE">
        <w:rPr>
          <w:b/>
          <w:bCs/>
          <w:sz w:val="20"/>
          <w:szCs w:val="20"/>
        </w:rPr>
        <w:t>7.2.5  Height</w:t>
      </w:r>
      <w:proofErr w:type="gramEnd"/>
      <w:r w:rsidRPr="00221FFE">
        <w:rPr>
          <w:b/>
          <w:bCs/>
          <w:sz w:val="20"/>
          <w:szCs w:val="20"/>
        </w:rPr>
        <w:t xml:space="preserve">.  </w:t>
      </w:r>
      <w:r w:rsidRPr="00221FFE">
        <w:rPr>
          <w:sz w:val="20"/>
          <w:szCs w:val="20"/>
        </w:rPr>
        <w:t>Towers and/or mountings shall be designed to structurally accommodate the maximum number of foreseeable users (within a ten-year period) technically practical;</w:t>
      </w:r>
    </w:p>
    <w:p w14:paraId="2FA5CBD1" w14:textId="77777777" w:rsidR="00761443" w:rsidRPr="00221FFE" w:rsidRDefault="00761443" w:rsidP="002A28A8">
      <w:pPr>
        <w:ind w:left="900"/>
        <w:rPr>
          <w:sz w:val="20"/>
          <w:szCs w:val="20"/>
        </w:rPr>
      </w:pPr>
    </w:p>
    <w:p w14:paraId="0688DCD5" w14:textId="77777777" w:rsidR="00761443" w:rsidRPr="00221FFE" w:rsidRDefault="00761443" w:rsidP="002A28A8">
      <w:pPr>
        <w:ind w:left="1440"/>
        <w:rPr>
          <w:sz w:val="20"/>
          <w:szCs w:val="20"/>
        </w:rPr>
      </w:pPr>
      <w:r w:rsidRPr="00221FFE">
        <w:rPr>
          <w:sz w:val="20"/>
          <w:szCs w:val="20"/>
        </w:rPr>
        <w:t>1.  Ground-Mounted Facilities.  The maximum height of a ground-mounted WTF shall not exceed one hundred (100) feet.</w:t>
      </w:r>
    </w:p>
    <w:p w14:paraId="4B8C8AEE" w14:textId="77777777" w:rsidR="00761443" w:rsidRPr="00221FFE" w:rsidRDefault="00761443" w:rsidP="002A28A8">
      <w:pPr>
        <w:ind w:left="900"/>
        <w:rPr>
          <w:sz w:val="20"/>
          <w:szCs w:val="20"/>
        </w:rPr>
      </w:pPr>
    </w:p>
    <w:p w14:paraId="69BAA519" w14:textId="77777777" w:rsidR="00761443" w:rsidRPr="00221FFE" w:rsidRDefault="00761443" w:rsidP="002A28A8">
      <w:pPr>
        <w:ind w:left="1440"/>
        <w:rPr>
          <w:sz w:val="20"/>
          <w:szCs w:val="20"/>
        </w:rPr>
      </w:pPr>
      <w:r w:rsidRPr="00221FFE">
        <w:rPr>
          <w:sz w:val="20"/>
          <w:szCs w:val="20"/>
        </w:rPr>
        <w:t>2.  Roof-Mounted Facilities.  A roof-mounted WTF shall not project more than fifteen (15) feet above the height of the building or structure on which they are mounted nor project more than fifteen (15) feet above the height limit of the zoning district within which the Facility is located, whichever is less.</w:t>
      </w:r>
    </w:p>
    <w:p w14:paraId="385CABB7" w14:textId="77777777" w:rsidR="00761443" w:rsidRPr="00221FFE" w:rsidRDefault="00761443" w:rsidP="002A28A8">
      <w:pPr>
        <w:ind w:left="900"/>
        <w:rPr>
          <w:sz w:val="20"/>
          <w:szCs w:val="20"/>
        </w:rPr>
      </w:pPr>
    </w:p>
    <w:p w14:paraId="56345A14" w14:textId="66622B0A" w:rsidR="00761443" w:rsidRPr="00221FFE" w:rsidRDefault="00761443" w:rsidP="002A28A8">
      <w:pPr>
        <w:ind w:left="1440"/>
        <w:rPr>
          <w:sz w:val="20"/>
          <w:szCs w:val="20"/>
        </w:rPr>
      </w:pPr>
      <w:r w:rsidRPr="00221FFE">
        <w:rPr>
          <w:sz w:val="20"/>
          <w:szCs w:val="20"/>
        </w:rPr>
        <w:t>3.  Side-Mounted Facilities.  A side-mounted WTF shall not project above the parapet of the building or top of any wall or structure on which they are mounted.</w:t>
      </w:r>
    </w:p>
    <w:p w14:paraId="31709FDC" w14:textId="77777777" w:rsidR="00761443" w:rsidRPr="00221FFE" w:rsidRDefault="00761443" w:rsidP="002A28A8">
      <w:pPr>
        <w:ind w:left="900"/>
        <w:rPr>
          <w:sz w:val="20"/>
          <w:szCs w:val="20"/>
        </w:rPr>
      </w:pPr>
    </w:p>
    <w:p w14:paraId="603A47C9" w14:textId="4E101F3D" w:rsidR="00761443" w:rsidRPr="00091B38" w:rsidRDefault="00761443">
      <w:pPr>
        <w:pStyle w:val="ListParagraph"/>
        <w:numPr>
          <w:ilvl w:val="1"/>
          <w:numId w:val="22"/>
        </w:numPr>
        <w:ind w:left="1710"/>
        <w:rPr>
          <w:sz w:val="20"/>
          <w:szCs w:val="20"/>
        </w:rPr>
      </w:pPr>
      <w:r w:rsidRPr="00091B38">
        <w:rPr>
          <w:sz w:val="20"/>
          <w:szCs w:val="20"/>
        </w:rPr>
        <w:t>Side- and roof-mounted WTFs shall not be allowed on a building or structure of less than two stories.</w:t>
      </w:r>
    </w:p>
    <w:p w14:paraId="0CEBD326" w14:textId="77777777" w:rsidR="00091B38" w:rsidRPr="00091B38" w:rsidRDefault="00091B38" w:rsidP="002A28A8">
      <w:pPr>
        <w:pStyle w:val="ListParagraph"/>
        <w:ind w:left="900" w:firstLine="0"/>
        <w:rPr>
          <w:sz w:val="20"/>
          <w:szCs w:val="20"/>
        </w:rPr>
      </w:pPr>
    </w:p>
    <w:p w14:paraId="36E0D34B" w14:textId="77777777" w:rsidR="00761443" w:rsidRPr="00221FFE" w:rsidRDefault="00761443" w:rsidP="002A28A8">
      <w:pPr>
        <w:shd w:val="clear" w:color="auto" w:fill="FFFFFF"/>
        <w:ind w:left="900"/>
        <w:rPr>
          <w:sz w:val="20"/>
          <w:szCs w:val="20"/>
        </w:rPr>
      </w:pPr>
      <w:proofErr w:type="gramStart"/>
      <w:r w:rsidRPr="00221FFE">
        <w:rPr>
          <w:b/>
          <w:bCs/>
          <w:sz w:val="20"/>
          <w:szCs w:val="20"/>
        </w:rPr>
        <w:t>7.2.6  Setbacks</w:t>
      </w:r>
      <w:proofErr w:type="gramEnd"/>
      <w:r w:rsidRPr="00221FFE">
        <w:rPr>
          <w:b/>
          <w:bCs/>
          <w:sz w:val="20"/>
          <w:szCs w:val="20"/>
        </w:rPr>
        <w:t>.</w:t>
      </w:r>
      <w:r w:rsidRPr="00221FFE">
        <w:rPr>
          <w:sz w:val="20"/>
          <w:szCs w:val="20"/>
        </w:rPr>
        <w:t xml:space="preserve">  </w:t>
      </w:r>
    </w:p>
    <w:p w14:paraId="6A16C5F3" w14:textId="77777777" w:rsidR="00761443" w:rsidRPr="00221FFE" w:rsidRDefault="00761443" w:rsidP="002A28A8">
      <w:pPr>
        <w:ind w:left="900"/>
        <w:rPr>
          <w:sz w:val="20"/>
          <w:szCs w:val="20"/>
        </w:rPr>
      </w:pPr>
    </w:p>
    <w:p w14:paraId="06B4F617" w14:textId="77777777" w:rsidR="00761443" w:rsidRPr="00221FFE" w:rsidRDefault="00761443" w:rsidP="002A28A8">
      <w:pPr>
        <w:ind w:left="1440"/>
        <w:rPr>
          <w:sz w:val="20"/>
          <w:szCs w:val="20"/>
        </w:rPr>
      </w:pPr>
      <w:r w:rsidRPr="00221FFE">
        <w:rPr>
          <w:sz w:val="20"/>
          <w:szCs w:val="20"/>
        </w:rPr>
        <w:t xml:space="preserve">1.  Ground-Mounted Facilities.  Any new ground-mounted WTF shall be set back at least one time the height of the WTF plus 10 feet from each lot line of the site on which the WTF is located. </w:t>
      </w:r>
    </w:p>
    <w:p w14:paraId="675178AA" w14:textId="77777777" w:rsidR="00761443" w:rsidRPr="00221FFE" w:rsidRDefault="00761443" w:rsidP="002A28A8">
      <w:pPr>
        <w:ind w:left="900"/>
        <w:rPr>
          <w:sz w:val="20"/>
          <w:szCs w:val="20"/>
        </w:rPr>
      </w:pPr>
    </w:p>
    <w:p w14:paraId="3B8F0752" w14:textId="77777777" w:rsidR="00761443" w:rsidRPr="00221FFE" w:rsidRDefault="00761443" w:rsidP="002A28A8">
      <w:pPr>
        <w:ind w:left="1440"/>
        <w:rPr>
          <w:sz w:val="20"/>
          <w:szCs w:val="20"/>
        </w:rPr>
      </w:pPr>
      <w:r w:rsidRPr="00221FFE">
        <w:rPr>
          <w:sz w:val="20"/>
          <w:szCs w:val="20"/>
        </w:rPr>
        <w:t xml:space="preserve">2.  Non-Concealed Antenna.  Any non-concealed antenna shall be set back at least one time the height of the antenna, as measured from the ground level, from each lot line of the site on which the antenna is located. However, if the antenna is being attached to an existing tower whose setback is already approved, either by right, by special permit or by variance, and if the SPGA determines that the addition of the antenna does not materially alter the basis of that prior approval, then no new, independent setback requirement shall be created by the addition of the antenna. </w:t>
      </w:r>
    </w:p>
    <w:p w14:paraId="7918AE66" w14:textId="77777777" w:rsidR="00761443" w:rsidRPr="00221FFE" w:rsidRDefault="00761443" w:rsidP="002A28A8">
      <w:pPr>
        <w:ind w:left="900"/>
        <w:rPr>
          <w:sz w:val="20"/>
          <w:szCs w:val="20"/>
        </w:rPr>
      </w:pPr>
    </w:p>
    <w:p w14:paraId="42E7888C" w14:textId="77777777" w:rsidR="00761443" w:rsidRPr="00221FFE" w:rsidRDefault="00761443" w:rsidP="002A28A8">
      <w:pPr>
        <w:ind w:left="1440"/>
        <w:rPr>
          <w:sz w:val="20"/>
          <w:szCs w:val="20"/>
        </w:rPr>
      </w:pPr>
      <w:r w:rsidRPr="00221FFE">
        <w:rPr>
          <w:sz w:val="20"/>
          <w:szCs w:val="20"/>
        </w:rPr>
        <w:t>3.  Reduction of Setback.  In nonresidential districts or on Town-owned land, the SPGA may grant a special permit to allow a lesser setback if it makes a finding that such lesser setback provides adequate safety, promotes co-location or improves design, and will not negatively impact the appearance and character of the neighborhood.</w:t>
      </w:r>
    </w:p>
    <w:p w14:paraId="476E48B0" w14:textId="77777777" w:rsidR="00761443" w:rsidRPr="00221FFE" w:rsidRDefault="00761443" w:rsidP="002A28A8">
      <w:pPr>
        <w:ind w:left="900"/>
        <w:rPr>
          <w:sz w:val="20"/>
          <w:szCs w:val="20"/>
        </w:rPr>
      </w:pPr>
    </w:p>
    <w:p w14:paraId="6CE75C01" w14:textId="77777777" w:rsidR="00761443" w:rsidRPr="00221FFE" w:rsidRDefault="00761443" w:rsidP="002A28A8">
      <w:pPr>
        <w:ind w:left="900"/>
        <w:rPr>
          <w:b/>
          <w:bCs/>
          <w:sz w:val="20"/>
          <w:szCs w:val="20"/>
        </w:rPr>
      </w:pPr>
      <w:proofErr w:type="gramStart"/>
      <w:r w:rsidRPr="00221FFE">
        <w:rPr>
          <w:b/>
          <w:bCs/>
          <w:sz w:val="20"/>
          <w:szCs w:val="20"/>
        </w:rPr>
        <w:t>7.2.7  Screening</w:t>
      </w:r>
      <w:proofErr w:type="gramEnd"/>
      <w:r w:rsidRPr="00221FFE">
        <w:rPr>
          <w:b/>
          <w:bCs/>
          <w:sz w:val="20"/>
          <w:szCs w:val="20"/>
        </w:rPr>
        <w:t xml:space="preserve"> and Landscaping.</w:t>
      </w:r>
    </w:p>
    <w:p w14:paraId="02C18AED" w14:textId="77777777" w:rsidR="00761443" w:rsidRPr="00221FFE" w:rsidRDefault="00761443" w:rsidP="002A28A8">
      <w:pPr>
        <w:ind w:left="900"/>
        <w:rPr>
          <w:sz w:val="20"/>
          <w:szCs w:val="20"/>
        </w:rPr>
      </w:pPr>
    </w:p>
    <w:p w14:paraId="55FB639D" w14:textId="77777777" w:rsidR="00761443" w:rsidRPr="00221FFE" w:rsidRDefault="00761443" w:rsidP="002A28A8">
      <w:pPr>
        <w:ind w:left="900" w:firstLine="540"/>
        <w:rPr>
          <w:sz w:val="20"/>
          <w:szCs w:val="20"/>
        </w:rPr>
      </w:pPr>
      <w:r w:rsidRPr="00221FFE">
        <w:rPr>
          <w:sz w:val="20"/>
          <w:szCs w:val="20"/>
        </w:rPr>
        <w:t>1.  Existing on-site vegetation shall be preserved to the maximum extent practical.</w:t>
      </w:r>
    </w:p>
    <w:p w14:paraId="28295CC0" w14:textId="77777777" w:rsidR="00761443" w:rsidRPr="00221FFE" w:rsidRDefault="00761443" w:rsidP="002A28A8">
      <w:pPr>
        <w:ind w:left="900"/>
        <w:rPr>
          <w:sz w:val="20"/>
          <w:szCs w:val="20"/>
        </w:rPr>
      </w:pPr>
    </w:p>
    <w:p w14:paraId="55D7ECA5" w14:textId="77777777" w:rsidR="00761443" w:rsidRPr="00221FFE" w:rsidRDefault="00761443" w:rsidP="002A28A8">
      <w:pPr>
        <w:ind w:left="1440"/>
        <w:rPr>
          <w:sz w:val="20"/>
          <w:szCs w:val="20"/>
        </w:rPr>
      </w:pPr>
      <w:r w:rsidRPr="00221FFE">
        <w:rPr>
          <w:sz w:val="20"/>
          <w:szCs w:val="20"/>
        </w:rPr>
        <w:t>2.  To the maximum extent feasible, facilities shall minimize adverse visual effects on the environment. The SPGA may impose reasonable conditions to ensure this result, including landscaping, painting, and lighting standards.</w:t>
      </w:r>
    </w:p>
    <w:p w14:paraId="579E46F0" w14:textId="77777777" w:rsidR="00761443" w:rsidRPr="00221FFE" w:rsidRDefault="00761443" w:rsidP="002A28A8">
      <w:pPr>
        <w:ind w:left="900"/>
        <w:rPr>
          <w:sz w:val="20"/>
          <w:szCs w:val="20"/>
        </w:rPr>
      </w:pPr>
    </w:p>
    <w:p w14:paraId="6E144C96" w14:textId="77777777" w:rsidR="00761443" w:rsidRPr="00221FFE" w:rsidRDefault="00761443" w:rsidP="002A28A8">
      <w:pPr>
        <w:ind w:left="1440"/>
        <w:rPr>
          <w:sz w:val="20"/>
          <w:szCs w:val="20"/>
        </w:rPr>
      </w:pPr>
      <w:r w:rsidRPr="00221FFE">
        <w:rPr>
          <w:sz w:val="20"/>
          <w:szCs w:val="20"/>
        </w:rPr>
        <w:t>3.  Satellite dishes and/or antennas shall be situated on a structure in the least obtrusive location feasible, preferably with limited visibility from abutting streets.</w:t>
      </w:r>
    </w:p>
    <w:p w14:paraId="1BCB09CF" w14:textId="77777777" w:rsidR="00761443" w:rsidRPr="00221FFE" w:rsidRDefault="00761443" w:rsidP="002A28A8">
      <w:pPr>
        <w:ind w:left="900"/>
        <w:rPr>
          <w:b/>
          <w:bCs/>
          <w:sz w:val="20"/>
          <w:szCs w:val="20"/>
        </w:rPr>
      </w:pPr>
    </w:p>
    <w:p w14:paraId="574412A7" w14:textId="77777777" w:rsidR="00761443" w:rsidRPr="00221FFE" w:rsidRDefault="00761443" w:rsidP="002A28A8">
      <w:pPr>
        <w:ind w:left="900"/>
        <w:rPr>
          <w:b/>
          <w:bCs/>
          <w:sz w:val="20"/>
          <w:szCs w:val="20"/>
        </w:rPr>
      </w:pPr>
      <w:proofErr w:type="gramStart"/>
      <w:r w:rsidRPr="00221FFE">
        <w:rPr>
          <w:b/>
          <w:bCs/>
          <w:sz w:val="20"/>
          <w:szCs w:val="20"/>
        </w:rPr>
        <w:t>7.2.8  Miscellaneous</w:t>
      </w:r>
      <w:proofErr w:type="gramEnd"/>
      <w:r w:rsidRPr="00221FFE">
        <w:rPr>
          <w:b/>
          <w:bCs/>
          <w:sz w:val="20"/>
          <w:szCs w:val="20"/>
        </w:rPr>
        <w:t xml:space="preserve"> Standards.  </w:t>
      </w:r>
    </w:p>
    <w:p w14:paraId="698C834E" w14:textId="77777777" w:rsidR="00761443" w:rsidRPr="00221FFE" w:rsidRDefault="00761443" w:rsidP="002A28A8">
      <w:pPr>
        <w:ind w:left="900"/>
        <w:rPr>
          <w:sz w:val="20"/>
          <w:szCs w:val="20"/>
        </w:rPr>
      </w:pPr>
    </w:p>
    <w:p w14:paraId="4E964417" w14:textId="77777777" w:rsidR="00761443" w:rsidRPr="00221FFE" w:rsidRDefault="00761443" w:rsidP="002A28A8">
      <w:pPr>
        <w:ind w:left="1440"/>
        <w:rPr>
          <w:sz w:val="20"/>
          <w:szCs w:val="20"/>
        </w:rPr>
      </w:pPr>
      <w:r w:rsidRPr="00221FFE">
        <w:rPr>
          <w:sz w:val="20"/>
          <w:szCs w:val="20"/>
        </w:rPr>
        <w:t>1.  To the maximum extent feasible, all network interconnections from the communications site shall be via underground lines.</w:t>
      </w:r>
    </w:p>
    <w:p w14:paraId="75BF10C0" w14:textId="77777777" w:rsidR="00761443" w:rsidRPr="00221FFE" w:rsidRDefault="00761443" w:rsidP="002A28A8">
      <w:pPr>
        <w:ind w:left="900"/>
        <w:rPr>
          <w:sz w:val="20"/>
          <w:szCs w:val="20"/>
        </w:rPr>
      </w:pPr>
    </w:p>
    <w:p w14:paraId="3DF29341" w14:textId="77777777" w:rsidR="00761443" w:rsidRPr="00221FFE" w:rsidRDefault="00761443" w:rsidP="002A28A8">
      <w:pPr>
        <w:ind w:left="900" w:firstLine="540"/>
        <w:rPr>
          <w:sz w:val="20"/>
          <w:szCs w:val="20"/>
        </w:rPr>
      </w:pPr>
      <w:r w:rsidRPr="00221FFE">
        <w:rPr>
          <w:sz w:val="20"/>
          <w:szCs w:val="20"/>
        </w:rPr>
        <w:t>2.  Traffic associated with the WTF shall not adversely affect abutting ways.</w:t>
      </w:r>
    </w:p>
    <w:p w14:paraId="1E08080C" w14:textId="77777777" w:rsidR="00761443" w:rsidRPr="00221FFE" w:rsidRDefault="00761443" w:rsidP="002A28A8">
      <w:pPr>
        <w:ind w:left="900"/>
        <w:rPr>
          <w:sz w:val="20"/>
          <w:szCs w:val="20"/>
        </w:rPr>
      </w:pPr>
    </w:p>
    <w:p w14:paraId="35296942" w14:textId="77777777" w:rsidR="00761443" w:rsidRPr="00221FFE" w:rsidRDefault="00761443" w:rsidP="002A28A8">
      <w:pPr>
        <w:ind w:left="900" w:firstLine="540"/>
        <w:rPr>
          <w:sz w:val="20"/>
          <w:szCs w:val="20"/>
        </w:rPr>
      </w:pPr>
      <w:r w:rsidRPr="00221FFE">
        <w:rPr>
          <w:sz w:val="20"/>
          <w:szCs w:val="20"/>
        </w:rPr>
        <w:t xml:space="preserve">3.  Night lighting of any WTF shall be prohibited unless required by the Federal Aviation Administration. </w:t>
      </w:r>
    </w:p>
    <w:p w14:paraId="10B7EBF6" w14:textId="77777777" w:rsidR="00761443" w:rsidRPr="00221FFE" w:rsidRDefault="00761443" w:rsidP="002A28A8">
      <w:pPr>
        <w:ind w:left="900"/>
        <w:rPr>
          <w:sz w:val="20"/>
          <w:szCs w:val="20"/>
        </w:rPr>
      </w:pPr>
    </w:p>
    <w:p w14:paraId="7AE3EDD1" w14:textId="77777777" w:rsidR="00761443" w:rsidRPr="00221FFE" w:rsidRDefault="00761443" w:rsidP="002A28A8">
      <w:pPr>
        <w:ind w:left="1440"/>
        <w:rPr>
          <w:sz w:val="20"/>
          <w:szCs w:val="20"/>
        </w:rPr>
      </w:pPr>
      <w:r w:rsidRPr="00221FFE">
        <w:rPr>
          <w:sz w:val="20"/>
          <w:szCs w:val="20"/>
        </w:rPr>
        <w:t xml:space="preserve">4.  There shall be no signs associated with facilities, except for small instructional signs, "No Trespassing" signs, and a required sign giving a phone number where the owner can be reached on a 24-hour basis.  All signs shall conform to the provisions of Section 6.2 of this By-law. </w:t>
      </w:r>
    </w:p>
    <w:p w14:paraId="152766A3" w14:textId="77777777" w:rsidR="00761443" w:rsidRPr="00221FFE" w:rsidRDefault="00761443" w:rsidP="002A28A8">
      <w:pPr>
        <w:ind w:left="900"/>
        <w:rPr>
          <w:sz w:val="20"/>
          <w:szCs w:val="20"/>
        </w:rPr>
      </w:pPr>
    </w:p>
    <w:p w14:paraId="23992A7F" w14:textId="77777777" w:rsidR="00761443" w:rsidRPr="00221FFE" w:rsidRDefault="00761443" w:rsidP="00B21A92">
      <w:pPr>
        <w:ind w:left="1440"/>
        <w:rPr>
          <w:sz w:val="20"/>
          <w:szCs w:val="20"/>
        </w:rPr>
      </w:pPr>
      <w:r w:rsidRPr="00221FFE">
        <w:rPr>
          <w:sz w:val="20"/>
          <w:szCs w:val="20"/>
        </w:rPr>
        <w:t>5.  Roof-Mounted Personal Wireless Service Facilities shall not individually or in the aggregate have a front surface area facing surrounding streets and adjacent properties that exceed fifty (50) square feet in area.</w:t>
      </w:r>
    </w:p>
    <w:p w14:paraId="46001537" w14:textId="77777777" w:rsidR="00761443" w:rsidRPr="00221FFE" w:rsidRDefault="00761443" w:rsidP="002A28A8">
      <w:pPr>
        <w:ind w:left="900"/>
        <w:rPr>
          <w:b/>
          <w:bCs/>
          <w:sz w:val="20"/>
          <w:szCs w:val="20"/>
        </w:rPr>
      </w:pPr>
    </w:p>
    <w:p w14:paraId="0C3AB8F9" w14:textId="77777777" w:rsidR="00761443" w:rsidRPr="00221FFE" w:rsidRDefault="00761443" w:rsidP="002A28A8">
      <w:pPr>
        <w:ind w:left="900"/>
        <w:rPr>
          <w:sz w:val="20"/>
          <w:szCs w:val="20"/>
        </w:rPr>
      </w:pPr>
      <w:proofErr w:type="gramStart"/>
      <w:r w:rsidRPr="00221FFE">
        <w:rPr>
          <w:b/>
          <w:bCs/>
          <w:sz w:val="20"/>
          <w:szCs w:val="20"/>
        </w:rPr>
        <w:t>7.2.9  Prohibitions</w:t>
      </w:r>
      <w:proofErr w:type="gramEnd"/>
      <w:r w:rsidRPr="00221FFE">
        <w:rPr>
          <w:b/>
          <w:bCs/>
          <w:sz w:val="20"/>
          <w:szCs w:val="20"/>
        </w:rPr>
        <w:t>.</w:t>
      </w:r>
      <w:r w:rsidRPr="00221FFE">
        <w:rPr>
          <w:sz w:val="20"/>
          <w:szCs w:val="20"/>
        </w:rPr>
        <w:t xml:space="preserve">  The following shall be prohibited:</w:t>
      </w:r>
    </w:p>
    <w:p w14:paraId="43D6E1B4" w14:textId="77777777" w:rsidR="00761443" w:rsidRPr="00221FFE" w:rsidRDefault="00761443" w:rsidP="002A28A8">
      <w:pPr>
        <w:ind w:left="900"/>
        <w:rPr>
          <w:sz w:val="20"/>
          <w:szCs w:val="20"/>
        </w:rPr>
      </w:pPr>
    </w:p>
    <w:p w14:paraId="259D878A" w14:textId="77777777" w:rsidR="00761443" w:rsidRPr="00221FFE" w:rsidRDefault="00761443" w:rsidP="00B21A92">
      <w:pPr>
        <w:ind w:left="1440"/>
        <w:rPr>
          <w:sz w:val="20"/>
          <w:szCs w:val="20"/>
        </w:rPr>
      </w:pPr>
      <w:r w:rsidRPr="00221FFE">
        <w:rPr>
          <w:sz w:val="20"/>
          <w:szCs w:val="20"/>
        </w:rPr>
        <w:t>1.  Lattice style towers, guyed towers and other WTFs requiring three or more legs and/or guy wires for support shall not be allowed.</w:t>
      </w:r>
    </w:p>
    <w:p w14:paraId="2765881C" w14:textId="77777777" w:rsidR="00761443" w:rsidRPr="00221FFE" w:rsidRDefault="00761443" w:rsidP="002A28A8">
      <w:pPr>
        <w:ind w:left="900"/>
        <w:rPr>
          <w:sz w:val="20"/>
          <w:szCs w:val="20"/>
        </w:rPr>
      </w:pPr>
    </w:p>
    <w:p w14:paraId="7D235EE1" w14:textId="77777777" w:rsidR="00761443" w:rsidRPr="00221FFE" w:rsidRDefault="00761443" w:rsidP="00B21A92">
      <w:pPr>
        <w:ind w:left="900" w:firstLine="540"/>
        <w:rPr>
          <w:sz w:val="20"/>
          <w:szCs w:val="20"/>
        </w:rPr>
      </w:pPr>
      <w:r w:rsidRPr="00221FFE">
        <w:rPr>
          <w:sz w:val="20"/>
          <w:szCs w:val="20"/>
        </w:rPr>
        <w:t xml:space="preserve">2.  Advertising signs shall not be allowed. </w:t>
      </w:r>
    </w:p>
    <w:p w14:paraId="50FBCD3B" w14:textId="77777777" w:rsidR="00761443" w:rsidRPr="00221FFE" w:rsidRDefault="00761443" w:rsidP="002A28A8">
      <w:pPr>
        <w:ind w:left="900"/>
        <w:rPr>
          <w:sz w:val="20"/>
          <w:szCs w:val="20"/>
        </w:rPr>
      </w:pPr>
    </w:p>
    <w:p w14:paraId="66FD350F" w14:textId="77777777" w:rsidR="00761443" w:rsidRPr="00221FFE" w:rsidRDefault="00761443" w:rsidP="00B21A92">
      <w:pPr>
        <w:ind w:left="900" w:firstLine="540"/>
        <w:rPr>
          <w:sz w:val="20"/>
          <w:szCs w:val="20"/>
        </w:rPr>
      </w:pPr>
      <w:r w:rsidRPr="00221FFE">
        <w:rPr>
          <w:sz w:val="20"/>
          <w:szCs w:val="20"/>
        </w:rPr>
        <w:t>3.  Fences using razor wire or barbed wire or similar types shall not be allowed.</w:t>
      </w:r>
    </w:p>
    <w:p w14:paraId="1AE97E7B" w14:textId="77777777" w:rsidR="00761443" w:rsidRPr="00221FFE" w:rsidRDefault="00761443" w:rsidP="002A28A8">
      <w:pPr>
        <w:ind w:left="900"/>
        <w:rPr>
          <w:sz w:val="20"/>
          <w:szCs w:val="20"/>
        </w:rPr>
      </w:pPr>
    </w:p>
    <w:p w14:paraId="0AA5FC18" w14:textId="77777777" w:rsidR="00761443" w:rsidRPr="00221FFE" w:rsidRDefault="00761443" w:rsidP="00B21A92">
      <w:pPr>
        <w:ind w:left="1440"/>
        <w:rPr>
          <w:sz w:val="20"/>
          <w:szCs w:val="20"/>
        </w:rPr>
      </w:pPr>
      <w:r w:rsidRPr="00221FFE">
        <w:rPr>
          <w:sz w:val="20"/>
          <w:szCs w:val="20"/>
        </w:rPr>
        <w:t>4.  A WTF shall not be located on a nonconforming building or structure, unless zoning relief is granted to extend, alter or change the building or structure in accordance with G.L. c. 40A, s. 6 and Section 5.0 of this By-law.</w:t>
      </w:r>
    </w:p>
    <w:p w14:paraId="1CC4DC2B" w14:textId="77777777" w:rsidR="00761443" w:rsidRPr="00221FFE" w:rsidRDefault="00761443" w:rsidP="002A28A8">
      <w:pPr>
        <w:ind w:left="900"/>
        <w:rPr>
          <w:sz w:val="20"/>
          <w:szCs w:val="20"/>
        </w:rPr>
      </w:pPr>
    </w:p>
    <w:p w14:paraId="473F20FB" w14:textId="77777777" w:rsidR="00761443" w:rsidRPr="00221FFE" w:rsidRDefault="00761443" w:rsidP="002A28A8">
      <w:pPr>
        <w:ind w:left="900"/>
        <w:rPr>
          <w:sz w:val="20"/>
          <w:szCs w:val="20"/>
        </w:rPr>
      </w:pPr>
      <w:proofErr w:type="gramStart"/>
      <w:r w:rsidRPr="00221FFE">
        <w:rPr>
          <w:b/>
          <w:bCs/>
          <w:sz w:val="20"/>
          <w:szCs w:val="20"/>
        </w:rPr>
        <w:t>7.2.10  Justification</w:t>
      </w:r>
      <w:proofErr w:type="gramEnd"/>
      <w:r w:rsidRPr="00221FFE">
        <w:rPr>
          <w:b/>
          <w:bCs/>
          <w:sz w:val="20"/>
          <w:szCs w:val="20"/>
        </w:rPr>
        <w:t xml:space="preserve"> of Need.</w:t>
      </w:r>
      <w:r w:rsidRPr="00221FFE">
        <w:rPr>
          <w:sz w:val="20"/>
          <w:szCs w:val="20"/>
        </w:rPr>
        <w:t xml:space="preserve">  The following standards shall apply in the issuance of any special permit for a WTF and shall be prepared by a licensed professional engineer:</w:t>
      </w:r>
    </w:p>
    <w:p w14:paraId="5BE12256" w14:textId="77777777" w:rsidR="00761443" w:rsidRPr="00221FFE" w:rsidRDefault="00761443" w:rsidP="002A28A8">
      <w:pPr>
        <w:ind w:left="900"/>
        <w:rPr>
          <w:sz w:val="20"/>
          <w:szCs w:val="20"/>
        </w:rPr>
      </w:pPr>
    </w:p>
    <w:p w14:paraId="66EF1F52" w14:textId="77777777" w:rsidR="00761443" w:rsidRPr="00221FFE" w:rsidRDefault="00761443" w:rsidP="00B21A92">
      <w:pPr>
        <w:ind w:left="1440"/>
        <w:rPr>
          <w:sz w:val="20"/>
          <w:szCs w:val="20"/>
        </w:rPr>
      </w:pPr>
      <w:r w:rsidRPr="00221FFE">
        <w:rPr>
          <w:sz w:val="20"/>
          <w:szCs w:val="20"/>
        </w:rPr>
        <w:t>1.  Coverage area.  The applicant shall provide a map of the geographic area in which the proposed Facility will provide adequate coverage.</w:t>
      </w:r>
    </w:p>
    <w:p w14:paraId="7E918412" w14:textId="77777777" w:rsidR="00761443" w:rsidRPr="00221FFE" w:rsidRDefault="00761443" w:rsidP="002A28A8">
      <w:pPr>
        <w:ind w:left="900"/>
        <w:rPr>
          <w:sz w:val="20"/>
          <w:szCs w:val="20"/>
        </w:rPr>
      </w:pPr>
    </w:p>
    <w:p w14:paraId="2F84AD56" w14:textId="77777777" w:rsidR="00761443" w:rsidRPr="00221FFE" w:rsidRDefault="00761443" w:rsidP="00B21A92">
      <w:pPr>
        <w:ind w:left="1440"/>
        <w:rPr>
          <w:sz w:val="20"/>
          <w:szCs w:val="20"/>
        </w:rPr>
      </w:pPr>
      <w:r w:rsidRPr="00221FFE">
        <w:rPr>
          <w:sz w:val="20"/>
          <w:szCs w:val="20"/>
        </w:rPr>
        <w:t>2.  Adequacy of other Facility sites controlled by the applicant.  The applicant shall provide written documentation of any facility sites in the Town and in abutting towns or cities in which it has a legal or equitable interest, whether by ownership, leasehold or otherwise. Said documentation shall demonstrate that these facility sites do not already provide, or do not have the potential to provide by site adjustment, adequate coverage.</w:t>
      </w:r>
    </w:p>
    <w:p w14:paraId="0FFA8D65" w14:textId="77777777" w:rsidR="00761443" w:rsidRPr="00221FFE" w:rsidRDefault="00761443" w:rsidP="002A28A8">
      <w:pPr>
        <w:ind w:left="900"/>
        <w:rPr>
          <w:sz w:val="20"/>
          <w:szCs w:val="20"/>
        </w:rPr>
      </w:pPr>
    </w:p>
    <w:p w14:paraId="1A0F044E" w14:textId="77777777" w:rsidR="00761443" w:rsidRPr="00221FFE" w:rsidRDefault="00761443" w:rsidP="00B21A92">
      <w:pPr>
        <w:ind w:left="1440"/>
        <w:rPr>
          <w:sz w:val="20"/>
          <w:szCs w:val="20"/>
        </w:rPr>
      </w:pPr>
      <w:r w:rsidRPr="00221FFE">
        <w:rPr>
          <w:sz w:val="20"/>
          <w:szCs w:val="20"/>
        </w:rPr>
        <w:t>3.  Capacity of existing facility sites.  The applicant shall provide written documentation that it has examined all facility sites located in the Town and in abutting towns in which the applicant has no legal or equitable interest to determine whether those existing facility sites can be used to provide adequate coverage.</w:t>
      </w:r>
    </w:p>
    <w:p w14:paraId="4D24E90B" w14:textId="77777777" w:rsidR="00761443" w:rsidRPr="00221FFE" w:rsidRDefault="00761443" w:rsidP="002A28A8">
      <w:pPr>
        <w:ind w:left="900"/>
        <w:rPr>
          <w:sz w:val="20"/>
          <w:szCs w:val="20"/>
        </w:rPr>
      </w:pPr>
    </w:p>
    <w:p w14:paraId="1C0D3A7E" w14:textId="77777777" w:rsidR="00761443" w:rsidRPr="00221FFE" w:rsidRDefault="00761443" w:rsidP="00B21A92">
      <w:pPr>
        <w:ind w:left="1440"/>
        <w:rPr>
          <w:sz w:val="20"/>
          <w:szCs w:val="20"/>
        </w:rPr>
      </w:pPr>
      <w:r w:rsidRPr="00221FFE">
        <w:rPr>
          <w:sz w:val="20"/>
          <w:szCs w:val="20"/>
        </w:rPr>
        <w:t>4.  Adequate coverage through the least disruptive means.  The applicant shall provide written documentation that the proposed facility uses the least disruptive technology (through the use of repeaters or other similar technology as it may be developed subsequent to adoption of this Section) in which it can provide adequate coverage in conjunction with all facility sites listed above.</w:t>
      </w:r>
    </w:p>
    <w:p w14:paraId="4289B20A" w14:textId="77777777" w:rsidR="00761443" w:rsidRPr="00221FFE" w:rsidRDefault="00761443" w:rsidP="002A28A8">
      <w:pPr>
        <w:ind w:left="900"/>
        <w:rPr>
          <w:b/>
          <w:bCs/>
          <w:sz w:val="20"/>
          <w:szCs w:val="20"/>
        </w:rPr>
      </w:pPr>
    </w:p>
    <w:p w14:paraId="3780014D" w14:textId="77777777" w:rsidR="00761443" w:rsidRPr="00221FFE" w:rsidRDefault="00761443" w:rsidP="002A28A8">
      <w:pPr>
        <w:ind w:left="900"/>
        <w:rPr>
          <w:sz w:val="20"/>
          <w:szCs w:val="20"/>
        </w:rPr>
      </w:pPr>
      <w:proofErr w:type="gramStart"/>
      <w:r w:rsidRPr="00221FFE">
        <w:rPr>
          <w:b/>
          <w:bCs/>
          <w:sz w:val="20"/>
          <w:szCs w:val="20"/>
        </w:rPr>
        <w:t>7.2.11  Application</w:t>
      </w:r>
      <w:proofErr w:type="gramEnd"/>
      <w:r w:rsidRPr="00221FFE">
        <w:rPr>
          <w:b/>
          <w:bCs/>
          <w:sz w:val="20"/>
          <w:szCs w:val="20"/>
        </w:rPr>
        <w:t>; Procedures.</w:t>
      </w:r>
      <w:r w:rsidRPr="00221FFE">
        <w:rPr>
          <w:sz w:val="20"/>
          <w:szCs w:val="20"/>
        </w:rPr>
        <w:t xml:space="preserve">  The applicant or co-applicant for any permit for a WTF must be a licensed carrier who has authority from the FCC to provide wireless communication services for the facility being proposed. The applicant shall submit documentation of the legal right to install and use the proposed facility mount at the time of the filing of the application for the permit and 10 copies of the following additional information:</w:t>
      </w:r>
    </w:p>
    <w:p w14:paraId="44BEAE61" w14:textId="77777777" w:rsidR="00761443" w:rsidRPr="00221FFE" w:rsidRDefault="00761443" w:rsidP="002A28A8">
      <w:pPr>
        <w:ind w:left="900"/>
        <w:rPr>
          <w:sz w:val="20"/>
          <w:szCs w:val="20"/>
        </w:rPr>
      </w:pPr>
    </w:p>
    <w:p w14:paraId="62349D0C" w14:textId="77777777" w:rsidR="00761443" w:rsidRPr="00221FFE" w:rsidRDefault="00761443" w:rsidP="00B21A92">
      <w:pPr>
        <w:ind w:left="1440"/>
        <w:rPr>
          <w:sz w:val="20"/>
          <w:szCs w:val="20"/>
        </w:rPr>
      </w:pPr>
      <w:r w:rsidRPr="00221FFE">
        <w:rPr>
          <w:sz w:val="20"/>
          <w:szCs w:val="20"/>
        </w:rPr>
        <w:t>1.  A color photograph or rendition of the proposed equipment and mountings.  A rendition or computer-simulated photograph shall also be prepared illustrating the WTF at the proposed location, viewed from at least two (2) prominent locations along the surrounding rights-of-way.</w:t>
      </w:r>
    </w:p>
    <w:p w14:paraId="1779BF16" w14:textId="77777777" w:rsidR="00761443" w:rsidRPr="00221FFE" w:rsidRDefault="00761443" w:rsidP="002A28A8">
      <w:pPr>
        <w:ind w:left="900"/>
        <w:rPr>
          <w:sz w:val="20"/>
          <w:szCs w:val="20"/>
        </w:rPr>
      </w:pPr>
    </w:p>
    <w:p w14:paraId="34A46DC8" w14:textId="77777777" w:rsidR="00761443" w:rsidRPr="00221FFE" w:rsidRDefault="00761443" w:rsidP="00B21A92">
      <w:pPr>
        <w:ind w:left="900" w:firstLine="540"/>
        <w:rPr>
          <w:sz w:val="20"/>
          <w:szCs w:val="20"/>
        </w:rPr>
      </w:pPr>
      <w:r w:rsidRPr="00221FFE">
        <w:rPr>
          <w:sz w:val="20"/>
          <w:szCs w:val="20"/>
        </w:rPr>
        <w:t>2.  A description of the proposed equipment and mountings.</w:t>
      </w:r>
    </w:p>
    <w:p w14:paraId="231473BD" w14:textId="77777777" w:rsidR="00761443" w:rsidRPr="00221FFE" w:rsidRDefault="00761443" w:rsidP="002A28A8">
      <w:pPr>
        <w:ind w:left="900"/>
        <w:rPr>
          <w:sz w:val="20"/>
          <w:szCs w:val="20"/>
        </w:rPr>
      </w:pPr>
    </w:p>
    <w:p w14:paraId="62A8EA95" w14:textId="77777777" w:rsidR="00761443" w:rsidRPr="00221FFE" w:rsidRDefault="00761443" w:rsidP="00B21A92">
      <w:pPr>
        <w:ind w:left="900" w:firstLine="540"/>
        <w:rPr>
          <w:sz w:val="20"/>
          <w:szCs w:val="20"/>
        </w:rPr>
      </w:pPr>
      <w:r w:rsidRPr="00221FFE">
        <w:rPr>
          <w:sz w:val="20"/>
          <w:szCs w:val="20"/>
        </w:rPr>
        <w:t xml:space="preserve">3.  A Justification of Need, as defined in Section 7.1.10, above.  </w:t>
      </w:r>
    </w:p>
    <w:p w14:paraId="053C3691" w14:textId="77777777" w:rsidR="00761443" w:rsidRPr="00221FFE" w:rsidRDefault="00761443" w:rsidP="002A28A8">
      <w:pPr>
        <w:ind w:left="900"/>
        <w:rPr>
          <w:sz w:val="20"/>
          <w:szCs w:val="20"/>
        </w:rPr>
      </w:pPr>
    </w:p>
    <w:p w14:paraId="72060362" w14:textId="77777777" w:rsidR="00761443" w:rsidRPr="00221FFE" w:rsidRDefault="00761443" w:rsidP="00B21A92">
      <w:pPr>
        <w:ind w:left="900" w:firstLine="540"/>
        <w:rPr>
          <w:sz w:val="20"/>
          <w:szCs w:val="20"/>
        </w:rPr>
      </w:pPr>
      <w:r w:rsidRPr="00221FFE">
        <w:rPr>
          <w:sz w:val="20"/>
          <w:szCs w:val="20"/>
        </w:rPr>
        <w:t xml:space="preserve">4. Confirmation that the WTF complies with all applicable federal and state standards.  </w:t>
      </w:r>
    </w:p>
    <w:p w14:paraId="6BBCB4F8" w14:textId="77777777" w:rsidR="00761443" w:rsidRPr="00221FFE" w:rsidRDefault="00761443" w:rsidP="002A28A8">
      <w:pPr>
        <w:ind w:left="900"/>
        <w:rPr>
          <w:sz w:val="20"/>
          <w:szCs w:val="20"/>
        </w:rPr>
      </w:pPr>
    </w:p>
    <w:p w14:paraId="41777D5D" w14:textId="77777777" w:rsidR="00761443" w:rsidRPr="00221FFE" w:rsidRDefault="00761443" w:rsidP="00B21A92">
      <w:pPr>
        <w:ind w:left="1440"/>
        <w:rPr>
          <w:sz w:val="20"/>
          <w:szCs w:val="20"/>
        </w:rPr>
      </w:pPr>
      <w:r w:rsidRPr="00221FFE">
        <w:rPr>
          <w:sz w:val="20"/>
          <w:szCs w:val="20"/>
        </w:rPr>
        <w:t>5.  A description of the capacity of the WTF, including the number and type of panels, antennas and/or transmitter receivers that it can accommodate and the basis for these calculations.</w:t>
      </w:r>
    </w:p>
    <w:p w14:paraId="20112896" w14:textId="77777777" w:rsidR="00761443" w:rsidRPr="00221FFE" w:rsidRDefault="00761443" w:rsidP="002A28A8">
      <w:pPr>
        <w:ind w:left="900"/>
        <w:rPr>
          <w:sz w:val="20"/>
          <w:szCs w:val="20"/>
        </w:rPr>
      </w:pPr>
    </w:p>
    <w:p w14:paraId="4D4EC720" w14:textId="77777777" w:rsidR="00761443" w:rsidRPr="00221FFE" w:rsidRDefault="00761443" w:rsidP="00B21A92">
      <w:pPr>
        <w:ind w:left="900" w:firstLine="540"/>
        <w:rPr>
          <w:sz w:val="20"/>
          <w:szCs w:val="20"/>
        </w:rPr>
      </w:pPr>
      <w:r w:rsidRPr="00221FFE">
        <w:rPr>
          <w:sz w:val="20"/>
          <w:szCs w:val="20"/>
        </w:rPr>
        <w:t xml:space="preserve">6.  A map and list describing all of the Applicant's current and expected future sites for WTFs in the Town. </w:t>
      </w:r>
    </w:p>
    <w:p w14:paraId="6239FF26" w14:textId="77777777" w:rsidR="00761443" w:rsidRPr="00221FFE" w:rsidRDefault="00761443" w:rsidP="002A28A8">
      <w:pPr>
        <w:ind w:left="900"/>
        <w:rPr>
          <w:sz w:val="20"/>
          <w:szCs w:val="20"/>
        </w:rPr>
      </w:pPr>
    </w:p>
    <w:p w14:paraId="65FE3D8D" w14:textId="77777777" w:rsidR="00761443" w:rsidRPr="00221FFE" w:rsidRDefault="00761443" w:rsidP="00B21A92">
      <w:pPr>
        <w:ind w:left="1440"/>
        <w:rPr>
          <w:sz w:val="20"/>
          <w:szCs w:val="20"/>
        </w:rPr>
      </w:pPr>
      <w:r w:rsidRPr="00221FFE">
        <w:rPr>
          <w:sz w:val="20"/>
          <w:szCs w:val="20"/>
        </w:rPr>
        <w:t>7.  A locus plan at a scale of l" = 40' showing the exact location of the proposed WTF and all property lines, streets, landscape features, residential dwellings, and buildings within three hundred (300) feet of the facility.</w:t>
      </w:r>
    </w:p>
    <w:p w14:paraId="658C47E0" w14:textId="77777777" w:rsidR="00761443" w:rsidRPr="00221FFE" w:rsidRDefault="00761443" w:rsidP="002A28A8">
      <w:pPr>
        <w:ind w:left="900"/>
        <w:rPr>
          <w:b/>
          <w:bCs/>
          <w:sz w:val="20"/>
          <w:szCs w:val="20"/>
        </w:rPr>
      </w:pPr>
    </w:p>
    <w:p w14:paraId="51AE4DAA" w14:textId="77777777" w:rsidR="00761443" w:rsidRPr="00221FFE" w:rsidRDefault="00761443" w:rsidP="002A28A8">
      <w:pPr>
        <w:ind w:left="900"/>
        <w:rPr>
          <w:sz w:val="20"/>
          <w:szCs w:val="20"/>
        </w:rPr>
      </w:pPr>
      <w:proofErr w:type="gramStart"/>
      <w:r w:rsidRPr="00221FFE">
        <w:rPr>
          <w:b/>
          <w:bCs/>
          <w:sz w:val="20"/>
          <w:szCs w:val="20"/>
        </w:rPr>
        <w:t>7.2.12  Regulations</w:t>
      </w:r>
      <w:proofErr w:type="gramEnd"/>
      <w:r w:rsidRPr="00221FFE">
        <w:rPr>
          <w:b/>
          <w:bCs/>
          <w:sz w:val="20"/>
          <w:szCs w:val="20"/>
        </w:rPr>
        <w:t>.</w:t>
      </w:r>
      <w:r w:rsidRPr="00221FFE">
        <w:rPr>
          <w:sz w:val="20"/>
          <w:szCs w:val="20"/>
        </w:rPr>
        <w:t xml:space="preserve">  The SPGA shall maintain a set of regulations that contains the necessary policies, procedures, and standards to implement the provisions of this Section.</w:t>
      </w:r>
    </w:p>
    <w:p w14:paraId="26E6652D" w14:textId="77777777" w:rsidR="00761443" w:rsidRPr="00221FFE" w:rsidRDefault="00761443" w:rsidP="002A28A8">
      <w:pPr>
        <w:ind w:left="900"/>
        <w:rPr>
          <w:b/>
          <w:bCs/>
          <w:sz w:val="20"/>
          <w:szCs w:val="20"/>
        </w:rPr>
      </w:pPr>
    </w:p>
    <w:p w14:paraId="6FC430D5" w14:textId="77777777" w:rsidR="00761443" w:rsidRPr="00221FFE" w:rsidRDefault="00761443" w:rsidP="002A28A8">
      <w:pPr>
        <w:ind w:left="900"/>
        <w:rPr>
          <w:sz w:val="20"/>
          <w:szCs w:val="20"/>
        </w:rPr>
      </w:pPr>
      <w:proofErr w:type="gramStart"/>
      <w:r w:rsidRPr="00221FFE">
        <w:rPr>
          <w:b/>
          <w:bCs/>
          <w:sz w:val="20"/>
          <w:szCs w:val="20"/>
        </w:rPr>
        <w:t>7.2.13  Special</w:t>
      </w:r>
      <w:proofErr w:type="gramEnd"/>
      <w:r w:rsidRPr="00221FFE">
        <w:rPr>
          <w:b/>
          <w:bCs/>
          <w:sz w:val="20"/>
          <w:szCs w:val="20"/>
        </w:rPr>
        <w:t xml:space="preserve"> Permit Criteria.</w:t>
      </w:r>
      <w:r w:rsidRPr="00221FFE">
        <w:rPr>
          <w:sz w:val="20"/>
          <w:szCs w:val="20"/>
        </w:rPr>
        <w:t xml:space="preserve">  A special permit shall be granted under this Section only if the SPGA shall find that the project is in harmony with the general purpose and intent of this Section and the SPGA's regulations. In addition, the SPGA shall make the findings required by Section 10.5 of this By-law and the following additional findings:</w:t>
      </w:r>
    </w:p>
    <w:p w14:paraId="54925224" w14:textId="77777777" w:rsidR="00761443" w:rsidRPr="00221FFE" w:rsidRDefault="00761443" w:rsidP="002A28A8">
      <w:pPr>
        <w:ind w:left="900"/>
        <w:rPr>
          <w:sz w:val="20"/>
          <w:szCs w:val="20"/>
        </w:rPr>
      </w:pPr>
    </w:p>
    <w:p w14:paraId="0C66052D" w14:textId="77777777" w:rsidR="00761443" w:rsidRPr="00221FFE" w:rsidRDefault="00761443" w:rsidP="00B21A92">
      <w:pPr>
        <w:ind w:left="1440"/>
        <w:rPr>
          <w:sz w:val="20"/>
          <w:szCs w:val="20"/>
        </w:rPr>
      </w:pPr>
      <w:r w:rsidRPr="00221FFE">
        <w:rPr>
          <w:sz w:val="20"/>
          <w:szCs w:val="20"/>
        </w:rPr>
        <w:t>1.  That the applicant is not already providing adequate coverage or is unable to maintain adequate coverage without the special permit;</w:t>
      </w:r>
    </w:p>
    <w:p w14:paraId="40E13782" w14:textId="77777777" w:rsidR="00761443" w:rsidRPr="00221FFE" w:rsidRDefault="00761443" w:rsidP="002A28A8">
      <w:pPr>
        <w:ind w:left="900"/>
        <w:rPr>
          <w:sz w:val="20"/>
          <w:szCs w:val="20"/>
        </w:rPr>
      </w:pPr>
    </w:p>
    <w:p w14:paraId="1B1B5DDB" w14:textId="77777777" w:rsidR="00761443" w:rsidRPr="00221FFE" w:rsidRDefault="00761443" w:rsidP="00B21A92">
      <w:pPr>
        <w:ind w:left="1440"/>
        <w:rPr>
          <w:sz w:val="20"/>
          <w:szCs w:val="20"/>
        </w:rPr>
      </w:pPr>
      <w:r w:rsidRPr="00221FFE">
        <w:rPr>
          <w:sz w:val="20"/>
          <w:szCs w:val="20"/>
        </w:rPr>
        <w:t>2.  That the applicant is not able to use existing facility sites either with or without the use of repeaters to provide adequate coverage;</w:t>
      </w:r>
    </w:p>
    <w:p w14:paraId="03EC560E" w14:textId="77777777" w:rsidR="00761443" w:rsidRPr="00221FFE" w:rsidRDefault="00761443" w:rsidP="002A28A8">
      <w:pPr>
        <w:ind w:left="900"/>
        <w:rPr>
          <w:sz w:val="20"/>
          <w:szCs w:val="20"/>
        </w:rPr>
      </w:pPr>
    </w:p>
    <w:p w14:paraId="1CAE131B" w14:textId="77777777" w:rsidR="00761443" w:rsidRPr="00221FFE" w:rsidRDefault="00761443" w:rsidP="00B21A92">
      <w:pPr>
        <w:ind w:left="1440"/>
        <w:rPr>
          <w:sz w:val="20"/>
          <w:szCs w:val="20"/>
        </w:rPr>
      </w:pPr>
      <w:r w:rsidRPr="00221FFE">
        <w:rPr>
          <w:sz w:val="20"/>
          <w:szCs w:val="20"/>
        </w:rPr>
        <w:t>3.  That the proposed WTF minimizes any adverse impact on historic resources, scenic views, residential property values, and natural or man-made resources;</w:t>
      </w:r>
    </w:p>
    <w:p w14:paraId="5D1FB93D" w14:textId="77777777" w:rsidR="00761443" w:rsidRPr="00221FFE" w:rsidRDefault="00761443" w:rsidP="002A28A8">
      <w:pPr>
        <w:ind w:left="900"/>
        <w:rPr>
          <w:sz w:val="20"/>
          <w:szCs w:val="20"/>
        </w:rPr>
      </w:pPr>
    </w:p>
    <w:p w14:paraId="25124F79" w14:textId="77777777" w:rsidR="00761443" w:rsidRPr="00221FFE" w:rsidRDefault="00761443" w:rsidP="00B21A92">
      <w:pPr>
        <w:ind w:left="1440"/>
        <w:rPr>
          <w:sz w:val="20"/>
          <w:szCs w:val="20"/>
        </w:rPr>
      </w:pPr>
      <w:r w:rsidRPr="00221FFE">
        <w:rPr>
          <w:sz w:val="20"/>
          <w:szCs w:val="20"/>
        </w:rPr>
        <w:t>4.  That the applicant has agreed to implement all reasonable measures to mitigate the potential adverse impacts of the facilities;</w:t>
      </w:r>
    </w:p>
    <w:p w14:paraId="4A7FA787" w14:textId="77777777" w:rsidR="00761443" w:rsidRPr="00221FFE" w:rsidRDefault="00761443" w:rsidP="002A28A8">
      <w:pPr>
        <w:ind w:left="900"/>
        <w:rPr>
          <w:sz w:val="20"/>
          <w:szCs w:val="20"/>
        </w:rPr>
      </w:pPr>
    </w:p>
    <w:p w14:paraId="1E4AC654" w14:textId="77777777" w:rsidR="00761443" w:rsidRPr="00221FFE" w:rsidRDefault="00761443" w:rsidP="00B21A92">
      <w:pPr>
        <w:ind w:left="1440"/>
        <w:rPr>
          <w:sz w:val="20"/>
          <w:szCs w:val="20"/>
        </w:rPr>
      </w:pPr>
      <w:r w:rsidRPr="00221FFE">
        <w:rPr>
          <w:sz w:val="20"/>
          <w:szCs w:val="20"/>
        </w:rPr>
        <w:t>5.  That the WTF shall comply with the appropriate FCC regulations regarding emissions of electromagnetic radiation and that the required monitoring program is in place and shall be paid for by the applicant; and</w:t>
      </w:r>
    </w:p>
    <w:p w14:paraId="35A747A7" w14:textId="77777777" w:rsidR="00761443" w:rsidRPr="00221FFE" w:rsidRDefault="00761443" w:rsidP="002A28A8">
      <w:pPr>
        <w:ind w:left="900"/>
        <w:rPr>
          <w:sz w:val="20"/>
          <w:szCs w:val="20"/>
        </w:rPr>
      </w:pPr>
    </w:p>
    <w:p w14:paraId="6D74A1EA" w14:textId="77777777" w:rsidR="00761443" w:rsidRPr="00221FFE" w:rsidRDefault="00761443" w:rsidP="00B21A92">
      <w:pPr>
        <w:ind w:left="1440"/>
        <w:rPr>
          <w:sz w:val="20"/>
          <w:szCs w:val="20"/>
        </w:rPr>
      </w:pPr>
      <w:r w:rsidRPr="00221FFE">
        <w:rPr>
          <w:sz w:val="20"/>
          <w:szCs w:val="20"/>
        </w:rPr>
        <w:t>6.  That the applicant has agreed to rent or lease available space on any tower it controls within the Town or contiguous towns, under the terms of a fair market lease, without discrimination to other wireless service providers.</w:t>
      </w:r>
    </w:p>
    <w:p w14:paraId="2E747C74" w14:textId="77777777" w:rsidR="00761443" w:rsidRPr="00221FFE" w:rsidRDefault="00761443" w:rsidP="002A28A8">
      <w:pPr>
        <w:ind w:left="900"/>
        <w:rPr>
          <w:b/>
          <w:bCs/>
          <w:sz w:val="20"/>
          <w:szCs w:val="20"/>
        </w:rPr>
      </w:pPr>
    </w:p>
    <w:p w14:paraId="45D73E17" w14:textId="77777777" w:rsidR="00761443" w:rsidRPr="00221FFE" w:rsidRDefault="00761443" w:rsidP="002A28A8">
      <w:pPr>
        <w:ind w:left="900"/>
        <w:rPr>
          <w:sz w:val="20"/>
          <w:szCs w:val="20"/>
        </w:rPr>
      </w:pPr>
      <w:proofErr w:type="gramStart"/>
      <w:r w:rsidRPr="00221FFE">
        <w:rPr>
          <w:b/>
          <w:bCs/>
          <w:sz w:val="20"/>
          <w:szCs w:val="20"/>
        </w:rPr>
        <w:t>7.2.14  Conditions</w:t>
      </w:r>
      <w:proofErr w:type="gramEnd"/>
      <w:r w:rsidRPr="00221FFE">
        <w:rPr>
          <w:b/>
          <w:bCs/>
          <w:sz w:val="20"/>
          <w:szCs w:val="20"/>
        </w:rPr>
        <w:t xml:space="preserve">. </w:t>
      </w:r>
      <w:r w:rsidRPr="00221FFE">
        <w:rPr>
          <w:sz w:val="20"/>
          <w:szCs w:val="20"/>
        </w:rPr>
        <w:t xml:space="preserve"> If a special permit is granted, in addition to such terms and conditions as may be authorized by Section 10.5 of this By-law, the SPGA may impose such additional conditions and safeguards as public safety, welfare and convenience may require.</w:t>
      </w:r>
    </w:p>
    <w:p w14:paraId="6D75CAED" w14:textId="77777777" w:rsidR="00761443" w:rsidRPr="00221FFE" w:rsidRDefault="00761443" w:rsidP="002A28A8">
      <w:pPr>
        <w:ind w:left="900"/>
        <w:rPr>
          <w:sz w:val="20"/>
          <w:szCs w:val="20"/>
        </w:rPr>
      </w:pPr>
    </w:p>
    <w:p w14:paraId="5AF6C661" w14:textId="77777777" w:rsidR="00761443" w:rsidRPr="00221FFE" w:rsidRDefault="00761443" w:rsidP="002A28A8">
      <w:pPr>
        <w:ind w:left="900"/>
        <w:rPr>
          <w:sz w:val="20"/>
          <w:szCs w:val="20"/>
        </w:rPr>
      </w:pPr>
      <w:proofErr w:type="gramStart"/>
      <w:r w:rsidRPr="00221FFE">
        <w:rPr>
          <w:b/>
          <w:bCs/>
          <w:sz w:val="20"/>
          <w:szCs w:val="20"/>
        </w:rPr>
        <w:t>7.2.15  Denial</w:t>
      </w:r>
      <w:proofErr w:type="gramEnd"/>
      <w:r w:rsidRPr="00221FFE">
        <w:rPr>
          <w:b/>
          <w:bCs/>
          <w:sz w:val="20"/>
          <w:szCs w:val="20"/>
        </w:rPr>
        <w:t>.</w:t>
      </w:r>
      <w:r w:rsidRPr="00221FFE">
        <w:rPr>
          <w:sz w:val="20"/>
          <w:szCs w:val="20"/>
        </w:rPr>
        <w:t xml:space="preserve">  Any decision by the SPGA to deny a special permit under this section shall be in conformance with the Telecommunications Act, in that it shall be in writing and supported by substantial evidence contained in a written record.</w:t>
      </w:r>
    </w:p>
    <w:p w14:paraId="482560D0" w14:textId="77777777" w:rsidR="00761443" w:rsidRPr="00221FFE" w:rsidRDefault="00761443" w:rsidP="002A28A8">
      <w:pPr>
        <w:ind w:left="900"/>
        <w:rPr>
          <w:b/>
          <w:bCs/>
          <w:sz w:val="20"/>
          <w:szCs w:val="20"/>
        </w:rPr>
      </w:pPr>
    </w:p>
    <w:p w14:paraId="5CFFE2C7" w14:textId="77777777" w:rsidR="00761443" w:rsidRPr="00221FFE" w:rsidRDefault="00761443" w:rsidP="002A28A8">
      <w:pPr>
        <w:ind w:left="900"/>
        <w:rPr>
          <w:b/>
          <w:bCs/>
          <w:sz w:val="20"/>
          <w:szCs w:val="20"/>
        </w:rPr>
      </w:pPr>
      <w:proofErr w:type="gramStart"/>
      <w:r w:rsidRPr="00221FFE">
        <w:rPr>
          <w:b/>
          <w:bCs/>
          <w:sz w:val="20"/>
          <w:szCs w:val="20"/>
        </w:rPr>
        <w:t>7.2.16  Term</w:t>
      </w:r>
      <w:proofErr w:type="gramEnd"/>
      <w:r w:rsidRPr="00221FFE">
        <w:rPr>
          <w:b/>
          <w:bCs/>
          <w:sz w:val="20"/>
          <w:szCs w:val="20"/>
        </w:rPr>
        <w:t xml:space="preserve"> of Permit.</w:t>
      </w:r>
      <w:r w:rsidRPr="00221FFE">
        <w:rPr>
          <w:sz w:val="20"/>
          <w:szCs w:val="20"/>
        </w:rPr>
        <w:t xml:space="preserve">  In its informed discretion, the SPGA may limit the special permit to a fixed or conditional period of time as it may determine appropriate.  At the end of the approved time period, the facility shall be removed by the carrier or a new special permit shall be required.</w:t>
      </w:r>
    </w:p>
    <w:p w14:paraId="5FABD69D" w14:textId="77777777" w:rsidR="00761443" w:rsidRPr="00221FFE" w:rsidRDefault="00761443" w:rsidP="002A28A8">
      <w:pPr>
        <w:ind w:left="900"/>
        <w:rPr>
          <w:b/>
          <w:bCs/>
          <w:sz w:val="20"/>
          <w:szCs w:val="20"/>
        </w:rPr>
      </w:pPr>
    </w:p>
    <w:p w14:paraId="5E553B92" w14:textId="77777777" w:rsidR="00761443" w:rsidRPr="00221FFE" w:rsidRDefault="00761443" w:rsidP="002A28A8">
      <w:pPr>
        <w:ind w:left="900"/>
        <w:rPr>
          <w:sz w:val="20"/>
          <w:szCs w:val="20"/>
        </w:rPr>
      </w:pPr>
      <w:proofErr w:type="gramStart"/>
      <w:r w:rsidRPr="00221FFE">
        <w:rPr>
          <w:b/>
          <w:bCs/>
          <w:sz w:val="20"/>
          <w:szCs w:val="20"/>
        </w:rPr>
        <w:t>7.2.17  Report</w:t>
      </w:r>
      <w:proofErr w:type="gramEnd"/>
      <w:r w:rsidRPr="00221FFE">
        <w:rPr>
          <w:b/>
          <w:bCs/>
          <w:sz w:val="20"/>
          <w:szCs w:val="20"/>
        </w:rPr>
        <w:t>.</w:t>
      </w:r>
      <w:r w:rsidRPr="00221FFE">
        <w:rPr>
          <w:sz w:val="20"/>
          <w:szCs w:val="20"/>
        </w:rPr>
        <w:t xml:space="preserve">  All permitted and special permitted wireless communication facility carriers shall periodically file with the SPGA, every five years (or sooner if specified in a special permit), on operational aspects of the facility including: power consumption; power radiation; frequency transmission; the number, location, and orientation of antennas; and types of services provided.</w:t>
      </w:r>
    </w:p>
    <w:p w14:paraId="06DB3785" w14:textId="77777777" w:rsidR="00761443" w:rsidRPr="00221FFE" w:rsidRDefault="00761443" w:rsidP="002A28A8">
      <w:pPr>
        <w:ind w:left="900"/>
        <w:rPr>
          <w:b/>
          <w:bCs/>
          <w:sz w:val="20"/>
          <w:szCs w:val="20"/>
        </w:rPr>
      </w:pPr>
    </w:p>
    <w:p w14:paraId="22ED96E0" w14:textId="77777777" w:rsidR="00761443" w:rsidRPr="00221FFE" w:rsidRDefault="00761443" w:rsidP="002A28A8">
      <w:pPr>
        <w:ind w:left="900"/>
        <w:rPr>
          <w:sz w:val="20"/>
          <w:szCs w:val="20"/>
        </w:rPr>
      </w:pPr>
      <w:proofErr w:type="gramStart"/>
      <w:r w:rsidRPr="00221FFE">
        <w:rPr>
          <w:b/>
          <w:bCs/>
          <w:sz w:val="20"/>
          <w:szCs w:val="20"/>
        </w:rPr>
        <w:t>7.2.18  Removal</w:t>
      </w:r>
      <w:proofErr w:type="gramEnd"/>
      <w:r w:rsidRPr="00221FFE">
        <w:rPr>
          <w:b/>
          <w:bCs/>
          <w:sz w:val="20"/>
          <w:szCs w:val="20"/>
        </w:rPr>
        <w:t xml:space="preserve"> Requirements.</w:t>
      </w:r>
      <w:r w:rsidRPr="00221FFE">
        <w:rPr>
          <w:sz w:val="20"/>
          <w:szCs w:val="20"/>
        </w:rPr>
        <w:t xml:space="preserve">  Any WTF that ceases to operate for a period of one year shall be removed. Cease to operate is defined as not performing the normal functions associated with the WTF and its equipment on a continuous and ongoing basis for a period of one year. At the time of removal, the Facility site shall be remediated such that all WTFs that have ceased to operate are removed. If all ground-mounted Facilities have ceased to operate, the mount (including the foundation) shall also be removed and the site shall be revegetated by the owner. Existing trees shall only be removed if necessary to complete the required removal. The applicant shall, as a condition of the special permit, provide a financial surety or other form of financial guaranty acceptable to the SPGA, to cover the cost of removal of the Facility and the remediation of the landscape, should the Facility cease to operate.</w:t>
      </w:r>
    </w:p>
    <w:p w14:paraId="0FC1D3A3" w14:textId="77777777" w:rsidR="00761443" w:rsidRPr="00221FFE" w:rsidRDefault="00761443" w:rsidP="002A28A8">
      <w:pPr>
        <w:spacing w:line="0" w:lineRule="atLeast"/>
        <w:ind w:left="900"/>
        <w:rPr>
          <w:sz w:val="20"/>
          <w:szCs w:val="20"/>
        </w:rPr>
      </w:pPr>
    </w:p>
    <w:p w14:paraId="19E0D9E7" w14:textId="77777777" w:rsidR="00761443" w:rsidRPr="00221FFE" w:rsidRDefault="00761443" w:rsidP="002A28A8">
      <w:pPr>
        <w:spacing w:line="0" w:lineRule="atLeast"/>
        <w:ind w:left="900"/>
        <w:rPr>
          <w:b/>
          <w:bCs/>
          <w:sz w:val="20"/>
          <w:szCs w:val="20"/>
        </w:rPr>
      </w:pPr>
      <w:r w:rsidRPr="00221FFE">
        <w:rPr>
          <w:b/>
          <w:bCs/>
          <w:sz w:val="20"/>
          <w:szCs w:val="20"/>
        </w:rPr>
        <w:t>7.3</w:t>
      </w:r>
      <w:r w:rsidRPr="00221FFE">
        <w:rPr>
          <w:b/>
          <w:bCs/>
          <w:sz w:val="20"/>
          <w:szCs w:val="20"/>
        </w:rPr>
        <w:tab/>
        <w:t>SOLAR ENERGY SYSTEMS.</w:t>
      </w:r>
    </w:p>
    <w:p w14:paraId="6214238B" w14:textId="77777777" w:rsidR="00761443" w:rsidRPr="00221FFE" w:rsidRDefault="00761443" w:rsidP="002A28A8">
      <w:pPr>
        <w:spacing w:line="0" w:lineRule="atLeast"/>
        <w:ind w:left="900"/>
        <w:rPr>
          <w:b/>
          <w:bCs/>
          <w:sz w:val="20"/>
          <w:szCs w:val="20"/>
        </w:rPr>
      </w:pPr>
    </w:p>
    <w:p w14:paraId="39A48747" w14:textId="77777777" w:rsidR="00761443" w:rsidRPr="00221FFE" w:rsidRDefault="00761443" w:rsidP="002A28A8">
      <w:pPr>
        <w:ind w:left="900"/>
        <w:rPr>
          <w:sz w:val="20"/>
          <w:szCs w:val="20"/>
        </w:rPr>
      </w:pPr>
      <w:proofErr w:type="gramStart"/>
      <w:r w:rsidRPr="00221FFE">
        <w:rPr>
          <w:b/>
          <w:bCs/>
          <w:sz w:val="20"/>
          <w:szCs w:val="20"/>
        </w:rPr>
        <w:t>7.3.1  Purpose</w:t>
      </w:r>
      <w:proofErr w:type="gramEnd"/>
      <w:r w:rsidRPr="00221FFE">
        <w:rPr>
          <w:b/>
          <w:bCs/>
          <w:sz w:val="20"/>
          <w:szCs w:val="20"/>
        </w:rPr>
        <w:t>.</w:t>
      </w:r>
      <w:r w:rsidRPr="00221FFE">
        <w:rPr>
          <w:sz w:val="20"/>
          <w:szCs w:val="20"/>
        </w:rPr>
        <w:t xml:space="preserve">  The purpose of this Section is to encourage and regulate the creation, construction and operation of new solar energy systems by defining requirements for the placement, design, construction, operation, monitoring, modification and removal of such installations that address public safety, minimize impacts on scenic, natural and historic resources, and to provide adequate financial assurance for the eventual decommissioning of such installations.</w:t>
      </w:r>
    </w:p>
    <w:p w14:paraId="77E68B54" w14:textId="77777777" w:rsidR="00761443" w:rsidRPr="00221FFE" w:rsidRDefault="00761443" w:rsidP="002A28A8">
      <w:pPr>
        <w:ind w:left="900"/>
        <w:rPr>
          <w:sz w:val="20"/>
          <w:szCs w:val="20"/>
        </w:rPr>
      </w:pPr>
    </w:p>
    <w:p w14:paraId="627BFBDE" w14:textId="77777777" w:rsidR="00761443" w:rsidRPr="00221FFE" w:rsidRDefault="00761443" w:rsidP="002A28A8">
      <w:pPr>
        <w:ind w:left="900"/>
        <w:rPr>
          <w:sz w:val="20"/>
          <w:szCs w:val="20"/>
        </w:rPr>
      </w:pPr>
      <w:proofErr w:type="gramStart"/>
      <w:r w:rsidRPr="00221FFE">
        <w:rPr>
          <w:b/>
          <w:bCs/>
          <w:sz w:val="20"/>
          <w:szCs w:val="20"/>
        </w:rPr>
        <w:t>7.3.2  Applicability</w:t>
      </w:r>
      <w:proofErr w:type="gramEnd"/>
      <w:r w:rsidRPr="00221FFE">
        <w:rPr>
          <w:b/>
          <w:bCs/>
          <w:sz w:val="20"/>
          <w:szCs w:val="20"/>
        </w:rPr>
        <w:t>.</w:t>
      </w:r>
      <w:r w:rsidRPr="00221FFE">
        <w:rPr>
          <w:sz w:val="20"/>
          <w:szCs w:val="20"/>
        </w:rPr>
        <w:t xml:space="preserve">  This Section applies to solar energy systems proposed to be constructed after the effective date of this Section, excluding those installed by or on behalf of the Town or on Town property. This Section also pertains to physical modifications that materially alter the type, configuration, or size of such installations or related equipment. The Planning Board shall act as the site plan review authority.</w:t>
      </w:r>
    </w:p>
    <w:p w14:paraId="497A5248" w14:textId="77777777" w:rsidR="00761443" w:rsidRPr="00221FFE" w:rsidRDefault="00761443" w:rsidP="002A28A8">
      <w:pPr>
        <w:ind w:left="900"/>
        <w:rPr>
          <w:sz w:val="20"/>
          <w:szCs w:val="20"/>
        </w:rPr>
      </w:pPr>
    </w:p>
    <w:p w14:paraId="74B37DCD" w14:textId="77777777" w:rsidR="00761443" w:rsidRPr="00221FFE" w:rsidRDefault="00761443" w:rsidP="002A28A8">
      <w:pPr>
        <w:ind w:left="900"/>
        <w:rPr>
          <w:color w:val="333333"/>
          <w:sz w:val="20"/>
          <w:szCs w:val="20"/>
        </w:rPr>
      </w:pPr>
      <w:proofErr w:type="gramStart"/>
      <w:r w:rsidRPr="00221FFE">
        <w:rPr>
          <w:b/>
          <w:bCs/>
          <w:sz w:val="20"/>
          <w:szCs w:val="20"/>
        </w:rPr>
        <w:t>7.3.3  Standards</w:t>
      </w:r>
      <w:proofErr w:type="gramEnd"/>
      <w:r w:rsidRPr="00221FFE">
        <w:rPr>
          <w:b/>
          <w:bCs/>
          <w:sz w:val="20"/>
          <w:szCs w:val="20"/>
        </w:rPr>
        <w:t>.</w:t>
      </w:r>
      <w:r w:rsidRPr="00221FFE">
        <w:rPr>
          <w:sz w:val="20"/>
          <w:szCs w:val="20"/>
        </w:rPr>
        <w:t xml:space="preserve">  Any installation of ground-mounted solar energy systems shall meet the</w:t>
      </w:r>
      <w:r w:rsidRPr="00221FFE">
        <w:rPr>
          <w:color w:val="333333"/>
          <w:sz w:val="20"/>
          <w:szCs w:val="20"/>
        </w:rPr>
        <w:t xml:space="preserve"> following standards:</w:t>
      </w:r>
    </w:p>
    <w:p w14:paraId="24EE2606" w14:textId="77777777" w:rsidR="00761443" w:rsidRPr="00221FFE" w:rsidRDefault="00761443" w:rsidP="002A28A8">
      <w:pPr>
        <w:shd w:val="clear" w:color="auto" w:fill="FFFFFF"/>
        <w:ind w:left="900"/>
        <w:rPr>
          <w:color w:val="333333"/>
          <w:sz w:val="20"/>
          <w:szCs w:val="20"/>
        </w:rPr>
      </w:pPr>
    </w:p>
    <w:p w14:paraId="5F357418" w14:textId="77777777" w:rsidR="00761443" w:rsidRPr="00221FFE" w:rsidRDefault="00761443" w:rsidP="00B21A92">
      <w:pPr>
        <w:ind w:left="1440"/>
        <w:rPr>
          <w:sz w:val="20"/>
          <w:szCs w:val="20"/>
        </w:rPr>
      </w:pPr>
      <w:r w:rsidRPr="00221FFE">
        <w:rPr>
          <w:sz w:val="20"/>
          <w:szCs w:val="20"/>
        </w:rPr>
        <w:t>1.  The construction and operation of all solar energy systems shall be consistent with all applicable local, state and federal requirements, including but not limited to all applicable safety, construction, electrical, and communications requirements. All buildings and fixtures forming part of a solar energy installation shall be constructed in accordance with the State Building Code.</w:t>
      </w:r>
    </w:p>
    <w:p w14:paraId="20B3943D" w14:textId="77777777" w:rsidR="00761443" w:rsidRPr="00221FFE" w:rsidRDefault="00761443" w:rsidP="002A28A8">
      <w:pPr>
        <w:ind w:left="900"/>
        <w:rPr>
          <w:sz w:val="20"/>
          <w:szCs w:val="20"/>
        </w:rPr>
      </w:pPr>
    </w:p>
    <w:p w14:paraId="244AA1A2" w14:textId="77777777" w:rsidR="00761443" w:rsidRPr="00221FFE" w:rsidRDefault="00761443" w:rsidP="00B21A92">
      <w:pPr>
        <w:ind w:left="1440"/>
        <w:rPr>
          <w:sz w:val="20"/>
          <w:szCs w:val="20"/>
        </w:rPr>
      </w:pPr>
      <w:r w:rsidRPr="00221FFE">
        <w:rPr>
          <w:sz w:val="20"/>
          <w:szCs w:val="20"/>
        </w:rPr>
        <w:t>2.  Solar energy systems, ground-mounted small-scale and medium-scale shall be allowed as an accessory use in rear yards and side yards, but not in front yards, provided such that they are not located nearer to any property line of the rear yard than 10 feet or the system height, whichever is greater, they comply with the minimum setback requirements for side yards in the particular district, and they do not exceed 15 feet in height in a residential district.</w:t>
      </w:r>
    </w:p>
    <w:p w14:paraId="5E27838A" w14:textId="77777777" w:rsidR="00761443" w:rsidRPr="00221FFE" w:rsidRDefault="00761443" w:rsidP="002A28A8">
      <w:pPr>
        <w:ind w:left="900"/>
        <w:rPr>
          <w:sz w:val="20"/>
          <w:szCs w:val="20"/>
        </w:rPr>
      </w:pPr>
    </w:p>
    <w:p w14:paraId="2CEE2E1C" w14:textId="77777777" w:rsidR="00761443" w:rsidRPr="00221FFE" w:rsidRDefault="00761443" w:rsidP="00B21A92">
      <w:pPr>
        <w:ind w:left="1440"/>
        <w:rPr>
          <w:sz w:val="20"/>
          <w:szCs w:val="20"/>
        </w:rPr>
      </w:pPr>
      <w:r w:rsidRPr="00221FFE">
        <w:rPr>
          <w:sz w:val="20"/>
          <w:szCs w:val="20"/>
        </w:rPr>
        <w:t>3.  Landscaping that visually buffers the solar energy system from adjacent properties, including, but not limited to, walls and fences, shall be properly maintained.</w:t>
      </w:r>
    </w:p>
    <w:p w14:paraId="486BAE01" w14:textId="77777777" w:rsidR="00761443" w:rsidRPr="00221FFE" w:rsidRDefault="00761443" w:rsidP="002A28A8">
      <w:pPr>
        <w:ind w:left="900"/>
        <w:rPr>
          <w:sz w:val="20"/>
          <w:szCs w:val="20"/>
        </w:rPr>
      </w:pPr>
    </w:p>
    <w:p w14:paraId="65FF414A" w14:textId="77777777" w:rsidR="00761443" w:rsidRPr="00221FFE" w:rsidRDefault="00761443" w:rsidP="00B21A92">
      <w:pPr>
        <w:ind w:left="1440"/>
        <w:rPr>
          <w:sz w:val="20"/>
          <w:szCs w:val="20"/>
        </w:rPr>
      </w:pPr>
      <w:r w:rsidRPr="00221FFE">
        <w:rPr>
          <w:sz w:val="20"/>
          <w:szCs w:val="20"/>
        </w:rPr>
        <w:t>4.  Solar energy systems and access drives will not be allowed within critical habitats, wetlands and wetland buffer zones unless approved by the Conservation Commission or Massachusetts Department of Environmental Protection.</w:t>
      </w:r>
    </w:p>
    <w:p w14:paraId="0C78A76D" w14:textId="77777777" w:rsidR="00761443" w:rsidRPr="00221FFE" w:rsidRDefault="00761443" w:rsidP="002A28A8">
      <w:pPr>
        <w:shd w:val="clear" w:color="auto" w:fill="FFFFFF"/>
        <w:ind w:left="900"/>
        <w:jc w:val="both"/>
        <w:rPr>
          <w:color w:val="333333"/>
          <w:sz w:val="20"/>
          <w:szCs w:val="20"/>
        </w:rPr>
      </w:pPr>
    </w:p>
    <w:p w14:paraId="0BBBB786" w14:textId="77777777" w:rsidR="00761443" w:rsidRPr="00221FFE" w:rsidRDefault="00761443" w:rsidP="002A28A8">
      <w:pPr>
        <w:ind w:left="900"/>
        <w:rPr>
          <w:sz w:val="20"/>
          <w:szCs w:val="20"/>
        </w:rPr>
      </w:pPr>
      <w:proofErr w:type="gramStart"/>
      <w:r w:rsidRPr="00221FFE">
        <w:rPr>
          <w:b/>
          <w:bCs/>
          <w:sz w:val="20"/>
          <w:szCs w:val="20"/>
        </w:rPr>
        <w:t>7.3.4  Standards</w:t>
      </w:r>
      <w:proofErr w:type="gramEnd"/>
      <w:r w:rsidRPr="00221FFE">
        <w:rPr>
          <w:b/>
          <w:bCs/>
          <w:sz w:val="20"/>
          <w:szCs w:val="20"/>
        </w:rPr>
        <w:t>; Medium-Scale and Large-Scale Systems.</w:t>
      </w:r>
      <w:r w:rsidRPr="00221FFE">
        <w:rPr>
          <w:sz w:val="20"/>
          <w:szCs w:val="20"/>
        </w:rPr>
        <w:t xml:space="preserve">  The following additional standards shall apply for medium-scale and large-scale solar energy systems.</w:t>
      </w:r>
    </w:p>
    <w:p w14:paraId="3B7C48A0" w14:textId="77777777" w:rsidR="00761443" w:rsidRPr="00221FFE" w:rsidRDefault="00761443" w:rsidP="002A28A8">
      <w:pPr>
        <w:shd w:val="clear" w:color="auto" w:fill="FFFFFF"/>
        <w:ind w:left="900"/>
        <w:rPr>
          <w:color w:val="333333"/>
          <w:sz w:val="20"/>
          <w:szCs w:val="20"/>
        </w:rPr>
      </w:pPr>
    </w:p>
    <w:p w14:paraId="29FAFDC4" w14:textId="77777777" w:rsidR="00761443" w:rsidRPr="00221FFE" w:rsidRDefault="00761443" w:rsidP="00B21A92">
      <w:pPr>
        <w:ind w:left="1440"/>
        <w:rPr>
          <w:sz w:val="20"/>
          <w:szCs w:val="20"/>
        </w:rPr>
      </w:pPr>
      <w:r w:rsidRPr="00221FFE">
        <w:rPr>
          <w:sz w:val="20"/>
          <w:szCs w:val="20"/>
        </w:rPr>
        <w:t>1.  The size of a solar energy system as an accessory use within the residential and business districts shall be limited to that needed to generate energy consumed on-site on an annual basis as documented by prior energy usage and any permitted improvements within the next year and included in the site plan review application.</w:t>
      </w:r>
    </w:p>
    <w:p w14:paraId="1CE6014D" w14:textId="77777777" w:rsidR="00761443" w:rsidRPr="00221FFE" w:rsidRDefault="00761443" w:rsidP="002A28A8">
      <w:pPr>
        <w:ind w:left="900"/>
        <w:rPr>
          <w:sz w:val="20"/>
          <w:szCs w:val="20"/>
        </w:rPr>
      </w:pPr>
    </w:p>
    <w:p w14:paraId="3ECCAA2F" w14:textId="77777777" w:rsidR="00761443" w:rsidRPr="00221FFE" w:rsidRDefault="00761443" w:rsidP="00B21A92">
      <w:pPr>
        <w:ind w:left="1440"/>
        <w:rPr>
          <w:sz w:val="20"/>
          <w:szCs w:val="20"/>
        </w:rPr>
      </w:pPr>
      <w:r w:rsidRPr="00221FFE">
        <w:rPr>
          <w:sz w:val="20"/>
          <w:szCs w:val="20"/>
        </w:rPr>
        <w:t>2.  For ground-mounted installations, reasonable efforts, as determined by the Planning Board, shall be made to minimize visual impacts by preserving natural vegetation, screening abutting properties, or other appropriate measures. The Planning Board may also require that ground-mounted installations not occlude building signage or entryways.</w:t>
      </w:r>
    </w:p>
    <w:p w14:paraId="4CA9A44A" w14:textId="77777777" w:rsidR="00761443" w:rsidRPr="00221FFE" w:rsidRDefault="00761443" w:rsidP="002A28A8">
      <w:pPr>
        <w:ind w:left="900"/>
        <w:rPr>
          <w:sz w:val="20"/>
          <w:szCs w:val="20"/>
        </w:rPr>
      </w:pPr>
    </w:p>
    <w:p w14:paraId="23109535" w14:textId="77777777" w:rsidR="00761443" w:rsidRPr="00221FFE" w:rsidRDefault="00761443" w:rsidP="00B21A92">
      <w:pPr>
        <w:ind w:left="900" w:firstLine="540"/>
        <w:rPr>
          <w:sz w:val="20"/>
          <w:szCs w:val="20"/>
        </w:rPr>
      </w:pPr>
      <w:r w:rsidRPr="00221FFE">
        <w:rPr>
          <w:sz w:val="20"/>
          <w:szCs w:val="20"/>
        </w:rPr>
        <w:t>3.  Any solar carport system for nonresidential use must have a minimum clearance for emergency vehicles.</w:t>
      </w:r>
    </w:p>
    <w:p w14:paraId="4E38E26D" w14:textId="77777777" w:rsidR="00761443" w:rsidRPr="00221FFE" w:rsidRDefault="00761443" w:rsidP="002A28A8">
      <w:pPr>
        <w:ind w:left="900"/>
        <w:rPr>
          <w:sz w:val="20"/>
          <w:szCs w:val="20"/>
        </w:rPr>
      </w:pPr>
    </w:p>
    <w:p w14:paraId="77535712" w14:textId="77777777" w:rsidR="00761443" w:rsidRPr="00221FFE" w:rsidRDefault="00761443" w:rsidP="00B21A92">
      <w:pPr>
        <w:ind w:left="1440"/>
        <w:rPr>
          <w:sz w:val="20"/>
          <w:szCs w:val="20"/>
        </w:rPr>
      </w:pPr>
      <w:r w:rsidRPr="00221FFE">
        <w:rPr>
          <w:sz w:val="20"/>
          <w:szCs w:val="20"/>
        </w:rPr>
        <w:t>4.  Lighting of ground-mounted solar energy systems shall be consistent with local, state and federal law. Lighting of the system's components, including appurtenant structures, shall be limited to what is required for safety and operational purposes, and shall be reasonably shielded from abutting properties. Where feasible, lighting shall be directed downward and shall incorporate full cut-off fixtures to reduce light pollution.</w:t>
      </w:r>
    </w:p>
    <w:p w14:paraId="534047D2" w14:textId="77777777" w:rsidR="00761443" w:rsidRPr="00221FFE" w:rsidRDefault="00761443" w:rsidP="002A28A8">
      <w:pPr>
        <w:ind w:left="900"/>
        <w:rPr>
          <w:sz w:val="20"/>
          <w:szCs w:val="20"/>
        </w:rPr>
      </w:pPr>
    </w:p>
    <w:p w14:paraId="64102DE9" w14:textId="77777777" w:rsidR="00761443" w:rsidRPr="00221FFE" w:rsidRDefault="00761443" w:rsidP="00B21A92">
      <w:pPr>
        <w:ind w:left="1440"/>
        <w:rPr>
          <w:sz w:val="20"/>
          <w:szCs w:val="20"/>
        </w:rPr>
      </w:pPr>
      <w:r w:rsidRPr="00221FFE">
        <w:rPr>
          <w:sz w:val="20"/>
          <w:szCs w:val="20"/>
        </w:rPr>
        <w:t>5.  Signs affixed to or associated with ground-mounted solar energy installations shall comply with Section 6.2. A sign consistent with Section 6.2 shall be required to identify the owner and provide an up-to-date 24-hour emergency contact phone number.</w:t>
      </w:r>
    </w:p>
    <w:p w14:paraId="5BBE2FB1" w14:textId="77777777" w:rsidR="00761443" w:rsidRPr="00221FFE" w:rsidRDefault="00761443" w:rsidP="002A28A8">
      <w:pPr>
        <w:ind w:left="900"/>
        <w:rPr>
          <w:sz w:val="20"/>
          <w:szCs w:val="20"/>
        </w:rPr>
      </w:pPr>
    </w:p>
    <w:p w14:paraId="2A38704B" w14:textId="77777777" w:rsidR="00761443" w:rsidRPr="00221FFE" w:rsidRDefault="00761443" w:rsidP="00B21A92">
      <w:pPr>
        <w:ind w:left="1440"/>
        <w:rPr>
          <w:sz w:val="20"/>
          <w:szCs w:val="20"/>
        </w:rPr>
      </w:pPr>
      <w:r w:rsidRPr="00221FFE">
        <w:rPr>
          <w:sz w:val="20"/>
          <w:szCs w:val="20"/>
        </w:rPr>
        <w:t>6.  Reasonable efforts shall be made to place all utility connections from the solar installations underground, depending on appropriate soil conditions, shape, and topography of the site and any requirements of the utility provider. Electrical transformers for utility interconnections may be above ground if required by the utility provider.</w:t>
      </w:r>
    </w:p>
    <w:p w14:paraId="5238C2AA" w14:textId="77777777" w:rsidR="00761443" w:rsidRPr="00221FFE" w:rsidRDefault="00761443" w:rsidP="002A28A8">
      <w:pPr>
        <w:ind w:left="900"/>
        <w:rPr>
          <w:sz w:val="20"/>
          <w:szCs w:val="20"/>
        </w:rPr>
      </w:pPr>
    </w:p>
    <w:p w14:paraId="6690D04B" w14:textId="77777777" w:rsidR="00761443" w:rsidRPr="00221FFE" w:rsidRDefault="00761443" w:rsidP="00B21A92">
      <w:pPr>
        <w:ind w:left="1440"/>
        <w:rPr>
          <w:sz w:val="20"/>
          <w:szCs w:val="20"/>
        </w:rPr>
      </w:pPr>
      <w:r w:rsidRPr="00221FFE">
        <w:rPr>
          <w:sz w:val="20"/>
          <w:szCs w:val="20"/>
        </w:rPr>
        <w:t>7.  Clearing of natural vegetation shall be limited to what is necessary for the construction, operation and maintenance of the installation or otherwise prescribed by applicable laws, regulations and bylaws.</w:t>
      </w:r>
    </w:p>
    <w:p w14:paraId="5C93B399" w14:textId="77777777" w:rsidR="00761443" w:rsidRPr="00221FFE" w:rsidRDefault="00761443" w:rsidP="002A28A8">
      <w:pPr>
        <w:ind w:left="900"/>
        <w:rPr>
          <w:sz w:val="20"/>
          <w:szCs w:val="20"/>
        </w:rPr>
      </w:pPr>
    </w:p>
    <w:p w14:paraId="295DD311" w14:textId="77777777" w:rsidR="00761443" w:rsidRPr="00221FFE" w:rsidRDefault="00761443" w:rsidP="00B21A92">
      <w:pPr>
        <w:ind w:left="1440"/>
        <w:rPr>
          <w:sz w:val="20"/>
          <w:szCs w:val="20"/>
        </w:rPr>
      </w:pPr>
      <w:r w:rsidRPr="00221FFE">
        <w:rPr>
          <w:sz w:val="20"/>
          <w:szCs w:val="20"/>
        </w:rPr>
        <w:t>8.  For large-scale ground-mounted solar energy systems, height, front, side and rear setbacks shall meet the dimensional requirements of the district.</w:t>
      </w:r>
    </w:p>
    <w:p w14:paraId="0F770EE4" w14:textId="77777777" w:rsidR="00761443" w:rsidRPr="00221FFE" w:rsidRDefault="00761443" w:rsidP="002A28A8">
      <w:pPr>
        <w:ind w:left="900"/>
        <w:rPr>
          <w:sz w:val="20"/>
          <w:szCs w:val="20"/>
        </w:rPr>
      </w:pPr>
    </w:p>
    <w:p w14:paraId="658300E4" w14:textId="77777777" w:rsidR="00761443" w:rsidRPr="00221FFE" w:rsidRDefault="00761443" w:rsidP="00B21A92">
      <w:pPr>
        <w:ind w:left="1440"/>
        <w:rPr>
          <w:sz w:val="20"/>
          <w:szCs w:val="20"/>
        </w:rPr>
      </w:pPr>
      <w:r w:rsidRPr="00221FFE">
        <w:rPr>
          <w:sz w:val="20"/>
          <w:szCs w:val="20"/>
        </w:rPr>
        <w:t>9.  The installation owner or operator of a ground-mounted solar energy system may be required to provide a copy of the project summary, electrical schematic, and site plan to the Fire Chief. Upon request, the owner or operator shall cooperate with local emergency services in developing an emergency response plan. All means of shutting down the solar energy installation shall be clearly marked. The owner or operator shall identify a responsible person for public inquiries throughout the life of the installation.</w:t>
      </w:r>
    </w:p>
    <w:p w14:paraId="6DC61047" w14:textId="77777777" w:rsidR="00761443" w:rsidRPr="00221FFE" w:rsidRDefault="00761443" w:rsidP="002A28A8">
      <w:pPr>
        <w:ind w:left="900"/>
        <w:rPr>
          <w:sz w:val="20"/>
          <w:szCs w:val="20"/>
        </w:rPr>
      </w:pPr>
    </w:p>
    <w:p w14:paraId="626B71BF" w14:textId="77777777" w:rsidR="00761443" w:rsidRPr="00221FFE" w:rsidRDefault="00761443" w:rsidP="00B21A92">
      <w:pPr>
        <w:ind w:left="1440"/>
        <w:rPr>
          <w:sz w:val="20"/>
          <w:szCs w:val="20"/>
        </w:rPr>
      </w:pPr>
      <w:r w:rsidRPr="00221FFE">
        <w:rPr>
          <w:sz w:val="20"/>
          <w:szCs w:val="20"/>
        </w:rPr>
        <w:t>10.  The solar energy system owner or operator shall maintain the facility in good condition. Maintenance shall include, but not be limited to, painting, structural repairs, and integrity of security measures. Site access shall be maintained to a level acceptable to the Fire Chief and Emergency Medical Services. The owner or operator shall be responsible for the cost of maintaining the solar energy installation and any access road(s), unless accepted as a public way.</w:t>
      </w:r>
    </w:p>
    <w:p w14:paraId="4EF79343" w14:textId="77777777" w:rsidR="00761443" w:rsidRPr="00221FFE" w:rsidRDefault="00761443" w:rsidP="002A28A8">
      <w:pPr>
        <w:ind w:left="900"/>
        <w:rPr>
          <w:sz w:val="20"/>
          <w:szCs w:val="20"/>
        </w:rPr>
      </w:pPr>
    </w:p>
    <w:p w14:paraId="0AD95A3E" w14:textId="77777777" w:rsidR="00761443" w:rsidRPr="00221FFE" w:rsidRDefault="00761443" w:rsidP="00B21A92">
      <w:pPr>
        <w:ind w:left="1440"/>
        <w:rPr>
          <w:sz w:val="20"/>
          <w:szCs w:val="20"/>
        </w:rPr>
      </w:pPr>
      <w:r w:rsidRPr="00221FFE">
        <w:rPr>
          <w:sz w:val="20"/>
          <w:szCs w:val="20"/>
        </w:rPr>
        <w:t>11.  Access driveways for large-scale ground-mounted solar energy systems shall be constructed to a minimum of 20 feet wide and constructed for perimeter access. Aisle width access should be reviewed by the fire department for access for emergency vehicles with a turnaround. Access drives do not have to be paved.</w:t>
      </w:r>
    </w:p>
    <w:p w14:paraId="4F67BB63" w14:textId="77777777" w:rsidR="00761443" w:rsidRPr="00221FFE" w:rsidRDefault="00761443" w:rsidP="002A28A8">
      <w:pPr>
        <w:ind w:left="900"/>
        <w:rPr>
          <w:sz w:val="20"/>
          <w:szCs w:val="20"/>
        </w:rPr>
      </w:pPr>
    </w:p>
    <w:p w14:paraId="598CAE03" w14:textId="77777777" w:rsidR="00761443" w:rsidRPr="00221FFE" w:rsidRDefault="00761443" w:rsidP="00B21A92">
      <w:pPr>
        <w:ind w:left="1440"/>
        <w:rPr>
          <w:sz w:val="20"/>
          <w:szCs w:val="20"/>
        </w:rPr>
      </w:pPr>
      <w:r w:rsidRPr="00221FFE">
        <w:rPr>
          <w:sz w:val="20"/>
          <w:szCs w:val="20"/>
        </w:rPr>
        <w:t>12.  The land area being disturbed for the installation of large-scale ground-mounted solar installations shall be landscaped to minimize surface water run-off and soil erosion.</w:t>
      </w:r>
    </w:p>
    <w:p w14:paraId="04FC9C42" w14:textId="77777777" w:rsidR="00761443" w:rsidRPr="00221FFE" w:rsidRDefault="00761443" w:rsidP="002A28A8">
      <w:pPr>
        <w:shd w:val="clear" w:color="auto" w:fill="FFFFFF"/>
        <w:ind w:left="900"/>
        <w:jc w:val="both"/>
        <w:rPr>
          <w:color w:val="333333"/>
          <w:sz w:val="20"/>
          <w:szCs w:val="20"/>
        </w:rPr>
      </w:pPr>
    </w:p>
    <w:p w14:paraId="6A034A6B" w14:textId="77777777" w:rsidR="00761443" w:rsidRPr="00221FFE" w:rsidRDefault="00761443" w:rsidP="002A28A8">
      <w:pPr>
        <w:ind w:left="900"/>
        <w:rPr>
          <w:sz w:val="20"/>
          <w:szCs w:val="20"/>
        </w:rPr>
      </w:pPr>
      <w:proofErr w:type="gramStart"/>
      <w:r w:rsidRPr="00221FFE">
        <w:rPr>
          <w:b/>
          <w:bCs/>
          <w:sz w:val="20"/>
          <w:szCs w:val="20"/>
        </w:rPr>
        <w:t>7.3.5  Removal</w:t>
      </w:r>
      <w:proofErr w:type="gramEnd"/>
      <w:r w:rsidRPr="00221FFE">
        <w:rPr>
          <w:b/>
          <w:bCs/>
          <w:sz w:val="20"/>
          <w:szCs w:val="20"/>
        </w:rPr>
        <w:t>.</w:t>
      </w:r>
      <w:r w:rsidRPr="00221FFE">
        <w:rPr>
          <w:sz w:val="20"/>
          <w:szCs w:val="20"/>
        </w:rPr>
        <w:t xml:space="preserve">  Any ground-mounted solar energy system which has reached the end of its useful life or has been abandoned shall be removed. The owner or operator shall remove all structures associated with the solar energy system within one year of the cessation of said use. The owner or operator shall notify the Building Inspector by certified mail of the proposed date of discontinued operations and plans for removal. </w:t>
      </w:r>
    </w:p>
    <w:p w14:paraId="1B4ADECA" w14:textId="77777777" w:rsidR="00761443" w:rsidRPr="00221FFE" w:rsidRDefault="00761443" w:rsidP="002A28A8">
      <w:pPr>
        <w:ind w:left="900"/>
        <w:rPr>
          <w:sz w:val="20"/>
          <w:szCs w:val="20"/>
        </w:rPr>
      </w:pPr>
    </w:p>
    <w:p w14:paraId="22519EC9" w14:textId="77777777" w:rsidR="00761443" w:rsidRPr="00221FFE" w:rsidRDefault="00761443" w:rsidP="002A28A8">
      <w:pPr>
        <w:ind w:left="900"/>
        <w:rPr>
          <w:sz w:val="20"/>
          <w:szCs w:val="20"/>
        </w:rPr>
      </w:pPr>
      <w:proofErr w:type="gramStart"/>
      <w:r w:rsidRPr="00221FFE">
        <w:rPr>
          <w:b/>
          <w:bCs/>
          <w:sz w:val="20"/>
          <w:szCs w:val="20"/>
        </w:rPr>
        <w:t>7.3.6  Decommissioning</w:t>
      </w:r>
      <w:proofErr w:type="gramEnd"/>
      <w:r w:rsidRPr="00221FFE">
        <w:rPr>
          <w:b/>
          <w:bCs/>
          <w:sz w:val="20"/>
          <w:szCs w:val="20"/>
        </w:rPr>
        <w:t>.</w:t>
      </w:r>
      <w:r w:rsidRPr="00221FFE">
        <w:rPr>
          <w:sz w:val="20"/>
          <w:szCs w:val="20"/>
        </w:rPr>
        <w:t xml:space="preserve">  Decommissioning shall consist of:</w:t>
      </w:r>
    </w:p>
    <w:p w14:paraId="30454FB9" w14:textId="77777777" w:rsidR="00761443" w:rsidRPr="00221FFE" w:rsidRDefault="00761443" w:rsidP="002A28A8">
      <w:pPr>
        <w:shd w:val="clear" w:color="auto" w:fill="FFFFFF"/>
        <w:ind w:left="900"/>
        <w:rPr>
          <w:color w:val="333333"/>
          <w:sz w:val="20"/>
          <w:szCs w:val="20"/>
        </w:rPr>
      </w:pPr>
    </w:p>
    <w:p w14:paraId="6E1049B7" w14:textId="77777777" w:rsidR="00761443" w:rsidRPr="00221FFE" w:rsidRDefault="00761443" w:rsidP="00B21A92">
      <w:pPr>
        <w:ind w:left="1440"/>
        <w:rPr>
          <w:sz w:val="20"/>
          <w:szCs w:val="20"/>
        </w:rPr>
      </w:pPr>
      <w:r w:rsidRPr="00221FFE">
        <w:rPr>
          <w:sz w:val="20"/>
          <w:szCs w:val="20"/>
        </w:rPr>
        <w:t>1.  Physical removal of all medium-scale and large-scale ground-mounted solar energy installations, structures, equipment, security barriers and transmission lines from the site.</w:t>
      </w:r>
    </w:p>
    <w:p w14:paraId="01E8E5B3" w14:textId="77777777" w:rsidR="00761443" w:rsidRPr="00221FFE" w:rsidRDefault="00761443" w:rsidP="002A28A8">
      <w:pPr>
        <w:shd w:val="clear" w:color="auto" w:fill="FFFFFF"/>
        <w:ind w:left="900"/>
        <w:rPr>
          <w:color w:val="333333"/>
          <w:sz w:val="20"/>
          <w:szCs w:val="20"/>
        </w:rPr>
      </w:pPr>
    </w:p>
    <w:p w14:paraId="5EC0AD03" w14:textId="77777777" w:rsidR="00761443" w:rsidRPr="00221FFE" w:rsidRDefault="00761443" w:rsidP="00B21A92">
      <w:pPr>
        <w:shd w:val="clear" w:color="auto" w:fill="FFFFFF"/>
        <w:ind w:left="1440"/>
        <w:rPr>
          <w:color w:val="333333"/>
          <w:sz w:val="20"/>
          <w:szCs w:val="20"/>
        </w:rPr>
      </w:pPr>
      <w:r w:rsidRPr="00221FFE">
        <w:rPr>
          <w:color w:val="333333"/>
          <w:sz w:val="20"/>
          <w:szCs w:val="20"/>
        </w:rPr>
        <w:t xml:space="preserve">2.  </w:t>
      </w:r>
      <w:r w:rsidRPr="00221FFE">
        <w:rPr>
          <w:sz w:val="20"/>
          <w:szCs w:val="20"/>
        </w:rPr>
        <w:t>Disposal of all solid and hazardous waste in accordance with local, state and federal waste disposal regulations.</w:t>
      </w:r>
    </w:p>
    <w:p w14:paraId="20BA33A5" w14:textId="77777777" w:rsidR="00761443" w:rsidRPr="00221FFE" w:rsidRDefault="00761443" w:rsidP="002A28A8">
      <w:pPr>
        <w:shd w:val="clear" w:color="auto" w:fill="FFFFFF"/>
        <w:ind w:left="900"/>
        <w:rPr>
          <w:color w:val="333333"/>
          <w:sz w:val="20"/>
          <w:szCs w:val="20"/>
        </w:rPr>
      </w:pPr>
    </w:p>
    <w:p w14:paraId="225C0C79" w14:textId="77777777" w:rsidR="00761443" w:rsidRPr="00221FFE" w:rsidRDefault="00761443" w:rsidP="00B21A92">
      <w:pPr>
        <w:shd w:val="clear" w:color="auto" w:fill="FFFFFF"/>
        <w:ind w:left="900" w:firstLine="540"/>
        <w:rPr>
          <w:color w:val="333333"/>
          <w:sz w:val="20"/>
          <w:szCs w:val="20"/>
        </w:rPr>
      </w:pPr>
      <w:r w:rsidRPr="00221FFE">
        <w:rPr>
          <w:color w:val="333333"/>
          <w:sz w:val="20"/>
          <w:szCs w:val="20"/>
        </w:rPr>
        <w:t xml:space="preserve">3.  </w:t>
      </w:r>
      <w:r w:rsidRPr="00221FFE">
        <w:rPr>
          <w:sz w:val="20"/>
          <w:szCs w:val="20"/>
        </w:rPr>
        <w:t>Stabilization or revegetation of the site as necessary to minimize erosion.</w:t>
      </w:r>
    </w:p>
    <w:p w14:paraId="40573508" w14:textId="77777777" w:rsidR="00761443" w:rsidRPr="00221FFE" w:rsidRDefault="00761443" w:rsidP="002A28A8">
      <w:pPr>
        <w:ind w:left="900"/>
        <w:rPr>
          <w:sz w:val="20"/>
          <w:szCs w:val="20"/>
        </w:rPr>
      </w:pPr>
    </w:p>
    <w:p w14:paraId="73CE2AC6" w14:textId="16381F03" w:rsidR="00761443" w:rsidRDefault="00761443" w:rsidP="002A28A8">
      <w:pPr>
        <w:ind w:left="900"/>
        <w:rPr>
          <w:sz w:val="20"/>
          <w:szCs w:val="20"/>
        </w:rPr>
      </w:pPr>
      <w:proofErr w:type="gramStart"/>
      <w:r w:rsidRPr="00221FFE">
        <w:rPr>
          <w:b/>
          <w:bCs/>
          <w:sz w:val="20"/>
          <w:szCs w:val="20"/>
        </w:rPr>
        <w:t>7.3.7  Financial</w:t>
      </w:r>
      <w:proofErr w:type="gramEnd"/>
      <w:r w:rsidRPr="00221FFE">
        <w:rPr>
          <w:b/>
          <w:bCs/>
          <w:sz w:val="20"/>
          <w:szCs w:val="20"/>
        </w:rPr>
        <w:t xml:space="preserve"> Security.</w:t>
      </w:r>
      <w:r w:rsidRPr="00221FFE">
        <w:rPr>
          <w:sz w:val="20"/>
          <w:szCs w:val="20"/>
        </w:rPr>
        <w:t xml:space="preserve">  The Planning Board may impose a condition requiring the owner/operator to post a bond or other financial surety acceptable to the Town in an amount sufficient to cover the cost of removal and disposal of the solar energy system.</w:t>
      </w:r>
    </w:p>
    <w:p w14:paraId="3CB361D6" w14:textId="77777777" w:rsidR="00B21A92" w:rsidRPr="00221FFE" w:rsidRDefault="00B21A92" w:rsidP="002A28A8">
      <w:pPr>
        <w:ind w:left="900"/>
        <w:rPr>
          <w:sz w:val="20"/>
          <w:szCs w:val="20"/>
        </w:rPr>
      </w:pPr>
    </w:p>
    <w:p w14:paraId="474BF493" w14:textId="77777777" w:rsidR="00761443" w:rsidRPr="00221FFE" w:rsidRDefault="00761443" w:rsidP="002A28A8">
      <w:pPr>
        <w:ind w:left="900"/>
        <w:rPr>
          <w:b/>
          <w:sz w:val="20"/>
          <w:szCs w:val="20"/>
        </w:rPr>
      </w:pPr>
      <w:r w:rsidRPr="00221FFE">
        <w:rPr>
          <w:b/>
          <w:sz w:val="20"/>
          <w:szCs w:val="20"/>
        </w:rPr>
        <w:t>7.4</w:t>
      </w:r>
      <w:r w:rsidRPr="00221FFE">
        <w:rPr>
          <w:b/>
          <w:sz w:val="20"/>
          <w:szCs w:val="20"/>
        </w:rPr>
        <w:tab/>
        <w:t>MEDICAL MARIJUANA TREATMENT CENTERS.</w:t>
      </w:r>
    </w:p>
    <w:p w14:paraId="47F294FA" w14:textId="77777777" w:rsidR="00761443" w:rsidRPr="00221FFE" w:rsidRDefault="00761443" w:rsidP="002A28A8">
      <w:pPr>
        <w:ind w:left="900"/>
        <w:rPr>
          <w:sz w:val="20"/>
          <w:szCs w:val="20"/>
        </w:rPr>
      </w:pPr>
    </w:p>
    <w:p w14:paraId="404A120A" w14:textId="77777777" w:rsidR="00761443" w:rsidRPr="00221FFE" w:rsidRDefault="00761443" w:rsidP="002A28A8">
      <w:pPr>
        <w:ind w:left="900"/>
        <w:rPr>
          <w:sz w:val="20"/>
          <w:szCs w:val="20"/>
        </w:rPr>
      </w:pPr>
      <w:proofErr w:type="gramStart"/>
      <w:r w:rsidRPr="00221FFE">
        <w:rPr>
          <w:b/>
          <w:sz w:val="20"/>
          <w:szCs w:val="20"/>
        </w:rPr>
        <w:t>7.4.1  Purpose</w:t>
      </w:r>
      <w:proofErr w:type="gramEnd"/>
      <w:r w:rsidRPr="00221FFE">
        <w:rPr>
          <w:b/>
          <w:sz w:val="20"/>
          <w:szCs w:val="20"/>
        </w:rPr>
        <w:t xml:space="preserve">.  </w:t>
      </w:r>
      <w:r w:rsidRPr="00221FFE">
        <w:rPr>
          <w:sz w:val="20"/>
          <w:szCs w:val="20"/>
        </w:rPr>
        <w:t xml:space="preserve">The purpose of this Section is to: </w:t>
      </w:r>
    </w:p>
    <w:p w14:paraId="74A2CD97" w14:textId="77777777" w:rsidR="00761443" w:rsidRPr="00221FFE" w:rsidRDefault="00761443" w:rsidP="002A28A8">
      <w:pPr>
        <w:ind w:left="900"/>
        <w:rPr>
          <w:sz w:val="20"/>
          <w:szCs w:val="20"/>
        </w:rPr>
      </w:pPr>
    </w:p>
    <w:p w14:paraId="24B61065" w14:textId="77777777" w:rsidR="00761443" w:rsidRPr="00221FFE" w:rsidRDefault="00761443" w:rsidP="00B21A92">
      <w:pPr>
        <w:ind w:left="1440"/>
        <w:rPr>
          <w:sz w:val="20"/>
          <w:szCs w:val="20"/>
        </w:rPr>
      </w:pPr>
      <w:r w:rsidRPr="00221FFE">
        <w:rPr>
          <w:sz w:val="20"/>
          <w:szCs w:val="20"/>
        </w:rPr>
        <w:t xml:space="preserve">1.  Establish specific zoning standards and regulations for medical marijuana treatment centers, and medical marijuana growing and cultivation operations; protect the public health, safety and welfare of Berkley residents; </w:t>
      </w:r>
    </w:p>
    <w:p w14:paraId="779FB3F3" w14:textId="77777777" w:rsidR="00761443" w:rsidRPr="00221FFE" w:rsidRDefault="00761443" w:rsidP="002A28A8">
      <w:pPr>
        <w:ind w:left="900"/>
        <w:rPr>
          <w:sz w:val="20"/>
          <w:szCs w:val="20"/>
        </w:rPr>
      </w:pPr>
    </w:p>
    <w:p w14:paraId="44C7797F" w14:textId="77777777" w:rsidR="00761443" w:rsidRPr="00221FFE" w:rsidRDefault="00761443" w:rsidP="00B21A92">
      <w:pPr>
        <w:ind w:left="1440"/>
        <w:rPr>
          <w:sz w:val="20"/>
          <w:szCs w:val="20"/>
        </w:rPr>
      </w:pPr>
      <w:r w:rsidRPr="00221FFE">
        <w:rPr>
          <w:sz w:val="20"/>
          <w:szCs w:val="20"/>
        </w:rPr>
        <w:t xml:space="preserve">2.  Regulate the siting, design, placement, safety, monitoring, modification, and removal of a Medical Marijuana Treatment Center (RMD); and marijuana cultivation; and </w:t>
      </w:r>
    </w:p>
    <w:p w14:paraId="338CDFAB" w14:textId="77777777" w:rsidR="00761443" w:rsidRPr="00221FFE" w:rsidRDefault="00761443" w:rsidP="002A28A8">
      <w:pPr>
        <w:ind w:left="900"/>
        <w:rPr>
          <w:sz w:val="20"/>
          <w:szCs w:val="20"/>
        </w:rPr>
      </w:pPr>
    </w:p>
    <w:p w14:paraId="3E6D777E" w14:textId="77777777" w:rsidR="00761443" w:rsidRPr="00221FFE" w:rsidRDefault="00761443" w:rsidP="00B21A92">
      <w:pPr>
        <w:ind w:left="1440"/>
        <w:rPr>
          <w:sz w:val="20"/>
          <w:szCs w:val="20"/>
        </w:rPr>
      </w:pPr>
      <w:r w:rsidRPr="00221FFE">
        <w:rPr>
          <w:sz w:val="20"/>
          <w:szCs w:val="20"/>
        </w:rPr>
        <w:t xml:space="preserve">3.  Minimize the adverse impacts of an RMD on adjacent properties, residential neighborhoods, schools and other places where children congregate, local historic districts, and other land uses potentially incompatible with said facilities. </w:t>
      </w:r>
    </w:p>
    <w:p w14:paraId="088DE47C" w14:textId="77777777" w:rsidR="00761443" w:rsidRPr="00221FFE" w:rsidRDefault="00761443" w:rsidP="002A28A8">
      <w:pPr>
        <w:ind w:left="900"/>
        <w:rPr>
          <w:sz w:val="20"/>
          <w:szCs w:val="20"/>
        </w:rPr>
      </w:pPr>
    </w:p>
    <w:p w14:paraId="46831601" w14:textId="77777777" w:rsidR="00761443" w:rsidRPr="00221FFE" w:rsidRDefault="00761443" w:rsidP="002A28A8">
      <w:pPr>
        <w:ind w:left="900"/>
        <w:rPr>
          <w:sz w:val="20"/>
          <w:szCs w:val="20"/>
        </w:rPr>
      </w:pPr>
      <w:proofErr w:type="gramStart"/>
      <w:r w:rsidRPr="00221FFE">
        <w:rPr>
          <w:b/>
          <w:sz w:val="20"/>
          <w:szCs w:val="20"/>
        </w:rPr>
        <w:t>7.4.2  Definitions</w:t>
      </w:r>
      <w:proofErr w:type="gramEnd"/>
      <w:r w:rsidRPr="00221FFE">
        <w:rPr>
          <w:b/>
          <w:sz w:val="20"/>
          <w:szCs w:val="20"/>
        </w:rPr>
        <w:t>.</w:t>
      </w:r>
      <w:r w:rsidRPr="00221FFE">
        <w:rPr>
          <w:sz w:val="20"/>
          <w:szCs w:val="20"/>
        </w:rPr>
        <w:t xml:space="preserve">  See “Medical Marijuana Treatment Centers” in Section 11.0.</w:t>
      </w:r>
    </w:p>
    <w:p w14:paraId="2DEFFD9B" w14:textId="77777777" w:rsidR="00761443" w:rsidRPr="00221FFE" w:rsidRDefault="00761443" w:rsidP="002A28A8">
      <w:pPr>
        <w:ind w:left="900"/>
        <w:rPr>
          <w:sz w:val="20"/>
          <w:szCs w:val="20"/>
        </w:rPr>
      </w:pPr>
    </w:p>
    <w:p w14:paraId="6AE0E398" w14:textId="77777777" w:rsidR="00761443" w:rsidRPr="00221FFE" w:rsidRDefault="00761443" w:rsidP="002A28A8">
      <w:pPr>
        <w:ind w:left="900"/>
        <w:rPr>
          <w:sz w:val="20"/>
          <w:szCs w:val="20"/>
        </w:rPr>
      </w:pPr>
      <w:proofErr w:type="gramStart"/>
      <w:r w:rsidRPr="00221FFE">
        <w:rPr>
          <w:b/>
          <w:sz w:val="20"/>
          <w:szCs w:val="20"/>
        </w:rPr>
        <w:t>7.4.3  SPGA</w:t>
      </w:r>
      <w:proofErr w:type="gramEnd"/>
      <w:r w:rsidRPr="00221FFE">
        <w:rPr>
          <w:b/>
          <w:sz w:val="20"/>
          <w:szCs w:val="20"/>
        </w:rPr>
        <w:t>.</w:t>
      </w:r>
      <w:r w:rsidRPr="00221FFE">
        <w:rPr>
          <w:sz w:val="20"/>
          <w:szCs w:val="20"/>
        </w:rPr>
        <w:t xml:space="preserve">  For all purposes pursuant to this Section, the Board of Selectmen is hereby designated as the Special Permit Granting Authority (SPGA).  All special permit applications made pursuant to this Section shall conform to the standards and criteria and procedural provisions as required by the rules and regulations of the Planning Board.</w:t>
      </w:r>
    </w:p>
    <w:p w14:paraId="50883893" w14:textId="77777777" w:rsidR="00761443" w:rsidRPr="00221FFE" w:rsidRDefault="00761443" w:rsidP="002A28A8">
      <w:pPr>
        <w:ind w:left="900"/>
        <w:rPr>
          <w:sz w:val="20"/>
          <w:szCs w:val="20"/>
        </w:rPr>
      </w:pPr>
    </w:p>
    <w:p w14:paraId="14EF5112" w14:textId="77777777" w:rsidR="00761443" w:rsidRPr="00221FFE" w:rsidRDefault="00761443" w:rsidP="002A28A8">
      <w:pPr>
        <w:ind w:left="900"/>
        <w:rPr>
          <w:sz w:val="20"/>
          <w:szCs w:val="20"/>
        </w:rPr>
      </w:pPr>
      <w:proofErr w:type="gramStart"/>
      <w:r w:rsidRPr="00221FFE">
        <w:rPr>
          <w:b/>
          <w:sz w:val="20"/>
          <w:szCs w:val="20"/>
        </w:rPr>
        <w:t>7.4.4  Special</w:t>
      </w:r>
      <w:proofErr w:type="gramEnd"/>
      <w:r w:rsidRPr="00221FFE">
        <w:rPr>
          <w:b/>
          <w:sz w:val="20"/>
          <w:szCs w:val="20"/>
        </w:rPr>
        <w:t xml:space="preserve"> Permit Criteria.</w:t>
      </w:r>
      <w:r w:rsidRPr="00221FFE">
        <w:rPr>
          <w:sz w:val="20"/>
          <w:szCs w:val="20"/>
        </w:rPr>
        <w:t xml:space="preserve">  In addition to the specific criteria contained within Section 10.5, the SPGA shall consider the following criteria, where relevant before issuing a special permit for development within the Medical Marijuana Treatment Center: </w:t>
      </w:r>
    </w:p>
    <w:p w14:paraId="3C05E812" w14:textId="77777777" w:rsidR="00761443" w:rsidRPr="00221FFE" w:rsidRDefault="00761443" w:rsidP="002A28A8">
      <w:pPr>
        <w:ind w:left="900"/>
        <w:rPr>
          <w:sz w:val="20"/>
          <w:szCs w:val="20"/>
        </w:rPr>
      </w:pPr>
    </w:p>
    <w:p w14:paraId="49A4CDC9" w14:textId="77777777" w:rsidR="00761443" w:rsidRPr="00221FFE" w:rsidRDefault="00761443" w:rsidP="00B21A92">
      <w:pPr>
        <w:ind w:left="900" w:firstLine="540"/>
        <w:rPr>
          <w:sz w:val="20"/>
          <w:szCs w:val="20"/>
        </w:rPr>
      </w:pPr>
      <w:r w:rsidRPr="00221FFE">
        <w:rPr>
          <w:sz w:val="20"/>
          <w:szCs w:val="20"/>
        </w:rPr>
        <w:t>1.  Shall comply with all requirements of 105 CMR 725.000.</w:t>
      </w:r>
    </w:p>
    <w:p w14:paraId="52776A4A" w14:textId="77777777" w:rsidR="00761443" w:rsidRPr="00221FFE" w:rsidRDefault="00761443" w:rsidP="002A28A8">
      <w:pPr>
        <w:ind w:left="900"/>
        <w:rPr>
          <w:sz w:val="20"/>
          <w:szCs w:val="20"/>
        </w:rPr>
      </w:pPr>
    </w:p>
    <w:p w14:paraId="4A3583A8" w14:textId="77777777" w:rsidR="00761443" w:rsidRPr="00221FFE" w:rsidRDefault="00761443" w:rsidP="00B21A92">
      <w:pPr>
        <w:ind w:left="900" w:firstLine="540"/>
        <w:rPr>
          <w:sz w:val="20"/>
          <w:szCs w:val="20"/>
        </w:rPr>
      </w:pPr>
      <w:r w:rsidRPr="00221FFE">
        <w:rPr>
          <w:sz w:val="20"/>
          <w:szCs w:val="20"/>
        </w:rPr>
        <w:t>2.  Adequacy of the site in terms of the size of the proposed use(s).</w:t>
      </w:r>
    </w:p>
    <w:p w14:paraId="020897A8" w14:textId="77777777" w:rsidR="00761443" w:rsidRPr="00221FFE" w:rsidRDefault="00761443" w:rsidP="002A28A8">
      <w:pPr>
        <w:ind w:left="900"/>
        <w:rPr>
          <w:sz w:val="20"/>
          <w:szCs w:val="20"/>
        </w:rPr>
      </w:pPr>
    </w:p>
    <w:p w14:paraId="1EAEB06C" w14:textId="77777777" w:rsidR="00761443" w:rsidRPr="00221FFE" w:rsidRDefault="00761443" w:rsidP="00B21A92">
      <w:pPr>
        <w:ind w:left="1440"/>
        <w:rPr>
          <w:sz w:val="20"/>
          <w:szCs w:val="20"/>
        </w:rPr>
      </w:pPr>
      <w:r w:rsidRPr="00221FFE">
        <w:rPr>
          <w:sz w:val="20"/>
          <w:szCs w:val="20"/>
        </w:rPr>
        <w:t xml:space="preserve">3.  Suitability of the site for the proposed use(s), an RMD shall not be sited within a radius of five hundred feet of a school, daycare center, or any facility in which children commonly congregate.  The </w:t>
      </w:r>
      <w:proofErr w:type="gramStart"/>
      <w:r w:rsidRPr="00221FFE">
        <w:rPr>
          <w:sz w:val="20"/>
          <w:szCs w:val="20"/>
        </w:rPr>
        <w:t>500 foot</w:t>
      </w:r>
      <w:proofErr w:type="gramEnd"/>
      <w:r w:rsidRPr="00221FFE">
        <w:rPr>
          <w:sz w:val="20"/>
          <w:szCs w:val="20"/>
        </w:rPr>
        <w:t xml:space="preserve"> distance under this Section is measured in a straight line from the nearest point of the facility in question to the nearest point of the proposed RMD.</w:t>
      </w:r>
    </w:p>
    <w:p w14:paraId="2EB2CF0B" w14:textId="77777777" w:rsidR="00761443" w:rsidRPr="00221FFE" w:rsidRDefault="00761443" w:rsidP="002A28A8">
      <w:pPr>
        <w:ind w:left="900"/>
        <w:rPr>
          <w:sz w:val="20"/>
          <w:szCs w:val="20"/>
        </w:rPr>
      </w:pPr>
    </w:p>
    <w:p w14:paraId="1CBD9F22" w14:textId="77777777" w:rsidR="00761443" w:rsidRPr="00221FFE" w:rsidRDefault="00761443" w:rsidP="00B21A92">
      <w:pPr>
        <w:ind w:left="900" w:firstLine="540"/>
        <w:rPr>
          <w:sz w:val="20"/>
          <w:szCs w:val="20"/>
        </w:rPr>
      </w:pPr>
      <w:r w:rsidRPr="00221FFE">
        <w:rPr>
          <w:sz w:val="20"/>
          <w:szCs w:val="20"/>
        </w:rPr>
        <w:t>4.  Suitability of security for the proposed use(s).</w:t>
      </w:r>
    </w:p>
    <w:p w14:paraId="318E8F6E" w14:textId="77777777" w:rsidR="00761443" w:rsidRPr="00221FFE" w:rsidRDefault="00761443" w:rsidP="002A28A8">
      <w:pPr>
        <w:ind w:left="900"/>
        <w:rPr>
          <w:sz w:val="20"/>
          <w:szCs w:val="20"/>
        </w:rPr>
      </w:pPr>
    </w:p>
    <w:p w14:paraId="45212BA7" w14:textId="77777777" w:rsidR="00761443" w:rsidRPr="00221FFE" w:rsidRDefault="00761443" w:rsidP="00B21A92">
      <w:pPr>
        <w:ind w:left="900" w:firstLine="540"/>
        <w:rPr>
          <w:sz w:val="20"/>
          <w:szCs w:val="20"/>
        </w:rPr>
      </w:pPr>
      <w:r w:rsidRPr="00221FFE">
        <w:rPr>
          <w:sz w:val="20"/>
          <w:szCs w:val="20"/>
        </w:rPr>
        <w:t>5.  Impact on traffic and safety.</w:t>
      </w:r>
    </w:p>
    <w:p w14:paraId="24948474" w14:textId="77777777" w:rsidR="00761443" w:rsidRPr="00221FFE" w:rsidRDefault="00761443" w:rsidP="002A28A8">
      <w:pPr>
        <w:ind w:left="900"/>
        <w:rPr>
          <w:sz w:val="20"/>
          <w:szCs w:val="20"/>
        </w:rPr>
      </w:pPr>
    </w:p>
    <w:p w14:paraId="70AA275C" w14:textId="77777777" w:rsidR="00761443" w:rsidRPr="00221FFE" w:rsidRDefault="00761443" w:rsidP="00B21A92">
      <w:pPr>
        <w:ind w:left="900" w:firstLine="540"/>
        <w:rPr>
          <w:sz w:val="20"/>
          <w:szCs w:val="20"/>
        </w:rPr>
      </w:pPr>
      <w:r w:rsidRPr="00221FFE">
        <w:rPr>
          <w:sz w:val="20"/>
          <w:szCs w:val="20"/>
        </w:rPr>
        <w:t>6.  Impact on the visual character and security the surrounding neighborhood.</w:t>
      </w:r>
    </w:p>
    <w:p w14:paraId="4AB4F0BA" w14:textId="77777777" w:rsidR="00761443" w:rsidRPr="00221FFE" w:rsidRDefault="00761443" w:rsidP="002A28A8">
      <w:pPr>
        <w:ind w:left="900"/>
        <w:rPr>
          <w:sz w:val="20"/>
          <w:szCs w:val="20"/>
        </w:rPr>
      </w:pPr>
    </w:p>
    <w:p w14:paraId="1A83F699" w14:textId="77777777" w:rsidR="00761443" w:rsidRPr="00221FFE" w:rsidRDefault="00761443" w:rsidP="00B21A92">
      <w:pPr>
        <w:ind w:left="1440"/>
        <w:rPr>
          <w:sz w:val="20"/>
          <w:szCs w:val="20"/>
        </w:rPr>
      </w:pPr>
      <w:r w:rsidRPr="00221FFE">
        <w:rPr>
          <w:sz w:val="20"/>
          <w:szCs w:val="20"/>
        </w:rPr>
        <w:t>7.  Adequacy of parking; an RMD shall provide 1 space for each 400 gross square feet of floor area used for treatment, dispensing and processing and 1 space for each 2,000 gross square feet of floor area used for cultivation.</w:t>
      </w:r>
    </w:p>
    <w:p w14:paraId="53981C0E" w14:textId="77777777" w:rsidR="00761443" w:rsidRPr="00221FFE" w:rsidRDefault="00761443" w:rsidP="002A28A8">
      <w:pPr>
        <w:ind w:left="900"/>
        <w:rPr>
          <w:sz w:val="20"/>
          <w:szCs w:val="20"/>
        </w:rPr>
      </w:pPr>
    </w:p>
    <w:p w14:paraId="0D792213" w14:textId="77777777" w:rsidR="00761443" w:rsidRPr="00221FFE" w:rsidRDefault="00761443" w:rsidP="00B21A92">
      <w:pPr>
        <w:ind w:left="900" w:firstLine="540"/>
        <w:rPr>
          <w:sz w:val="20"/>
          <w:szCs w:val="20"/>
        </w:rPr>
      </w:pPr>
      <w:r w:rsidRPr="00221FFE">
        <w:rPr>
          <w:sz w:val="20"/>
          <w:szCs w:val="20"/>
        </w:rPr>
        <w:t>8.  Adequacy of utilities, including sewage disposal, water supply and storm water drainage.</w:t>
      </w:r>
    </w:p>
    <w:p w14:paraId="7B1CF656" w14:textId="77777777" w:rsidR="00761443" w:rsidRPr="00221FFE" w:rsidRDefault="00761443" w:rsidP="002A28A8">
      <w:pPr>
        <w:ind w:left="900"/>
        <w:rPr>
          <w:sz w:val="20"/>
          <w:szCs w:val="20"/>
        </w:rPr>
      </w:pPr>
    </w:p>
    <w:p w14:paraId="21232D5E" w14:textId="77777777" w:rsidR="00761443" w:rsidRPr="00221FFE" w:rsidRDefault="00761443" w:rsidP="00B21A92">
      <w:pPr>
        <w:ind w:left="900" w:firstLine="540"/>
        <w:rPr>
          <w:sz w:val="20"/>
          <w:szCs w:val="20"/>
        </w:rPr>
      </w:pPr>
      <w:r w:rsidRPr="00221FFE">
        <w:rPr>
          <w:sz w:val="20"/>
          <w:szCs w:val="20"/>
        </w:rPr>
        <w:t>9.  Shall provide free home delivery qualifying patients within the Town.</w:t>
      </w:r>
    </w:p>
    <w:p w14:paraId="5D9026D2" w14:textId="77777777" w:rsidR="00761443" w:rsidRPr="00221FFE" w:rsidRDefault="00761443" w:rsidP="002A28A8">
      <w:pPr>
        <w:ind w:left="900"/>
        <w:rPr>
          <w:sz w:val="20"/>
          <w:szCs w:val="20"/>
        </w:rPr>
      </w:pPr>
    </w:p>
    <w:p w14:paraId="7E2E1E8D" w14:textId="77777777" w:rsidR="00761443" w:rsidRPr="00221FFE" w:rsidRDefault="00761443" w:rsidP="00B21A92">
      <w:pPr>
        <w:ind w:left="900" w:firstLine="540"/>
        <w:rPr>
          <w:sz w:val="20"/>
          <w:szCs w:val="20"/>
        </w:rPr>
      </w:pPr>
      <w:r w:rsidRPr="00221FFE">
        <w:rPr>
          <w:rFonts w:eastAsia="Calibri"/>
          <w:sz w:val="20"/>
          <w:szCs w:val="20"/>
        </w:rPr>
        <w:t xml:space="preserve">10.  </w:t>
      </w:r>
      <w:r w:rsidRPr="00221FFE">
        <w:rPr>
          <w:sz w:val="20"/>
          <w:szCs w:val="20"/>
        </w:rPr>
        <w:t xml:space="preserve">Provide proof of an agreement with the Town on payment in lieu of taxes. </w:t>
      </w:r>
    </w:p>
    <w:p w14:paraId="4A570660" w14:textId="77777777" w:rsidR="00761443" w:rsidRPr="00221FFE" w:rsidRDefault="00761443" w:rsidP="002A28A8">
      <w:pPr>
        <w:ind w:left="900"/>
        <w:rPr>
          <w:sz w:val="20"/>
          <w:szCs w:val="20"/>
        </w:rPr>
      </w:pPr>
    </w:p>
    <w:p w14:paraId="079C7429" w14:textId="77777777" w:rsidR="00761443" w:rsidRPr="00221FFE" w:rsidRDefault="00761443" w:rsidP="002A28A8">
      <w:pPr>
        <w:ind w:left="900"/>
        <w:rPr>
          <w:sz w:val="20"/>
          <w:szCs w:val="20"/>
        </w:rPr>
      </w:pPr>
      <w:proofErr w:type="gramStart"/>
      <w:r w:rsidRPr="00221FFE">
        <w:rPr>
          <w:b/>
          <w:sz w:val="20"/>
          <w:szCs w:val="20"/>
        </w:rPr>
        <w:t>7.4.5  Cultivation</w:t>
      </w:r>
      <w:proofErr w:type="gramEnd"/>
      <w:r w:rsidRPr="00221FFE">
        <w:rPr>
          <w:sz w:val="20"/>
          <w:szCs w:val="20"/>
        </w:rPr>
        <w:t xml:space="preserve"> </w:t>
      </w:r>
      <w:r w:rsidRPr="00221FFE">
        <w:rPr>
          <w:b/>
          <w:sz w:val="20"/>
          <w:szCs w:val="20"/>
        </w:rPr>
        <w:t>Prohibited.</w:t>
      </w:r>
      <w:r w:rsidRPr="00221FFE">
        <w:rPr>
          <w:sz w:val="20"/>
          <w:szCs w:val="20"/>
        </w:rPr>
        <w:t xml:space="preserve">  Cultivation, as defined in this Section, by any qualifying patient, personal care-giver, or Medical Marijuana Treatment Center in any location other than where specifically permitted shall be disallowed.  This disallowance shall include cultivation, even where proposed as an accessory use, by any qualified patient, personal caregiver, or Medical Marijuana Treatment Center. </w:t>
      </w:r>
    </w:p>
    <w:p w14:paraId="1820EFDC" w14:textId="77777777" w:rsidR="00761443" w:rsidRPr="00221FFE" w:rsidRDefault="00761443" w:rsidP="002A28A8">
      <w:pPr>
        <w:ind w:left="900"/>
        <w:rPr>
          <w:sz w:val="20"/>
          <w:szCs w:val="20"/>
        </w:rPr>
      </w:pPr>
    </w:p>
    <w:p w14:paraId="429E8FC8" w14:textId="77777777" w:rsidR="00761443" w:rsidRPr="00221FFE" w:rsidRDefault="00761443" w:rsidP="002A28A8">
      <w:pPr>
        <w:ind w:left="900"/>
        <w:rPr>
          <w:sz w:val="20"/>
          <w:szCs w:val="20"/>
        </w:rPr>
      </w:pPr>
      <w:proofErr w:type="gramStart"/>
      <w:r w:rsidRPr="00221FFE">
        <w:rPr>
          <w:b/>
          <w:sz w:val="20"/>
          <w:szCs w:val="20"/>
        </w:rPr>
        <w:t>7.4.6  Design</w:t>
      </w:r>
      <w:proofErr w:type="gramEnd"/>
      <w:r w:rsidRPr="00221FFE">
        <w:rPr>
          <w:b/>
          <w:sz w:val="20"/>
          <w:szCs w:val="20"/>
        </w:rPr>
        <w:t>.</w:t>
      </w:r>
      <w:r w:rsidRPr="00221FFE">
        <w:rPr>
          <w:sz w:val="20"/>
          <w:szCs w:val="20"/>
        </w:rPr>
        <w:t xml:space="preserve">  A Medical Marijuana Treatment Center shall be designed and constructed in accordance with the underlying zoning district and the requirements of all applicable provisions of Section 4.0. </w:t>
      </w:r>
    </w:p>
    <w:p w14:paraId="57FEC2B9" w14:textId="77777777" w:rsidR="00761443" w:rsidRPr="00221FFE" w:rsidRDefault="00761443" w:rsidP="002A28A8">
      <w:pPr>
        <w:ind w:left="900"/>
        <w:rPr>
          <w:sz w:val="20"/>
          <w:szCs w:val="20"/>
        </w:rPr>
      </w:pPr>
    </w:p>
    <w:p w14:paraId="63810F97" w14:textId="77777777" w:rsidR="00761443" w:rsidRPr="00221FFE" w:rsidRDefault="00761443" w:rsidP="002A28A8">
      <w:pPr>
        <w:ind w:left="900"/>
        <w:rPr>
          <w:sz w:val="20"/>
          <w:szCs w:val="20"/>
        </w:rPr>
      </w:pPr>
      <w:proofErr w:type="gramStart"/>
      <w:r w:rsidRPr="00221FFE">
        <w:rPr>
          <w:b/>
          <w:sz w:val="20"/>
          <w:szCs w:val="20"/>
        </w:rPr>
        <w:t>7.4.7  As</w:t>
      </w:r>
      <w:proofErr w:type="gramEnd"/>
      <w:r w:rsidRPr="00221FFE">
        <w:rPr>
          <w:b/>
          <w:sz w:val="20"/>
          <w:szCs w:val="20"/>
        </w:rPr>
        <w:t>-Built Plan.</w:t>
      </w:r>
      <w:r w:rsidRPr="00221FFE">
        <w:rPr>
          <w:sz w:val="20"/>
          <w:szCs w:val="20"/>
        </w:rPr>
        <w:t xml:space="preserve">  An as-built plan, certified by a registered professional land surveyor, shall be submitted to the SPGA and Building Inspector before the issuance of a permanent occupancy permit.  The as-built plan shall attest to a development’s conformity to its approved site plan by indicating landscaping, buildings, drainage flow, number of parking stalls, and limits of parking areas and drives. </w:t>
      </w:r>
    </w:p>
    <w:p w14:paraId="694012A2" w14:textId="77777777" w:rsidR="00761443" w:rsidRPr="00221FFE" w:rsidRDefault="00761443" w:rsidP="002A28A8">
      <w:pPr>
        <w:ind w:left="900"/>
        <w:rPr>
          <w:sz w:val="20"/>
          <w:szCs w:val="20"/>
        </w:rPr>
      </w:pPr>
    </w:p>
    <w:p w14:paraId="5A17B794" w14:textId="77777777" w:rsidR="00761443" w:rsidRPr="00221FFE" w:rsidRDefault="00761443" w:rsidP="002A28A8">
      <w:pPr>
        <w:ind w:left="900"/>
        <w:rPr>
          <w:sz w:val="20"/>
          <w:szCs w:val="20"/>
        </w:rPr>
      </w:pPr>
      <w:proofErr w:type="gramStart"/>
      <w:r w:rsidRPr="00221FFE">
        <w:rPr>
          <w:b/>
          <w:sz w:val="20"/>
          <w:szCs w:val="20"/>
        </w:rPr>
        <w:t>7.4.8  Modifications</w:t>
      </w:r>
      <w:proofErr w:type="gramEnd"/>
      <w:r w:rsidRPr="00221FFE">
        <w:rPr>
          <w:b/>
          <w:sz w:val="20"/>
          <w:szCs w:val="20"/>
        </w:rPr>
        <w:t>.</w:t>
      </w:r>
      <w:r w:rsidRPr="00221FFE">
        <w:rPr>
          <w:sz w:val="20"/>
          <w:szCs w:val="20"/>
        </w:rPr>
        <w:t xml:space="preserve">  Any changes in the approved special permit shall be submitted to the Planning Board for review and approval prior to issuance of permanent occupancy permit.  The special permit is granted for a period of two years and shall lapse if substantial use or construction has not been commenced by such date, except for good cause shown and provided that said construction once begun shall be actively and continuously pursed to completion within a reasonable time.  Good cause and reasonable time shall be determined by a vote of the SPGA. </w:t>
      </w:r>
    </w:p>
    <w:p w14:paraId="5AEA83BA" w14:textId="77777777" w:rsidR="00761443" w:rsidRPr="00221FFE" w:rsidRDefault="00761443" w:rsidP="002A28A8">
      <w:pPr>
        <w:ind w:left="900"/>
        <w:rPr>
          <w:sz w:val="20"/>
          <w:szCs w:val="20"/>
        </w:rPr>
      </w:pPr>
    </w:p>
    <w:p w14:paraId="71CC640A" w14:textId="77777777" w:rsidR="00761443" w:rsidRPr="00221FFE" w:rsidRDefault="00761443" w:rsidP="002A28A8">
      <w:pPr>
        <w:ind w:left="900"/>
        <w:rPr>
          <w:b/>
          <w:bCs/>
          <w:sz w:val="20"/>
          <w:szCs w:val="20"/>
        </w:rPr>
      </w:pPr>
      <w:r w:rsidRPr="00221FFE">
        <w:rPr>
          <w:b/>
          <w:bCs/>
          <w:sz w:val="20"/>
          <w:szCs w:val="20"/>
        </w:rPr>
        <w:t>7.5</w:t>
      </w:r>
      <w:r w:rsidRPr="00221FFE">
        <w:rPr>
          <w:b/>
          <w:bCs/>
          <w:sz w:val="20"/>
          <w:szCs w:val="20"/>
        </w:rPr>
        <w:tab/>
        <w:t>ADULT USE MARIJUANA ESTABLISHMENTS.</w:t>
      </w:r>
    </w:p>
    <w:p w14:paraId="4926BBEF" w14:textId="77777777" w:rsidR="00761443" w:rsidRPr="00221FFE" w:rsidRDefault="00761443" w:rsidP="002A28A8">
      <w:pPr>
        <w:ind w:left="900"/>
        <w:rPr>
          <w:sz w:val="20"/>
          <w:szCs w:val="20"/>
        </w:rPr>
      </w:pPr>
    </w:p>
    <w:p w14:paraId="6E0493AB" w14:textId="77777777" w:rsidR="00761443" w:rsidRPr="00221FFE" w:rsidRDefault="00761443" w:rsidP="002A28A8">
      <w:pPr>
        <w:ind w:left="900"/>
        <w:rPr>
          <w:sz w:val="20"/>
          <w:szCs w:val="20"/>
        </w:rPr>
      </w:pPr>
      <w:proofErr w:type="gramStart"/>
      <w:r w:rsidRPr="00221FFE">
        <w:rPr>
          <w:b/>
          <w:bCs/>
          <w:sz w:val="20"/>
          <w:szCs w:val="20"/>
        </w:rPr>
        <w:t>7.5.1  Purpose</w:t>
      </w:r>
      <w:proofErr w:type="gramEnd"/>
      <w:r w:rsidRPr="00221FFE">
        <w:rPr>
          <w:b/>
          <w:bCs/>
          <w:sz w:val="20"/>
          <w:szCs w:val="20"/>
        </w:rPr>
        <w:t>.</w:t>
      </w:r>
      <w:r w:rsidRPr="00221FFE">
        <w:rPr>
          <w:sz w:val="20"/>
          <w:szCs w:val="20"/>
        </w:rPr>
        <w:t xml:space="preserve">  The purpose of this Section is to regulate all types of Adult Use Marijuana Establishments (“Marijuana Establishments”).</w:t>
      </w:r>
    </w:p>
    <w:p w14:paraId="40A1EAC7" w14:textId="77777777" w:rsidR="00761443" w:rsidRPr="00221FFE" w:rsidRDefault="00761443" w:rsidP="002A28A8">
      <w:pPr>
        <w:ind w:left="900"/>
        <w:rPr>
          <w:sz w:val="20"/>
          <w:szCs w:val="20"/>
        </w:rPr>
      </w:pPr>
    </w:p>
    <w:p w14:paraId="1EB89E40" w14:textId="77777777" w:rsidR="00761443" w:rsidRPr="00221FFE" w:rsidRDefault="00761443" w:rsidP="002A28A8">
      <w:pPr>
        <w:ind w:left="900"/>
        <w:rPr>
          <w:sz w:val="20"/>
          <w:szCs w:val="20"/>
        </w:rPr>
      </w:pPr>
      <w:proofErr w:type="gramStart"/>
      <w:r w:rsidRPr="00221FFE">
        <w:rPr>
          <w:b/>
          <w:bCs/>
          <w:sz w:val="20"/>
          <w:szCs w:val="20"/>
        </w:rPr>
        <w:t>7.5.2  Definitions</w:t>
      </w:r>
      <w:proofErr w:type="gramEnd"/>
      <w:r w:rsidRPr="00221FFE">
        <w:rPr>
          <w:b/>
          <w:bCs/>
          <w:sz w:val="20"/>
          <w:szCs w:val="20"/>
        </w:rPr>
        <w:t>.</w:t>
      </w:r>
      <w:r w:rsidRPr="00221FFE">
        <w:rPr>
          <w:sz w:val="20"/>
          <w:szCs w:val="20"/>
        </w:rPr>
        <w:t xml:space="preserve">  See “Adult Use Marijuana Establishment” in Section 11.0.</w:t>
      </w:r>
    </w:p>
    <w:p w14:paraId="2B9BBB71" w14:textId="77777777" w:rsidR="00761443" w:rsidRPr="00221FFE" w:rsidRDefault="00761443" w:rsidP="002A28A8">
      <w:pPr>
        <w:ind w:left="900"/>
        <w:rPr>
          <w:sz w:val="20"/>
          <w:szCs w:val="20"/>
        </w:rPr>
      </w:pPr>
    </w:p>
    <w:p w14:paraId="1072AEC0" w14:textId="77777777" w:rsidR="00761443" w:rsidRPr="00221FFE" w:rsidRDefault="00761443" w:rsidP="002A28A8">
      <w:pPr>
        <w:ind w:left="900"/>
        <w:rPr>
          <w:rFonts w:eastAsia="Calibri"/>
          <w:sz w:val="20"/>
          <w:szCs w:val="20"/>
        </w:rPr>
      </w:pPr>
      <w:proofErr w:type="gramStart"/>
      <w:r w:rsidRPr="00221FFE">
        <w:rPr>
          <w:b/>
          <w:bCs/>
          <w:sz w:val="20"/>
          <w:szCs w:val="20"/>
        </w:rPr>
        <w:t xml:space="preserve">7.5.3  </w:t>
      </w:r>
      <w:r w:rsidRPr="00221FFE">
        <w:rPr>
          <w:rFonts w:eastAsia="Calibri"/>
          <w:b/>
          <w:bCs/>
          <w:sz w:val="20"/>
          <w:szCs w:val="20"/>
        </w:rPr>
        <w:t>Special</w:t>
      </w:r>
      <w:proofErr w:type="gramEnd"/>
      <w:r w:rsidRPr="00221FFE">
        <w:rPr>
          <w:rFonts w:eastAsia="Calibri"/>
          <w:b/>
          <w:bCs/>
          <w:sz w:val="20"/>
          <w:szCs w:val="20"/>
        </w:rPr>
        <w:t xml:space="preserve"> Permit Granting Authority</w:t>
      </w:r>
      <w:r w:rsidRPr="00221FFE">
        <w:rPr>
          <w:b/>
          <w:bCs/>
          <w:sz w:val="20"/>
          <w:szCs w:val="20"/>
        </w:rPr>
        <w:t>.</w:t>
      </w:r>
      <w:r w:rsidRPr="00221FFE">
        <w:rPr>
          <w:sz w:val="20"/>
          <w:szCs w:val="20"/>
        </w:rPr>
        <w:t xml:space="preserve">  The </w:t>
      </w:r>
      <w:r w:rsidRPr="00221FFE">
        <w:rPr>
          <w:rFonts w:eastAsia="Calibri"/>
          <w:sz w:val="20"/>
          <w:szCs w:val="20"/>
        </w:rPr>
        <w:t>Special Permit Granting Authority (SPGA) shall be the Board of Selectmen.</w:t>
      </w:r>
    </w:p>
    <w:p w14:paraId="1AA6C748" w14:textId="77777777" w:rsidR="00761443" w:rsidRPr="00221FFE" w:rsidRDefault="00761443" w:rsidP="002A28A8">
      <w:pPr>
        <w:ind w:left="900"/>
        <w:rPr>
          <w:sz w:val="20"/>
          <w:szCs w:val="20"/>
        </w:rPr>
      </w:pPr>
    </w:p>
    <w:p w14:paraId="0B37CC3B" w14:textId="77777777" w:rsidR="00761443" w:rsidRPr="00221FFE" w:rsidRDefault="00761443" w:rsidP="002A28A8">
      <w:pPr>
        <w:ind w:left="900"/>
        <w:rPr>
          <w:rFonts w:eastAsiaTheme="minorEastAsia"/>
          <w:sz w:val="20"/>
          <w:szCs w:val="20"/>
        </w:rPr>
      </w:pPr>
      <w:proofErr w:type="gramStart"/>
      <w:r w:rsidRPr="00221FFE">
        <w:rPr>
          <w:b/>
          <w:bCs/>
          <w:sz w:val="20"/>
          <w:szCs w:val="20"/>
        </w:rPr>
        <w:t xml:space="preserve">7.5.4  </w:t>
      </w:r>
      <w:r w:rsidRPr="00221FFE">
        <w:rPr>
          <w:rFonts w:eastAsiaTheme="minorEastAsia"/>
          <w:b/>
          <w:bCs/>
          <w:sz w:val="20"/>
          <w:szCs w:val="20"/>
        </w:rPr>
        <w:t>Application</w:t>
      </w:r>
      <w:proofErr w:type="gramEnd"/>
      <w:r w:rsidRPr="00221FFE">
        <w:rPr>
          <w:rFonts w:eastAsiaTheme="minorEastAsia"/>
          <w:b/>
          <w:bCs/>
          <w:sz w:val="20"/>
          <w:szCs w:val="20"/>
        </w:rPr>
        <w:t xml:space="preserve"> Requirements</w:t>
      </w:r>
      <w:r w:rsidRPr="00221FFE">
        <w:rPr>
          <w:b/>
          <w:bCs/>
          <w:sz w:val="20"/>
          <w:szCs w:val="20"/>
        </w:rPr>
        <w:t>.</w:t>
      </w:r>
      <w:r w:rsidRPr="00221FFE">
        <w:rPr>
          <w:sz w:val="20"/>
          <w:szCs w:val="20"/>
        </w:rPr>
        <w:t xml:space="preserve">  </w:t>
      </w:r>
      <w:r w:rsidRPr="00221FFE">
        <w:rPr>
          <w:rFonts w:eastAsiaTheme="minorEastAsia"/>
          <w:sz w:val="20"/>
          <w:szCs w:val="20"/>
        </w:rPr>
        <w:t>All applicants are encouraged to contact the Planning Board to schedule a pre-application meeting.</w:t>
      </w:r>
      <w:r w:rsidRPr="00221FFE">
        <w:rPr>
          <w:sz w:val="20"/>
          <w:szCs w:val="20"/>
        </w:rPr>
        <w:t xml:space="preserve">  </w:t>
      </w:r>
      <w:r w:rsidRPr="00221FFE">
        <w:rPr>
          <w:rFonts w:eastAsiaTheme="minorEastAsia"/>
          <w:sz w:val="20"/>
          <w:szCs w:val="20"/>
        </w:rPr>
        <w:t>In addition to all the application requirements related to special permits the applicant shall include the following at the time of application:</w:t>
      </w:r>
    </w:p>
    <w:p w14:paraId="76A2BA50" w14:textId="77777777" w:rsidR="00761443" w:rsidRPr="00221FFE" w:rsidRDefault="00761443" w:rsidP="002A28A8">
      <w:pPr>
        <w:ind w:left="900"/>
        <w:rPr>
          <w:sz w:val="20"/>
          <w:szCs w:val="20"/>
        </w:rPr>
      </w:pPr>
    </w:p>
    <w:p w14:paraId="5BD288D2" w14:textId="77777777" w:rsidR="00761443" w:rsidRPr="00221FFE" w:rsidRDefault="00761443" w:rsidP="00B21A92">
      <w:pPr>
        <w:ind w:left="1440"/>
        <w:rPr>
          <w:rFonts w:eastAsiaTheme="minorEastAsia"/>
          <w:sz w:val="20"/>
          <w:szCs w:val="20"/>
        </w:rPr>
      </w:pPr>
      <w:r w:rsidRPr="00221FFE">
        <w:rPr>
          <w:sz w:val="20"/>
          <w:szCs w:val="20"/>
        </w:rPr>
        <w:t xml:space="preserve">1.  </w:t>
      </w:r>
      <w:r w:rsidRPr="00221FFE">
        <w:rPr>
          <w:rFonts w:eastAsiaTheme="minorEastAsia"/>
          <w:sz w:val="20"/>
          <w:szCs w:val="20"/>
        </w:rPr>
        <w:t>Copies of all licenses, permits and documentation demonstrating application status, registration or licensure by the Commonwealth of Massachusetts Cannabis Control Commission.</w:t>
      </w:r>
    </w:p>
    <w:p w14:paraId="36D7C093" w14:textId="77777777" w:rsidR="00761443" w:rsidRPr="00221FFE" w:rsidRDefault="00761443" w:rsidP="002A28A8">
      <w:pPr>
        <w:ind w:left="900"/>
        <w:rPr>
          <w:sz w:val="20"/>
          <w:szCs w:val="20"/>
        </w:rPr>
      </w:pPr>
    </w:p>
    <w:p w14:paraId="0E038A8B" w14:textId="77777777" w:rsidR="00761443" w:rsidRPr="00221FFE" w:rsidRDefault="00761443" w:rsidP="00B21A92">
      <w:pPr>
        <w:ind w:left="1440"/>
        <w:rPr>
          <w:rFonts w:eastAsiaTheme="minorEastAsia"/>
          <w:sz w:val="20"/>
          <w:szCs w:val="20"/>
        </w:rPr>
      </w:pPr>
      <w:r w:rsidRPr="00221FFE">
        <w:rPr>
          <w:sz w:val="20"/>
          <w:szCs w:val="20"/>
        </w:rPr>
        <w:t xml:space="preserve">2.  </w:t>
      </w:r>
      <w:r w:rsidRPr="00221FFE">
        <w:rPr>
          <w:rFonts w:eastAsiaTheme="minorEastAsia"/>
          <w:sz w:val="20"/>
          <w:szCs w:val="20"/>
        </w:rPr>
        <w:t>A security plan showing the arrangement of pedestrian circulation and access to the public points of entry to the premises from the nearest public or private street or off-street parking area. The security plan shall detail how the property will be monitored so as to avoid, deter and prevent illegal activities from taking place upon or about the applicant’s premises and shall show the location of any walkway structures, lighting, gates, fencing and landscaping.</w:t>
      </w:r>
    </w:p>
    <w:p w14:paraId="38E6A062" w14:textId="77777777" w:rsidR="00761443" w:rsidRPr="00221FFE" w:rsidRDefault="00761443" w:rsidP="002A28A8">
      <w:pPr>
        <w:ind w:left="900"/>
        <w:rPr>
          <w:sz w:val="20"/>
          <w:szCs w:val="20"/>
        </w:rPr>
      </w:pPr>
    </w:p>
    <w:p w14:paraId="02A397B0" w14:textId="77777777" w:rsidR="00761443" w:rsidRPr="00221FFE" w:rsidRDefault="00761443" w:rsidP="00B21A92">
      <w:pPr>
        <w:ind w:left="1440"/>
        <w:rPr>
          <w:rFonts w:eastAsiaTheme="minorEastAsia"/>
          <w:sz w:val="20"/>
          <w:szCs w:val="20"/>
        </w:rPr>
      </w:pPr>
      <w:r w:rsidRPr="00221FFE">
        <w:rPr>
          <w:sz w:val="20"/>
          <w:szCs w:val="20"/>
        </w:rPr>
        <w:t xml:space="preserve">3.  </w:t>
      </w:r>
      <w:r w:rsidRPr="00221FFE">
        <w:rPr>
          <w:rFonts w:eastAsiaTheme="minorEastAsia"/>
          <w:sz w:val="20"/>
          <w:szCs w:val="20"/>
        </w:rPr>
        <w:t>A list of all managers, officers, directors, persons or entities having direct or indirect authority over the management, policies, security operations or cultivation operations of the Marijuana Establishment.</w:t>
      </w:r>
    </w:p>
    <w:p w14:paraId="58FEE45F" w14:textId="77777777" w:rsidR="00761443" w:rsidRPr="00221FFE" w:rsidRDefault="00761443" w:rsidP="002A28A8">
      <w:pPr>
        <w:ind w:left="900"/>
        <w:rPr>
          <w:rFonts w:eastAsiaTheme="minorEastAsia"/>
          <w:sz w:val="20"/>
          <w:szCs w:val="20"/>
        </w:rPr>
      </w:pPr>
    </w:p>
    <w:p w14:paraId="458BFB83" w14:textId="77777777" w:rsidR="00761443" w:rsidRPr="00221FFE" w:rsidRDefault="00761443" w:rsidP="00B21A92">
      <w:pPr>
        <w:ind w:left="1440"/>
        <w:rPr>
          <w:rFonts w:eastAsiaTheme="minorEastAsia"/>
          <w:sz w:val="20"/>
          <w:szCs w:val="20"/>
        </w:rPr>
      </w:pPr>
      <w:r w:rsidRPr="00221FFE">
        <w:rPr>
          <w:sz w:val="20"/>
          <w:szCs w:val="20"/>
        </w:rPr>
        <w:t xml:space="preserve">4.  </w:t>
      </w:r>
      <w:r w:rsidRPr="00221FFE">
        <w:rPr>
          <w:rFonts w:eastAsiaTheme="minorEastAsia"/>
          <w:sz w:val="20"/>
          <w:szCs w:val="20"/>
        </w:rPr>
        <w:t>A list of all persons or entities contributing 10% or more of the initial capital to operate the Marijuana Establishment, including capital in the form of land or buildings.</w:t>
      </w:r>
    </w:p>
    <w:p w14:paraId="263CA9C2" w14:textId="77777777" w:rsidR="00761443" w:rsidRPr="00221FFE" w:rsidRDefault="00761443" w:rsidP="002A28A8">
      <w:pPr>
        <w:ind w:left="900"/>
        <w:rPr>
          <w:sz w:val="20"/>
          <w:szCs w:val="20"/>
        </w:rPr>
      </w:pPr>
    </w:p>
    <w:p w14:paraId="004930CD" w14:textId="77777777" w:rsidR="00761443" w:rsidRPr="00221FFE" w:rsidRDefault="00761443" w:rsidP="00B21A92">
      <w:pPr>
        <w:ind w:left="1440"/>
        <w:rPr>
          <w:rFonts w:eastAsiaTheme="minorEastAsia"/>
          <w:sz w:val="20"/>
          <w:szCs w:val="20"/>
        </w:rPr>
      </w:pPr>
      <w:r w:rsidRPr="00221FFE">
        <w:rPr>
          <w:sz w:val="20"/>
          <w:szCs w:val="20"/>
        </w:rPr>
        <w:t xml:space="preserve">5.  </w:t>
      </w:r>
      <w:r w:rsidRPr="00221FFE">
        <w:rPr>
          <w:rFonts w:eastAsiaTheme="minorEastAsia"/>
          <w:sz w:val="20"/>
          <w:szCs w:val="20"/>
        </w:rPr>
        <w:t>Proof that the Marijuana Establishment is registered to do business in the Commonwealth of Massachusetts as a domestic business corporation or another domestic business entity in compliance with 935 CMR 500 and is in good standing with the Secretary of the Commonwealth and Department of Revenue.</w:t>
      </w:r>
    </w:p>
    <w:p w14:paraId="12E1DA3A" w14:textId="77777777" w:rsidR="00761443" w:rsidRPr="00221FFE" w:rsidRDefault="00761443" w:rsidP="002A28A8">
      <w:pPr>
        <w:ind w:left="900"/>
        <w:rPr>
          <w:sz w:val="20"/>
          <w:szCs w:val="20"/>
        </w:rPr>
      </w:pPr>
    </w:p>
    <w:p w14:paraId="7D7DADEC" w14:textId="77777777" w:rsidR="00761443" w:rsidRPr="00221FFE" w:rsidRDefault="00761443" w:rsidP="00B21A92">
      <w:pPr>
        <w:ind w:left="1440"/>
        <w:rPr>
          <w:rFonts w:eastAsiaTheme="minorEastAsia"/>
          <w:sz w:val="20"/>
          <w:szCs w:val="20"/>
        </w:rPr>
      </w:pPr>
      <w:r w:rsidRPr="00221FFE">
        <w:rPr>
          <w:sz w:val="20"/>
          <w:szCs w:val="20"/>
        </w:rPr>
        <w:t xml:space="preserve">6.  </w:t>
      </w:r>
      <w:r w:rsidRPr="00221FFE">
        <w:rPr>
          <w:rFonts w:eastAsiaTheme="minorEastAsia"/>
          <w:sz w:val="20"/>
          <w:szCs w:val="20"/>
        </w:rPr>
        <w:t>Documentation of a bond or other resources held in an escrow account in an amount sufficient to adequately support the dismantling or winding down of the Marijuana Establishment, if required.</w:t>
      </w:r>
    </w:p>
    <w:p w14:paraId="5986308C" w14:textId="77777777" w:rsidR="00761443" w:rsidRPr="00221FFE" w:rsidRDefault="00761443" w:rsidP="002A28A8">
      <w:pPr>
        <w:ind w:left="900"/>
        <w:rPr>
          <w:sz w:val="20"/>
          <w:szCs w:val="20"/>
        </w:rPr>
      </w:pPr>
    </w:p>
    <w:p w14:paraId="0C0159FB" w14:textId="77777777" w:rsidR="00761443" w:rsidRPr="00221FFE" w:rsidRDefault="00761443" w:rsidP="00B21A92">
      <w:pPr>
        <w:ind w:left="1440"/>
        <w:rPr>
          <w:rFonts w:eastAsiaTheme="minorEastAsia"/>
          <w:sz w:val="20"/>
          <w:szCs w:val="20"/>
        </w:rPr>
      </w:pPr>
      <w:r w:rsidRPr="00221FFE">
        <w:rPr>
          <w:sz w:val="20"/>
          <w:szCs w:val="20"/>
        </w:rPr>
        <w:t xml:space="preserve">7.  </w:t>
      </w:r>
      <w:r w:rsidRPr="00221FFE">
        <w:rPr>
          <w:rFonts w:eastAsiaTheme="minorEastAsia"/>
          <w:sz w:val="20"/>
          <w:szCs w:val="20"/>
        </w:rPr>
        <w:t>An odor control plan detailing the specific odor-emitting activities or processes to be conducted on-site, the source of those odors, the locations from which they are emitted from</w:t>
      </w:r>
      <w:r w:rsidRPr="00221FFE">
        <w:rPr>
          <w:sz w:val="20"/>
          <w:szCs w:val="20"/>
        </w:rPr>
        <w:t xml:space="preserve"> </w:t>
      </w:r>
      <w:r w:rsidRPr="00221FFE">
        <w:rPr>
          <w:rFonts w:eastAsiaTheme="minorEastAsia"/>
          <w:sz w:val="20"/>
          <w:szCs w:val="20"/>
        </w:rPr>
        <w:t xml:space="preserve">the facility, the frequency of such odor-emitting </w:t>
      </w:r>
      <w:proofErr w:type="gramStart"/>
      <w:r w:rsidRPr="00221FFE">
        <w:rPr>
          <w:rFonts w:eastAsiaTheme="minorEastAsia"/>
          <w:sz w:val="20"/>
          <w:szCs w:val="20"/>
        </w:rPr>
        <w:t>activities,  the</w:t>
      </w:r>
      <w:proofErr w:type="gramEnd"/>
      <w:r w:rsidRPr="00221FFE">
        <w:rPr>
          <w:rFonts w:eastAsiaTheme="minorEastAsia"/>
          <w:sz w:val="20"/>
          <w:szCs w:val="20"/>
        </w:rPr>
        <w:t xml:space="preserve"> duration of </w:t>
      </w:r>
      <w:proofErr w:type="gramStart"/>
      <w:r w:rsidRPr="00221FFE">
        <w:rPr>
          <w:rFonts w:eastAsiaTheme="minorEastAsia"/>
          <w:sz w:val="20"/>
          <w:szCs w:val="20"/>
        </w:rPr>
        <w:t>such  odor</w:t>
      </w:r>
      <w:proofErr w:type="gramEnd"/>
      <w:r w:rsidRPr="00221FFE">
        <w:rPr>
          <w:rFonts w:eastAsiaTheme="minorEastAsia"/>
          <w:sz w:val="20"/>
          <w:szCs w:val="20"/>
        </w:rPr>
        <w:t xml:space="preserve">-emitting </w:t>
      </w:r>
      <w:proofErr w:type="gramStart"/>
      <w:r w:rsidRPr="00221FFE">
        <w:rPr>
          <w:rFonts w:eastAsiaTheme="minorEastAsia"/>
          <w:sz w:val="20"/>
          <w:szCs w:val="20"/>
        </w:rPr>
        <w:t>activities,  and</w:t>
      </w:r>
      <w:proofErr w:type="gramEnd"/>
      <w:r w:rsidRPr="00221FFE">
        <w:rPr>
          <w:rFonts w:eastAsiaTheme="minorEastAsia"/>
          <w:sz w:val="20"/>
          <w:szCs w:val="20"/>
        </w:rPr>
        <w:t xml:space="preserve"> </w:t>
      </w:r>
      <w:proofErr w:type="gramStart"/>
      <w:r w:rsidRPr="00221FFE">
        <w:rPr>
          <w:rFonts w:eastAsiaTheme="minorEastAsia"/>
          <w:sz w:val="20"/>
          <w:szCs w:val="20"/>
        </w:rPr>
        <w:t>the  administrative</w:t>
      </w:r>
      <w:proofErr w:type="gramEnd"/>
      <w:r w:rsidRPr="00221FFE">
        <w:rPr>
          <w:rFonts w:eastAsiaTheme="minorEastAsia"/>
          <w:sz w:val="20"/>
          <w:szCs w:val="20"/>
        </w:rPr>
        <w:t xml:space="preserve"> and engineering controls that will be implemented to control such odors, including maintenance of such controls.</w:t>
      </w:r>
    </w:p>
    <w:p w14:paraId="2AE5B3F9" w14:textId="77777777" w:rsidR="00761443" w:rsidRPr="00221FFE" w:rsidRDefault="00761443" w:rsidP="002A28A8">
      <w:pPr>
        <w:ind w:left="900"/>
        <w:rPr>
          <w:sz w:val="20"/>
          <w:szCs w:val="20"/>
        </w:rPr>
      </w:pPr>
    </w:p>
    <w:p w14:paraId="49361D5D" w14:textId="77777777" w:rsidR="00761443" w:rsidRPr="00221FFE" w:rsidRDefault="00761443" w:rsidP="00B21A92">
      <w:pPr>
        <w:ind w:left="1440"/>
        <w:rPr>
          <w:rFonts w:eastAsiaTheme="minorEastAsia"/>
          <w:sz w:val="20"/>
          <w:szCs w:val="20"/>
        </w:rPr>
      </w:pPr>
      <w:r w:rsidRPr="00221FFE">
        <w:rPr>
          <w:sz w:val="20"/>
          <w:szCs w:val="20"/>
        </w:rPr>
        <w:t xml:space="preserve">8.  </w:t>
      </w:r>
      <w:r w:rsidRPr="00221FFE">
        <w:rPr>
          <w:rFonts w:eastAsiaTheme="minorEastAsia"/>
          <w:sz w:val="20"/>
          <w:szCs w:val="20"/>
        </w:rPr>
        <w:t>An applicant who is not the property owner shall submit evidence in the form of a deed, a</w:t>
      </w:r>
      <w:r w:rsidRPr="00221FFE">
        <w:rPr>
          <w:sz w:val="20"/>
          <w:szCs w:val="20"/>
        </w:rPr>
        <w:t xml:space="preserve">n </w:t>
      </w:r>
      <w:r w:rsidRPr="00221FFE">
        <w:rPr>
          <w:rFonts w:eastAsiaTheme="minorEastAsia"/>
          <w:sz w:val="20"/>
          <w:szCs w:val="20"/>
        </w:rPr>
        <w:t>executed lease or valid purchase and sale agreement documenting the applicant’s contingent</w:t>
      </w:r>
      <w:r w:rsidRPr="00221FFE">
        <w:rPr>
          <w:sz w:val="20"/>
          <w:szCs w:val="20"/>
        </w:rPr>
        <w:t xml:space="preserve"> </w:t>
      </w:r>
      <w:r w:rsidRPr="00221FFE">
        <w:rPr>
          <w:rFonts w:eastAsiaTheme="minorEastAsia"/>
          <w:sz w:val="20"/>
          <w:szCs w:val="20"/>
        </w:rPr>
        <w:t>property interest and legal right to operate a Marijuana Establishment at the property.</w:t>
      </w:r>
    </w:p>
    <w:p w14:paraId="3C1164AF" w14:textId="77777777" w:rsidR="00761443" w:rsidRPr="00221FFE" w:rsidRDefault="00761443" w:rsidP="002A28A8">
      <w:pPr>
        <w:ind w:left="900"/>
        <w:rPr>
          <w:sz w:val="20"/>
          <w:szCs w:val="20"/>
        </w:rPr>
      </w:pPr>
    </w:p>
    <w:p w14:paraId="025056A2" w14:textId="77777777" w:rsidR="00761443" w:rsidRPr="00221FFE" w:rsidRDefault="00761443" w:rsidP="002A28A8">
      <w:pPr>
        <w:ind w:left="900"/>
        <w:rPr>
          <w:b/>
          <w:bCs/>
          <w:sz w:val="20"/>
          <w:szCs w:val="20"/>
        </w:rPr>
      </w:pPr>
      <w:proofErr w:type="gramStart"/>
      <w:r w:rsidRPr="00221FFE">
        <w:rPr>
          <w:b/>
          <w:bCs/>
          <w:sz w:val="20"/>
          <w:szCs w:val="20"/>
        </w:rPr>
        <w:t>7.5.5  U</w:t>
      </w:r>
      <w:r w:rsidRPr="00221FFE">
        <w:rPr>
          <w:rFonts w:eastAsiaTheme="minorEastAsia"/>
          <w:b/>
          <w:bCs/>
          <w:sz w:val="20"/>
          <w:szCs w:val="20"/>
        </w:rPr>
        <w:t>se</w:t>
      </w:r>
      <w:proofErr w:type="gramEnd"/>
      <w:r w:rsidRPr="00221FFE">
        <w:rPr>
          <w:rFonts w:eastAsiaTheme="minorEastAsia"/>
          <w:b/>
          <w:bCs/>
          <w:sz w:val="20"/>
          <w:szCs w:val="20"/>
        </w:rPr>
        <w:t xml:space="preserve"> Regulations</w:t>
      </w:r>
      <w:r w:rsidRPr="00221FFE">
        <w:rPr>
          <w:b/>
          <w:bCs/>
          <w:sz w:val="20"/>
          <w:szCs w:val="20"/>
        </w:rPr>
        <w:t xml:space="preserve">.  </w:t>
      </w:r>
    </w:p>
    <w:p w14:paraId="5F183C26" w14:textId="77777777" w:rsidR="00761443" w:rsidRPr="00221FFE" w:rsidRDefault="00761443" w:rsidP="002A28A8">
      <w:pPr>
        <w:ind w:left="900"/>
        <w:rPr>
          <w:sz w:val="20"/>
          <w:szCs w:val="20"/>
        </w:rPr>
      </w:pPr>
    </w:p>
    <w:p w14:paraId="3FC85998" w14:textId="77777777" w:rsidR="00761443" w:rsidRPr="00221FFE" w:rsidRDefault="00761443" w:rsidP="00B21A92">
      <w:pPr>
        <w:ind w:left="1440"/>
        <w:rPr>
          <w:rFonts w:eastAsiaTheme="minorEastAsia"/>
          <w:sz w:val="20"/>
          <w:szCs w:val="20"/>
        </w:rPr>
      </w:pPr>
      <w:r w:rsidRPr="00221FFE">
        <w:rPr>
          <w:sz w:val="20"/>
          <w:szCs w:val="20"/>
        </w:rPr>
        <w:t xml:space="preserve">1.  </w:t>
      </w:r>
      <w:r w:rsidRPr="00221FFE">
        <w:rPr>
          <w:rFonts w:eastAsiaTheme="minorEastAsia"/>
          <w:sz w:val="20"/>
          <w:szCs w:val="20"/>
        </w:rPr>
        <w:t xml:space="preserve">No special permit shall be granted for any Marijuana Establishment sited within a radius of five hundred </w:t>
      </w:r>
      <w:r w:rsidRPr="00221FFE">
        <w:rPr>
          <w:sz w:val="20"/>
          <w:szCs w:val="20"/>
        </w:rPr>
        <w:t>(500) f</w:t>
      </w:r>
      <w:r w:rsidRPr="00221FFE">
        <w:rPr>
          <w:rFonts w:eastAsiaTheme="minorEastAsia"/>
          <w:sz w:val="20"/>
          <w:szCs w:val="20"/>
        </w:rPr>
        <w:t xml:space="preserve">eet of a public or private, primary or secondary school, licensed daycare center, public library, public park or playground. The </w:t>
      </w:r>
      <w:proofErr w:type="gramStart"/>
      <w:r w:rsidRPr="00221FFE">
        <w:rPr>
          <w:rFonts w:eastAsiaTheme="minorEastAsia"/>
          <w:sz w:val="20"/>
          <w:szCs w:val="20"/>
        </w:rPr>
        <w:t>500 foot</w:t>
      </w:r>
      <w:proofErr w:type="gramEnd"/>
      <w:r w:rsidRPr="00221FFE">
        <w:rPr>
          <w:rFonts w:eastAsiaTheme="minorEastAsia"/>
          <w:sz w:val="20"/>
          <w:szCs w:val="20"/>
        </w:rPr>
        <w:t xml:space="preserve"> distance under this Section shall be measured in a straight line from the nearest point of the facility in question to the nearest point of the proposed Marijuana Establishment. Each applicant for a special permit under this section shall submit a plan signed by a licensed surveyor, depicting compliance with the linear distance requirements set forth herein.</w:t>
      </w:r>
    </w:p>
    <w:p w14:paraId="0421FA42" w14:textId="77777777" w:rsidR="00761443" w:rsidRPr="00221FFE" w:rsidRDefault="00761443" w:rsidP="002A28A8">
      <w:pPr>
        <w:ind w:left="900"/>
        <w:rPr>
          <w:rFonts w:eastAsiaTheme="minorEastAsia"/>
          <w:sz w:val="20"/>
          <w:szCs w:val="20"/>
        </w:rPr>
      </w:pPr>
    </w:p>
    <w:p w14:paraId="268A67E1" w14:textId="77777777" w:rsidR="00761443" w:rsidRPr="00221FFE" w:rsidRDefault="00761443" w:rsidP="00B21A92">
      <w:pPr>
        <w:ind w:left="1440"/>
        <w:rPr>
          <w:rFonts w:eastAsiaTheme="minorEastAsia"/>
          <w:sz w:val="20"/>
          <w:szCs w:val="20"/>
        </w:rPr>
      </w:pPr>
      <w:r w:rsidRPr="00221FFE">
        <w:rPr>
          <w:sz w:val="20"/>
          <w:szCs w:val="20"/>
        </w:rPr>
        <w:t xml:space="preserve">2.  </w:t>
      </w:r>
      <w:r w:rsidRPr="00221FFE">
        <w:rPr>
          <w:rFonts w:eastAsiaTheme="minorEastAsia"/>
          <w:sz w:val="20"/>
          <w:szCs w:val="20"/>
        </w:rPr>
        <w:t>All aspects of a Marijuana Establishment relative to the cultivation, possession, processing, distribution, dispensing or administration of marijuana, marijuana products, or related supplies must take place at a fixed location within a fully enclosed building and shall not be visible from the exterior of the building. A Marijuana Establishment shall not be located in a trailer, storage freight container, motor vehicle or other similar movable enclosure.</w:t>
      </w:r>
    </w:p>
    <w:p w14:paraId="26BFFB88" w14:textId="77777777" w:rsidR="00761443" w:rsidRPr="00221FFE" w:rsidRDefault="00761443" w:rsidP="002A28A8">
      <w:pPr>
        <w:ind w:left="900"/>
        <w:rPr>
          <w:rFonts w:eastAsiaTheme="minorEastAsia"/>
          <w:sz w:val="20"/>
          <w:szCs w:val="20"/>
        </w:rPr>
      </w:pPr>
    </w:p>
    <w:p w14:paraId="2E214D40" w14:textId="77777777" w:rsidR="00761443" w:rsidRPr="00221FFE" w:rsidRDefault="00761443" w:rsidP="00B21A92">
      <w:pPr>
        <w:ind w:left="900" w:firstLine="540"/>
        <w:rPr>
          <w:rFonts w:eastAsiaTheme="minorEastAsia"/>
          <w:sz w:val="20"/>
          <w:szCs w:val="20"/>
        </w:rPr>
      </w:pPr>
      <w:r w:rsidRPr="00221FFE">
        <w:rPr>
          <w:sz w:val="20"/>
          <w:szCs w:val="20"/>
        </w:rPr>
        <w:t xml:space="preserve">3.  </w:t>
      </w:r>
      <w:r w:rsidRPr="00221FFE">
        <w:rPr>
          <w:rFonts w:eastAsiaTheme="minorEastAsia"/>
          <w:sz w:val="20"/>
          <w:szCs w:val="20"/>
        </w:rPr>
        <w:t>No outside storage of marijuana, marijuana products, or related supplies is permitted.</w:t>
      </w:r>
    </w:p>
    <w:p w14:paraId="4E9D569B" w14:textId="77777777" w:rsidR="00761443" w:rsidRPr="00221FFE" w:rsidRDefault="00761443" w:rsidP="002A28A8">
      <w:pPr>
        <w:ind w:left="900"/>
        <w:rPr>
          <w:sz w:val="20"/>
          <w:szCs w:val="20"/>
        </w:rPr>
      </w:pPr>
    </w:p>
    <w:p w14:paraId="051067A8" w14:textId="77777777" w:rsidR="00761443" w:rsidRPr="00221FFE" w:rsidRDefault="00761443" w:rsidP="00B21A92">
      <w:pPr>
        <w:ind w:left="1440"/>
        <w:rPr>
          <w:rFonts w:eastAsiaTheme="minorEastAsia"/>
          <w:sz w:val="20"/>
          <w:szCs w:val="20"/>
        </w:rPr>
      </w:pPr>
      <w:r w:rsidRPr="00221FFE">
        <w:rPr>
          <w:sz w:val="20"/>
          <w:szCs w:val="20"/>
        </w:rPr>
        <w:t xml:space="preserve">4.  </w:t>
      </w:r>
      <w:r w:rsidRPr="00221FFE">
        <w:rPr>
          <w:rFonts w:eastAsiaTheme="minorEastAsia"/>
          <w:sz w:val="20"/>
          <w:szCs w:val="20"/>
        </w:rPr>
        <w:t>The Marijuana Establishment shall provide an odor control plan that provides for proper and adequate ventilation at such facilities in such a manner so as to prevent pesticides, insecticides or other chemicals used in the cultivation or processing of marijuana or marijuana related products from being dispersed or released outside the facilities.  All resulting odors, smoke, vapor, fumes, gases and particulate matter from marijuana or its processing or cultivation shall be effectively confined to the premises or so disposed of so as to avoid any air pollution.</w:t>
      </w:r>
    </w:p>
    <w:p w14:paraId="6165485C" w14:textId="77777777" w:rsidR="00761443" w:rsidRPr="00221FFE" w:rsidRDefault="00761443" w:rsidP="002A28A8">
      <w:pPr>
        <w:ind w:left="900"/>
        <w:rPr>
          <w:rFonts w:eastAsiaTheme="minorEastAsia"/>
          <w:sz w:val="20"/>
          <w:szCs w:val="20"/>
        </w:rPr>
      </w:pPr>
    </w:p>
    <w:p w14:paraId="0595D155" w14:textId="77777777" w:rsidR="00761443" w:rsidRPr="00221FFE" w:rsidRDefault="00761443" w:rsidP="00B21A92">
      <w:pPr>
        <w:ind w:left="1440"/>
        <w:rPr>
          <w:rFonts w:eastAsiaTheme="minorEastAsia"/>
          <w:sz w:val="20"/>
          <w:szCs w:val="20"/>
        </w:rPr>
      </w:pPr>
      <w:r w:rsidRPr="00221FFE">
        <w:rPr>
          <w:sz w:val="20"/>
          <w:szCs w:val="20"/>
        </w:rPr>
        <w:t xml:space="preserve">5.  </w:t>
      </w:r>
      <w:r w:rsidRPr="00221FFE">
        <w:rPr>
          <w:rFonts w:eastAsiaTheme="minorEastAsia"/>
          <w:sz w:val="20"/>
          <w:szCs w:val="20"/>
        </w:rPr>
        <w:t>The Marijuana Establishment shall provide for adequate and proper security at the premises so as to avoid, deter and prevent illegal activities from taking place upon or about the applicant’s premises.</w:t>
      </w:r>
    </w:p>
    <w:p w14:paraId="5F8C7089" w14:textId="77777777" w:rsidR="00761443" w:rsidRPr="00221FFE" w:rsidRDefault="00761443" w:rsidP="002A28A8">
      <w:pPr>
        <w:ind w:left="900"/>
        <w:rPr>
          <w:sz w:val="20"/>
          <w:szCs w:val="20"/>
        </w:rPr>
      </w:pPr>
    </w:p>
    <w:p w14:paraId="29C61CA0" w14:textId="77777777" w:rsidR="00761443" w:rsidRPr="00221FFE" w:rsidRDefault="00761443" w:rsidP="002A28A8">
      <w:pPr>
        <w:ind w:left="900"/>
        <w:rPr>
          <w:rFonts w:eastAsiaTheme="minorEastAsia"/>
          <w:sz w:val="20"/>
          <w:szCs w:val="20"/>
        </w:rPr>
      </w:pPr>
      <w:proofErr w:type="gramStart"/>
      <w:r w:rsidRPr="00221FFE">
        <w:rPr>
          <w:b/>
          <w:bCs/>
          <w:sz w:val="20"/>
          <w:szCs w:val="20"/>
        </w:rPr>
        <w:t xml:space="preserve">7.5.6  </w:t>
      </w:r>
      <w:r w:rsidRPr="00221FFE">
        <w:rPr>
          <w:rFonts w:eastAsiaTheme="minorEastAsia"/>
          <w:b/>
          <w:bCs/>
          <w:sz w:val="20"/>
          <w:szCs w:val="20"/>
        </w:rPr>
        <w:t>Dimensional</w:t>
      </w:r>
      <w:proofErr w:type="gramEnd"/>
      <w:r w:rsidRPr="00221FFE">
        <w:rPr>
          <w:rFonts w:eastAsiaTheme="minorEastAsia"/>
          <w:b/>
          <w:bCs/>
          <w:sz w:val="20"/>
          <w:szCs w:val="20"/>
        </w:rPr>
        <w:t xml:space="preserve"> Requirements</w:t>
      </w:r>
      <w:r w:rsidRPr="00221FFE">
        <w:rPr>
          <w:b/>
          <w:bCs/>
          <w:sz w:val="20"/>
          <w:szCs w:val="20"/>
        </w:rPr>
        <w:t>.</w:t>
      </w:r>
      <w:r w:rsidRPr="00221FFE">
        <w:rPr>
          <w:sz w:val="20"/>
          <w:szCs w:val="20"/>
        </w:rPr>
        <w:t xml:space="preserve">  </w:t>
      </w:r>
      <w:r w:rsidRPr="00221FFE">
        <w:rPr>
          <w:rFonts w:eastAsiaTheme="minorEastAsia"/>
          <w:sz w:val="20"/>
          <w:szCs w:val="20"/>
        </w:rPr>
        <w:t>A Marijuana Establishment shall comply with the dimensional controls set forth in the Section 4.0.</w:t>
      </w:r>
    </w:p>
    <w:p w14:paraId="3044EC56" w14:textId="77777777" w:rsidR="00761443" w:rsidRPr="00221FFE" w:rsidRDefault="00761443" w:rsidP="002A28A8">
      <w:pPr>
        <w:ind w:left="900"/>
        <w:rPr>
          <w:rFonts w:eastAsiaTheme="minorEastAsia"/>
          <w:sz w:val="20"/>
          <w:szCs w:val="20"/>
        </w:rPr>
      </w:pPr>
    </w:p>
    <w:p w14:paraId="5F2B5A49" w14:textId="77777777" w:rsidR="00761443" w:rsidRPr="00221FFE" w:rsidRDefault="00761443" w:rsidP="002A28A8">
      <w:pPr>
        <w:ind w:left="900"/>
        <w:rPr>
          <w:rFonts w:eastAsiaTheme="minorEastAsia"/>
          <w:sz w:val="20"/>
          <w:szCs w:val="20"/>
        </w:rPr>
      </w:pPr>
      <w:proofErr w:type="gramStart"/>
      <w:r w:rsidRPr="00221FFE">
        <w:rPr>
          <w:b/>
          <w:bCs/>
          <w:sz w:val="20"/>
          <w:szCs w:val="20"/>
        </w:rPr>
        <w:t>7.5.7  Abandonment</w:t>
      </w:r>
      <w:proofErr w:type="gramEnd"/>
      <w:r w:rsidRPr="00221FFE">
        <w:rPr>
          <w:b/>
          <w:bCs/>
          <w:sz w:val="20"/>
          <w:szCs w:val="20"/>
        </w:rPr>
        <w:t xml:space="preserve"> or Cessation of Use.</w:t>
      </w:r>
      <w:r w:rsidRPr="00221FFE">
        <w:rPr>
          <w:sz w:val="20"/>
          <w:szCs w:val="20"/>
        </w:rPr>
        <w:t xml:space="preserve">  </w:t>
      </w:r>
      <w:r w:rsidRPr="00221FFE">
        <w:rPr>
          <w:rFonts w:eastAsiaTheme="minorEastAsia"/>
          <w:sz w:val="20"/>
          <w:szCs w:val="20"/>
        </w:rPr>
        <w:t>A Marijuana Establishment shall be required to remove all materials, plants, equipment and other paraphernalia within 90 days of ceasing operations or immediately following revocation of its license issued by the Cannabis Control Commission.</w:t>
      </w:r>
      <w:r w:rsidRPr="00221FFE">
        <w:rPr>
          <w:sz w:val="20"/>
          <w:szCs w:val="20"/>
        </w:rPr>
        <w:t xml:space="preserve">  </w:t>
      </w:r>
      <w:r w:rsidRPr="00221FFE">
        <w:rPr>
          <w:rFonts w:eastAsiaTheme="minorEastAsia"/>
          <w:sz w:val="20"/>
          <w:szCs w:val="20"/>
        </w:rPr>
        <w:t>The SPGA may require the Marijuana Establishment to post a bond or other resources held in an escrow account in an amount sufficient to adequately support the dismantling and winding down of the Marijuana Establishment.</w:t>
      </w:r>
    </w:p>
    <w:p w14:paraId="1D338175" w14:textId="77777777" w:rsidR="00761443" w:rsidRPr="00221FFE" w:rsidRDefault="00761443" w:rsidP="002A28A8">
      <w:pPr>
        <w:ind w:left="900"/>
        <w:rPr>
          <w:rFonts w:eastAsiaTheme="minorEastAsia"/>
          <w:sz w:val="20"/>
          <w:szCs w:val="20"/>
        </w:rPr>
      </w:pPr>
    </w:p>
    <w:p w14:paraId="5BFA1E4C" w14:textId="77777777" w:rsidR="00761443" w:rsidRPr="00221FFE" w:rsidRDefault="00761443" w:rsidP="002A28A8">
      <w:pPr>
        <w:ind w:left="900"/>
        <w:rPr>
          <w:rFonts w:eastAsiaTheme="minorEastAsia"/>
          <w:sz w:val="20"/>
          <w:szCs w:val="20"/>
        </w:rPr>
      </w:pPr>
      <w:proofErr w:type="gramStart"/>
      <w:r w:rsidRPr="00221FFE">
        <w:rPr>
          <w:b/>
          <w:bCs/>
          <w:sz w:val="20"/>
          <w:szCs w:val="20"/>
        </w:rPr>
        <w:t xml:space="preserve">7.5.8  </w:t>
      </w:r>
      <w:r w:rsidRPr="00221FFE">
        <w:rPr>
          <w:rFonts w:eastAsiaTheme="minorEastAsia"/>
          <w:b/>
          <w:bCs/>
          <w:sz w:val="20"/>
          <w:szCs w:val="20"/>
        </w:rPr>
        <w:t>Special</w:t>
      </w:r>
      <w:proofErr w:type="gramEnd"/>
      <w:r w:rsidRPr="00221FFE">
        <w:rPr>
          <w:rFonts w:eastAsiaTheme="minorEastAsia"/>
          <w:b/>
          <w:bCs/>
          <w:sz w:val="20"/>
          <w:szCs w:val="20"/>
        </w:rPr>
        <w:t xml:space="preserve"> Permit Approval Criteria</w:t>
      </w:r>
      <w:r w:rsidRPr="00221FFE">
        <w:rPr>
          <w:b/>
          <w:bCs/>
          <w:sz w:val="20"/>
          <w:szCs w:val="20"/>
        </w:rPr>
        <w:t>.</w:t>
      </w:r>
      <w:r w:rsidRPr="00221FFE">
        <w:rPr>
          <w:sz w:val="20"/>
          <w:szCs w:val="20"/>
        </w:rPr>
        <w:t xml:space="preserve">  </w:t>
      </w:r>
      <w:r w:rsidRPr="00221FFE">
        <w:rPr>
          <w:rFonts w:eastAsiaTheme="minorEastAsia"/>
          <w:sz w:val="20"/>
          <w:szCs w:val="20"/>
        </w:rPr>
        <w:t>After notice and public hearing, and after due consideration of the evidence submitted, including the reports and recommendations of other Town departments</w:t>
      </w:r>
      <w:r w:rsidRPr="00221FFE">
        <w:rPr>
          <w:sz w:val="20"/>
          <w:szCs w:val="20"/>
        </w:rPr>
        <w:t xml:space="preserve"> and the criteria for special permit decisions set forth in Section 10.5</w:t>
      </w:r>
      <w:r w:rsidRPr="00221FFE">
        <w:rPr>
          <w:rFonts w:eastAsiaTheme="minorEastAsia"/>
          <w:sz w:val="20"/>
          <w:szCs w:val="20"/>
        </w:rPr>
        <w:t xml:space="preserve">, the SPGA may grant such a special permit provided that it finds </w:t>
      </w:r>
      <w:r w:rsidRPr="00221FFE">
        <w:rPr>
          <w:sz w:val="20"/>
          <w:szCs w:val="20"/>
        </w:rPr>
        <w:t xml:space="preserve">in addition </w:t>
      </w:r>
      <w:r w:rsidRPr="00221FFE">
        <w:rPr>
          <w:rFonts w:eastAsiaTheme="minorEastAsia"/>
          <w:sz w:val="20"/>
          <w:szCs w:val="20"/>
        </w:rPr>
        <w:t>that:</w:t>
      </w:r>
    </w:p>
    <w:p w14:paraId="25693DAD" w14:textId="77777777" w:rsidR="00761443" w:rsidRPr="00221FFE" w:rsidRDefault="00761443" w:rsidP="002A28A8">
      <w:pPr>
        <w:ind w:left="900"/>
        <w:rPr>
          <w:rFonts w:eastAsiaTheme="minorEastAsia"/>
          <w:sz w:val="20"/>
          <w:szCs w:val="20"/>
        </w:rPr>
      </w:pPr>
    </w:p>
    <w:p w14:paraId="516FD72F" w14:textId="77777777" w:rsidR="00761443" w:rsidRPr="00221FFE" w:rsidRDefault="00761443" w:rsidP="00B21A92">
      <w:pPr>
        <w:ind w:left="1440"/>
        <w:rPr>
          <w:rFonts w:eastAsiaTheme="minorEastAsia"/>
          <w:sz w:val="20"/>
          <w:szCs w:val="20"/>
        </w:rPr>
      </w:pPr>
      <w:r w:rsidRPr="00221FFE">
        <w:rPr>
          <w:sz w:val="20"/>
          <w:szCs w:val="20"/>
        </w:rPr>
        <w:t>1.  T</w:t>
      </w:r>
      <w:r w:rsidRPr="00221FFE">
        <w:rPr>
          <w:rFonts w:eastAsiaTheme="minorEastAsia"/>
          <w:sz w:val="20"/>
          <w:szCs w:val="20"/>
        </w:rPr>
        <w:t>he Marijuana Establishment does not derogate from the purposes and intent of this Section and the Zoning By-law.</w:t>
      </w:r>
    </w:p>
    <w:p w14:paraId="4A9F0EE6" w14:textId="77777777" w:rsidR="00761443" w:rsidRPr="00221FFE" w:rsidRDefault="00761443" w:rsidP="002A28A8">
      <w:pPr>
        <w:ind w:left="900"/>
        <w:rPr>
          <w:rFonts w:eastAsiaTheme="minorEastAsia"/>
          <w:sz w:val="20"/>
          <w:szCs w:val="20"/>
        </w:rPr>
      </w:pPr>
    </w:p>
    <w:p w14:paraId="530B6BD0" w14:textId="77777777" w:rsidR="00761443" w:rsidRPr="00221FFE" w:rsidRDefault="00761443" w:rsidP="00B21A92">
      <w:pPr>
        <w:ind w:left="1440"/>
        <w:rPr>
          <w:rFonts w:eastAsiaTheme="minorEastAsia"/>
          <w:sz w:val="20"/>
          <w:szCs w:val="20"/>
        </w:rPr>
      </w:pPr>
      <w:r w:rsidRPr="00221FFE">
        <w:rPr>
          <w:sz w:val="20"/>
          <w:szCs w:val="20"/>
        </w:rPr>
        <w:t xml:space="preserve">2.  </w:t>
      </w:r>
      <w:r w:rsidRPr="00221FFE">
        <w:rPr>
          <w:rFonts w:eastAsiaTheme="minorEastAsia"/>
          <w:sz w:val="20"/>
          <w:szCs w:val="20"/>
        </w:rPr>
        <w:t>The application information submitted is adequate for the SPGA to consider approving the special permit request.</w:t>
      </w:r>
    </w:p>
    <w:p w14:paraId="7833F7BB" w14:textId="77777777" w:rsidR="00761443" w:rsidRPr="00221FFE" w:rsidRDefault="00761443" w:rsidP="002A28A8">
      <w:pPr>
        <w:ind w:left="900"/>
        <w:rPr>
          <w:rFonts w:eastAsiaTheme="minorEastAsia"/>
          <w:sz w:val="20"/>
          <w:szCs w:val="20"/>
        </w:rPr>
      </w:pPr>
    </w:p>
    <w:p w14:paraId="7CB3B3B8" w14:textId="77777777" w:rsidR="00761443" w:rsidRPr="00221FFE" w:rsidRDefault="00761443" w:rsidP="00B21A92">
      <w:pPr>
        <w:ind w:left="900" w:firstLine="540"/>
        <w:rPr>
          <w:rFonts w:eastAsiaTheme="minorEastAsia"/>
          <w:sz w:val="20"/>
          <w:szCs w:val="20"/>
        </w:rPr>
      </w:pPr>
      <w:r w:rsidRPr="00221FFE">
        <w:rPr>
          <w:sz w:val="20"/>
          <w:szCs w:val="20"/>
        </w:rPr>
        <w:t xml:space="preserve">3.  </w:t>
      </w:r>
      <w:r w:rsidRPr="00221FFE">
        <w:rPr>
          <w:rFonts w:eastAsiaTheme="minorEastAsia"/>
          <w:sz w:val="20"/>
          <w:szCs w:val="20"/>
        </w:rPr>
        <w:t>The proposed establishment is designed to minimize any adverse impacts on abutting properties.</w:t>
      </w:r>
    </w:p>
    <w:p w14:paraId="1502A48A" w14:textId="77777777" w:rsidR="00761443" w:rsidRPr="00221FFE" w:rsidRDefault="00761443" w:rsidP="002A28A8">
      <w:pPr>
        <w:ind w:left="900"/>
        <w:rPr>
          <w:sz w:val="20"/>
          <w:szCs w:val="20"/>
        </w:rPr>
      </w:pPr>
    </w:p>
    <w:p w14:paraId="216EFE01" w14:textId="77777777" w:rsidR="00761443" w:rsidRPr="00221FFE" w:rsidRDefault="00761443" w:rsidP="00B21A92">
      <w:pPr>
        <w:ind w:left="1440"/>
        <w:rPr>
          <w:rFonts w:eastAsiaTheme="minorEastAsia"/>
          <w:sz w:val="20"/>
          <w:szCs w:val="20"/>
        </w:rPr>
      </w:pPr>
      <w:r w:rsidRPr="00221FFE">
        <w:rPr>
          <w:sz w:val="20"/>
          <w:szCs w:val="20"/>
        </w:rPr>
        <w:t xml:space="preserve">4.  </w:t>
      </w:r>
      <w:r w:rsidRPr="00221FFE">
        <w:rPr>
          <w:rFonts w:eastAsiaTheme="minorEastAsia"/>
          <w:sz w:val="20"/>
          <w:szCs w:val="20"/>
        </w:rPr>
        <w:t>The security plan provides sufficient assurance that adequate security controls have been implemented to ensure the protection of the public health and safety during hours of operation and that any marijuana or marijuana related products are adequately secured on-site or via delivery.</w:t>
      </w:r>
    </w:p>
    <w:p w14:paraId="3A1324DC" w14:textId="77777777" w:rsidR="00761443" w:rsidRPr="00221FFE" w:rsidRDefault="00761443" w:rsidP="002A28A8">
      <w:pPr>
        <w:ind w:left="900"/>
        <w:rPr>
          <w:rFonts w:eastAsiaTheme="minorEastAsia"/>
          <w:sz w:val="20"/>
          <w:szCs w:val="20"/>
        </w:rPr>
      </w:pPr>
    </w:p>
    <w:p w14:paraId="0B79E41E" w14:textId="77777777" w:rsidR="00761443" w:rsidRPr="00221FFE" w:rsidRDefault="00761443" w:rsidP="00B21A92">
      <w:pPr>
        <w:ind w:left="1440"/>
        <w:rPr>
          <w:rFonts w:eastAsiaTheme="minorEastAsia"/>
          <w:sz w:val="20"/>
          <w:szCs w:val="20"/>
        </w:rPr>
      </w:pPr>
      <w:r w:rsidRPr="00221FFE">
        <w:rPr>
          <w:sz w:val="20"/>
          <w:szCs w:val="20"/>
        </w:rPr>
        <w:t xml:space="preserve">5.  </w:t>
      </w:r>
      <w:r w:rsidRPr="00221FFE">
        <w:rPr>
          <w:rFonts w:eastAsiaTheme="minorEastAsia"/>
          <w:sz w:val="20"/>
          <w:szCs w:val="20"/>
        </w:rPr>
        <w:t>The odor control plan proposed adequately provides for the ongoing safe operation of the establishment and minimizes any adverse impacts to abutting properties from odor-emitting activities to be conducted on-site.</w:t>
      </w:r>
    </w:p>
    <w:p w14:paraId="5E30FE5B" w14:textId="77777777" w:rsidR="00761443" w:rsidRPr="00221FFE" w:rsidRDefault="00761443" w:rsidP="002A28A8">
      <w:pPr>
        <w:ind w:left="900"/>
        <w:rPr>
          <w:rFonts w:eastAsiaTheme="minorEastAsia"/>
          <w:sz w:val="20"/>
          <w:szCs w:val="20"/>
        </w:rPr>
      </w:pPr>
    </w:p>
    <w:p w14:paraId="189AD063" w14:textId="77777777" w:rsidR="00761443" w:rsidRPr="00221FFE" w:rsidRDefault="00761443" w:rsidP="00B21A92">
      <w:pPr>
        <w:ind w:left="1440"/>
        <w:rPr>
          <w:rFonts w:eastAsiaTheme="minorEastAsia"/>
          <w:sz w:val="20"/>
          <w:szCs w:val="20"/>
        </w:rPr>
      </w:pPr>
      <w:r w:rsidRPr="00221FFE">
        <w:rPr>
          <w:sz w:val="20"/>
          <w:szCs w:val="20"/>
        </w:rPr>
        <w:t xml:space="preserve">6.  </w:t>
      </w:r>
      <w:r w:rsidRPr="00221FFE">
        <w:rPr>
          <w:rFonts w:eastAsiaTheme="minorEastAsia"/>
          <w:sz w:val="20"/>
          <w:szCs w:val="20"/>
        </w:rPr>
        <w:t>The proposed design and operation of the Marijuana Establishment will meet the requirements of this Section.</w:t>
      </w:r>
    </w:p>
    <w:p w14:paraId="06392BF4" w14:textId="77777777" w:rsidR="00761443" w:rsidRPr="00221FFE" w:rsidRDefault="00761443" w:rsidP="002A28A8">
      <w:pPr>
        <w:ind w:left="900"/>
        <w:rPr>
          <w:sz w:val="20"/>
          <w:szCs w:val="20"/>
        </w:rPr>
      </w:pPr>
    </w:p>
    <w:p w14:paraId="5A57D5C7" w14:textId="77777777" w:rsidR="00761443" w:rsidRPr="00221FFE" w:rsidRDefault="00761443" w:rsidP="002A28A8">
      <w:pPr>
        <w:ind w:left="900"/>
        <w:rPr>
          <w:rFonts w:eastAsiaTheme="minorEastAsia"/>
          <w:sz w:val="20"/>
          <w:szCs w:val="20"/>
        </w:rPr>
      </w:pPr>
      <w:proofErr w:type="gramStart"/>
      <w:r w:rsidRPr="00221FFE">
        <w:rPr>
          <w:b/>
          <w:bCs/>
          <w:sz w:val="20"/>
          <w:szCs w:val="20"/>
        </w:rPr>
        <w:t>7.5.9  Lapse</w:t>
      </w:r>
      <w:proofErr w:type="gramEnd"/>
      <w:r w:rsidRPr="00221FFE">
        <w:rPr>
          <w:b/>
          <w:bCs/>
          <w:sz w:val="20"/>
          <w:szCs w:val="20"/>
        </w:rPr>
        <w:t>.</w:t>
      </w:r>
      <w:r w:rsidRPr="00221FFE">
        <w:rPr>
          <w:sz w:val="20"/>
          <w:szCs w:val="20"/>
        </w:rPr>
        <w:t xml:space="preserve">  </w:t>
      </w:r>
      <w:r w:rsidRPr="00221FFE">
        <w:rPr>
          <w:rFonts w:eastAsiaTheme="minorEastAsia"/>
          <w:sz w:val="20"/>
          <w:szCs w:val="20"/>
        </w:rPr>
        <w:t>A special permit grant under this section shall lapse if not exercised within one year of issuance.</w:t>
      </w:r>
    </w:p>
    <w:p w14:paraId="76B11E96" w14:textId="77777777" w:rsidR="00761443" w:rsidRPr="00221FFE" w:rsidRDefault="00761443" w:rsidP="002A28A8">
      <w:pPr>
        <w:spacing w:line="0" w:lineRule="atLeast"/>
        <w:ind w:left="900"/>
        <w:rPr>
          <w:sz w:val="20"/>
          <w:szCs w:val="20"/>
        </w:rPr>
      </w:pPr>
    </w:p>
    <w:p w14:paraId="03EF64E5" w14:textId="77777777" w:rsidR="00761443" w:rsidRPr="00221FFE" w:rsidRDefault="00761443" w:rsidP="002A28A8">
      <w:pPr>
        <w:spacing w:line="0" w:lineRule="atLeast"/>
        <w:ind w:left="900"/>
        <w:rPr>
          <w:b/>
          <w:bCs/>
          <w:sz w:val="20"/>
          <w:szCs w:val="20"/>
        </w:rPr>
      </w:pPr>
      <w:r w:rsidRPr="00221FFE">
        <w:rPr>
          <w:b/>
          <w:bCs/>
          <w:sz w:val="20"/>
          <w:szCs w:val="20"/>
        </w:rPr>
        <w:t>SECTION 8.0   SPECIAL RESIDENTIAL REGULATIONS</w:t>
      </w:r>
    </w:p>
    <w:p w14:paraId="11FE572C" w14:textId="77777777" w:rsidR="00761443" w:rsidRPr="00221FFE" w:rsidRDefault="00761443" w:rsidP="002A28A8">
      <w:pPr>
        <w:spacing w:line="0" w:lineRule="atLeast"/>
        <w:ind w:left="900"/>
        <w:rPr>
          <w:sz w:val="20"/>
          <w:szCs w:val="20"/>
        </w:rPr>
      </w:pPr>
    </w:p>
    <w:p w14:paraId="6562EC61" w14:textId="77777777" w:rsidR="00761443" w:rsidRPr="00221FFE" w:rsidRDefault="00761443" w:rsidP="002A28A8">
      <w:pPr>
        <w:ind w:left="900"/>
        <w:rPr>
          <w:b/>
          <w:bCs/>
          <w:sz w:val="20"/>
          <w:szCs w:val="20"/>
        </w:rPr>
      </w:pPr>
      <w:r w:rsidRPr="00221FFE">
        <w:rPr>
          <w:b/>
          <w:bCs/>
          <w:sz w:val="20"/>
          <w:szCs w:val="20"/>
        </w:rPr>
        <w:t>8.1</w:t>
      </w:r>
      <w:r w:rsidRPr="00221FFE">
        <w:rPr>
          <w:b/>
          <w:bCs/>
          <w:sz w:val="20"/>
          <w:szCs w:val="20"/>
        </w:rPr>
        <w:tab/>
        <w:t>ACCESSORY APARTMENTS</w:t>
      </w:r>
    </w:p>
    <w:p w14:paraId="1F132453" w14:textId="77777777" w:rsidR="00761443" w:rsidRPr="00221FFE" w:rsidRDefault="00761443" w:rsidP="002A28A8">
      <w:pPr>
        <w:ind w:left="900"/>
        <w:rPr>
          <w:b/>
          <w:bCs/>
          <w:sz w:val="20"/>
          <w:szCs w:val="20"/>
        </w:rPr>
      </w:pPr>
    </w:p>
    <w:p w14:paraId="3C654AE3" w14:textId="77777777" w:rsidR="00761443" w:rsidRPr="00221FFE" w:rsidRDefault="00761443" w:rsidP="002A28A8">
      <w:pPr>
        <w:ind w:left="900"/>
        <w:rPr>
          <w:sz w:val="20"/>
          <w:szCs w:val="20"/>
        </w:rPr>
      </w:pPr>
      <w:proofErr w:type="gramStart"/>
      <w:r w:rsidRPr="00221FFE">
        <w:rPr>
          <w:b/>
          <w:bCs/>
          <w:sz w:val="20"/>
          <w:szCs w:val="20"/>
        </w:rPr>
        <w:t>8.1.1  Purpose</w:t>
      </w:r>
      <w:proofErr w:type="gramEnd"/>
      <w:r w:rsidRPr="00221FFE">
        <w:rPr>
          <w:b/>
          <w:bCs/>
          <w:sz w:val="20"/>
          <w:szCs w:val="20"/>
        </w:rPr>
        <w:t xml:space="preserve"> and Intent.</w:t>
      </w:r>
      <w:r w:rsidRPr="00221FFE">
        <w:rPr>
          <w:sz w:val="20"/>
          <w:szCs w:val="20"/>
        </w:rPr>
        <w:t xml:space="preserve"> The intent of this Section is to allow accessory apartments in owner-occupied single-family dwellings. </w:t>
      </w:r>
    </w:p>
    <w:p w14:paraId="64137643" w14:textId="77777777" w:rsidR="00091B38" w:rsidRPr="00221FFE" w:rsidRDefault="00091B38" w:rsidP="00B21A92">
      <w:pPr>
        <w:rPr>
          <w:sz w:val="20"/>
          <w:szCs w:val="20"/>
        </w:rPr>
      </w:pPr>
    </w:p>
    <w:p w14:paraId="562E652F" w14:textId="77777777" w:rsidR="00761443" w:rsidRPr="00221FFE" w:rsidRDefault="00761443" w:rsidP="002A28A8">
      <w:pPr>
        <w:ind w:left="900"/>
        <w:rPr>
          <w:sz w:val="20"/>
          <w:szCs w:val="20"/>
        </w:rPr>
      </w:pPr>
      <w:r w:rsidRPr="00221FFE">
        <w:rPr>
          <w:sz w:val="20"/>
          <w:szCs w:val="20"/>
        </w:rPr>
        <w:t xml:space="preserve">Its purpose is to: </w:t>
      </w:r>
    </w:p>
    <w:p w14:paraId="4CEC9DDB" w14:textId="77777777" w:rsidR="00761443" w:rsidRPr="00221FFE" w:rsidRDefault="00761443" w:rsidP="002A28A8">
      <w:pPr>
        <w:ind w:left="900"/>
        <w:rPr>
          <w:sz w:val="20"/>
          <w:szCs w:val="20"/>
        </w:rPr>
      </w:pPr>
    </w:p>
    <w:p w14:paraId="2C70B5F9" w14:textId="77777777" w:rsidR="00761443" w:rsidRPr="00221FFE" w:rsidRDefault="00761443" w:rsidP="00B21A92">
      <w:pPr>
        <w:ind w:left="1440"/>
        <w:rPr>
          <w:sz w:val="20"/>
          <w:szCs w:val="20"/>
        </w:rPr>
      </w:pPr>
      <w:r w:rsidRPr="00221FFE">
        <w:rPr>
          <w:sz w:val="20"/>
          <w:szCs w:val="20"/>
        </w:rPr>
        <w:t xml:space="preserve">1.  Add moderately-priced rental units to the housing stock to meet the needs of small households, both young and old; </w:t>
      </w:r>
    </w:p>
    <w:p w14:paraId="7B01DC02" w14:textId="77777777" w:rsidR="00761443" w:rsidRPr="00221FFE" w:rsidRDefault="00761443" w:rsidP="002A28A8">
      <w:pPr>
        <w:ind w:left="900"/>
        <w:rPr>
          <w:sz w:val="20"/>
          <w:szCs w:val="20"/>
        </w:rPr>
      </w:pPr>
    </w:p>
    <w:p w14:paraId="11622EAB" w14:textId="77777777" w:rsidR="00761443" w:rsidRPr="00221FFE" w:rsidRDefault="00761443" w:rsidP="00B21A92">
      <w:pPr>
        <w:ind w:left="1440"/>
        <w:rPr>
          <w:sz w:val="20"/>
          <w:szCs w:val="20"/>
        </w:rPr>
      </w:pPr>
      <w:r w:rsidRPr="00221FFE">
        <w:rPr>
          <w:sz w:val="20"/>
          <w:szCs w:val="20"/>
        </w:rPr>
        <w:t xml:space="preserve">2.  Make housing units available to moderate-income households who might otherwise have difficulty finding housing in the town; </w:t>
      </w:r>
    </w:p>
    <w:p w14:paraId="7EA505FF" w14:textId="77777777" w:rsidR="00761443" w:rsidRPr="00221FFE" w:rsidRDefault="00761443" w:rsidP="002A28A8">
      <w:pPr>
        <w:ind w:left="900"/>
        <w:rPr>
          <w:sz w:val="20"/>
          <w:szCs w:val="20"/>
        </w:rPr>
      </w:pPr>
    </w:p>
    <w:p w14:paraId="1BE40A77" w14:textId="77777777" w:rsidR="00761443" w:rsidRPr="00221FFE" w:rsidRDefault="00761443" w:rsidP="00B21A92">
      <w:pPr>
        <w:ind w:left="1440"/>
        <w:rPr>
          <w:sz w:val="20"/>
          <w:szCs w:val="20"/>
        </w:rPr>
      </w:pPr>
      <w:r w:rsidRPr="00221FFE">
        <w:rPr>
          <w:sz w:val="20"/>
          <w:szCs w:val="20"/>
        </w:rPr>
        <w:t xml:space="preserve">3.  Provide older homeowners with a means of obtaining rental income, companionship, security and services, and thereby enabling them to stay more comfortably in homes and neighborhoods they might otherwise be forced to leave. </w:t>
      </w:r>
    </w:p>
    <w:p w14:paraId="16723067" w14:textId="77777777" w:rsidR="00761443" w:rsidRPr="00221FFE" w:rsidRDefault="00761443" w:rsidP="002A28A8">
      <w:pPr>
        <w:ind w:left="900"/>
        <w:rPr>
          <w:sz w:val="20"/>
          <w:szCs w:val="20"/>
        </w:rPr>
      </w:pPr>
    </w:p>
    <w:p w14:paraId="35B7A999" w14:textId="77777777" w:rsidR="00761443" w:rsidRPr="00221FFE" w:rsidRDefault="00761443" w:rsidP="002A28A8">
      <w:pPr>
        <w:ind w:left="900"/>
        <w:rPr>
          <w:sz w:val="20"/>
          <w:szCs w:val="20"/>
        </w:rPr>
      </w:pPr>
      <w:proofErr w:type="gramStart"/>
      <w:r w:rsidRPr="00221FFE">
        <w:rPr>
          <w:b/>
          <w:bCs/>
          <w:sz w:val="20"/>
          <w:szCs w:val="20"/>
        </w:rPr>
        <w:t>8.1.2  Accessory</w:t>
      </w:r>
      <w:proofErr w:type="gramEnd"/>
      <w:r w:rsidRPr="00221FFE">
        <w:rPr>
          <w:b/>
          <w:bCs/>
          <w:sz w:val="20"/>
          <w:szCs w:val="20"/>
        </w:rPr>
        <w:t xml:space="preserve"> Apartments by Special Permit.</w:t>
      </w:r>
      <w:r w:rsidRPr="00221FFE">
        <w:rPr>
          <w:sz w:val="20"/>
          <w:szCs w:val="20"/>
        </w:rPr>
        <w:t xml:space="preserve">   The Planning Board may grant a Special Permit for the alteration of a </w:t>
      </w:r>
      <w:proofErr w:type="gramStart"/>
      <w:r w:rsidRPr="00221FFE">
        <w:rPr>
          <w:sz w:val="20"/>
          <w:szCs w:val="20"/>
        </w:rPr>
        <w:t>single family</w:t>
      </w:r>
      <w:proofErr w:type="gramEnd"/>
      <w:r w:rsidRPr="00221FFE">
        <w:rPr>
          <w:sz w:val="20"/>
          <w:szCs w:val="20"/>
        </w:rPr>
        <w:t xml:space="preserve"> dwelling to include an accessory apartment in any residential district, subject to the following provisions:</w:t>
      </w:r>
    </w:p>
    <w:p w14:paraId="61F225AD" w14:textId="77777777" w:rsidR="00761443" w:rsidRPr="00221FFE" w:rsidRDefault="00761443" w:rsidP="002A28A8">
      <w:pPr>
        <w:ind w:left="900"/>
        <w:rPr>
          <w:sz w:val="20"/>
          <w:szCs w:val="20"/>
        </w:rPr>
      </w:pPr>
    </w:p>
    <w:p w14:paraId="219C488C" w14:textId="77777777" w:rsidR="00761443" w:rsidRPr="00221FFE" w:rsidRDefault="00761443" w:rsidP="00B21A92">
      <w:pPr>
        <w:ind w:left="1440"/>
        <w:rPr>
          <w:sz w:val="20"/>
          <w:szCs w:val="20"/>
        </w:rPr>
      </w:pPr>
      <w:r w:rsidRPr="00221FFE">
        <w:rPr>
          <w:sz w:val="20"/>
          <w:szCs w:val="20"/>
        </w:rPr>
        <w:t xml:space="preserve">1.  The apartment will be a complete, separate housekeeping unit that functions as a separate unit from the principal dwelling. </w:t>
      </w:r>
    </w:p>
    <w:p w14:paraId="0397EF84" w14:textId="77777777" w:rsidR="00761443" w:rsidRPr="00221FFE" w:rsidRDefault="00761443" w:rsidP="002A28A8">
      <w:pPr>
        <w:ind w:left="900"/>
        <w:rPr>
          <w:sz w:val="20"/>
          <w:szCs w:val="20"/>
        </w:rPr>
      </w:pPr>
    </w:p>
    <w:p w14:paraId="76CC4775" w14:textId="77777777" w:rsidR="00761443" w:rsidRPr="00221FFE" w:rsidRDefault="00761443" w:rsidP="00B21A92">
      <w:pPr>
        <w:ind w:left="1440"/>
        <w:rPr>
          <w:sz w:val="20"/>
          <w:szCs w:val="20"/>
        </w:rPr>
      </w:pPr>
      <w:r w:rsidRPr="00221FFE">
        <w:rPr>
          <w:sz w:val="20"/>
          <w:szCs w:val="20"/>
        </w:rPr>
        <w:t xml:space="preserve">2.  The accessory apartment shall not exceed 900 </w:t>
      </w:r>
      <w:proofErr w:type="spellStart"/>
      <w:r w:rsidRPr="00221FFE">
        <w:rPr>
          <w:sz w:val="20"/>
          <w:szCs w:val="20"/>
        </w:rPr>
        <w:t>s.f.</w:t>
      </w:r>
      <w:proofErr w:type="spellEnd"/>
      <w:r w:rsidRPr="00221FFE">
        <w:rPr>
          <w:sz w:val="20"/>
          <w:szCs w:val="20"/>
        </w:rPr>
        <w:t xml:space="preserve"> or fifty percent of the living space of the main dwelling. The apartment shall be built to the smaller square foot dimension. Garages and basements shall not be included in the calculation for the living space. The alterations shall be limited to only one structure on the lot, the principal dwelling. </w:t>
      </w:r>
    </w:p>
    <w:p w14:paraId="15DE4FAA" w14:textId="77777777" w:rsidR="00761443" w:rsidRPr="00221FFE" w:rsidRDefault="00761443" w:rsidP="002A28A8">
      <w:pPr>
        <w:ind w:left="900"/>
        <w:rPr>
          <w:sz w:val="20"/>
          <w:szCs w:val="20"/>
        </w:rPr>
      </w:pPr>
    </w:p>
    <w:p w14:paraId="0CA2DF7D" w14:textId="77777777" w:rsidR="00761443" w:rsidRPr="00221FFE" w:rsidRDefault="00761443" w:rsidP="002A28A8">
      <w:pPr>
        <w:ind w:left="900"/>
        <w:rPr>
          <w:sz w:val="20"/>
          <w:szCs w:val="20"/>
        </w:rPr>
      </w:pPr>
      <w:proofErr w:type="gramStart"/>
      <w:r w:rsidRPr="00221FFE">
        <w:rPr>
          <w:b/>
          <w:bCs/>
          <w:sz w:val="20"/>
          <w:szCs w:val="20"/>
        </w:rPr>
        <w:t>8.1.3  Contents</w:t>
      </w:r>
      <w:proofErr w:type="gramEnd"/>
      <w:r w:rsidRPr="00221FFE">
        <w:rPr>
          <w:b/>
          <w:bCs/>
          <w:sz w:val="20"/>
          <w:szCs w:val="20"/>
        </w:rPr>
        <w:t>.</w:t>
      </w:r>
      <w:r w:rsidRPr="00221FFE">
        <w:rPr>
          <w:sz w:val="20"/>
          <w:szCs w:val="20"/>
        </w:rPr>
        <w:t xml:space="preserve">  Accessory apartments shall contain the following: </w:t>
      </w:r>
    </w:p>
    <w:p w14:paraId="5F6470C3" w14:textId="77777777" w:rsidR="00761443" w:rsidRPr="00221FFE" w:rsidRDefault="00761443" w:rsidP="002A28A8">
      <w:pPr>
        <w:ind w:left="900"/>
        <w:rPr>
          <w:sz w:val="20"/>
          <w:szCs w:val="20"/>
        </w:rPr>
      </w:pPr>
    </w:p>
    <w:p w14:paraId="2B46C514" w14:textId="7FC9BEBE" w:rsidR="00761443" w:rsidRPr="00221FFE" w:rsidRDefault="00761443" w:rsidP="00B21A92">
      <w:pPr>
        <w:ind w:left="720" w:firstLine="720"/>
        <w:rPr>
          <w:sz w:val="20"/>
          <w:szCs w:val="20"/>
        </w:rPr>
      </w:pPr>
      <w:r w:rsidRPr="00221FFE">
        <w:rPr>
          <w:sz w:val="20"/>
          <w:szCs w:val="20"/>
        </w:rPr>
        <w:t xml:space="preserve">1.  The unit shall be provided with a separate closet. </w:t>
      </w:r>
    </w:p>
    <w:p w14:paraId="55035ABE" w14:textId="77777777" w:rsidR="00761443" w:rsidRPr="00221FFE" w:rsidRDefault="00761443" w:rsidP="002A28A8">
      <w:pPr>
        <w:ind w:left="900"/>
        <w:rPr>
          <w:sz w:val="20"/>
          <w:szCs w:val="20"/>
        </w:rPr>
      </w:pPr>
    </w:p>
    <w:p w14:paraId="7CBD19FD" w14:textId="77777777" w:rsidR="00761443" w:rsidRPr="00221FFE" w:rsidRDefault="00761443" w:rsidP="00B21A92">
      <w:pPr>
        <w:ind w:left="1440"/>
        <w:rPr>
          <w:sz w:val="20"/>
          <w:szCs w:val="20"/>
        </w:rPr>
      </w:pPr>
      <w:r w:rsidRPr="00221FFE">
        <w:rPr>
          <w:sz w:val="20"/>
          <w:szCs w:val="20"/>
        </w:rPr>
        <w:t xml:space="preserve">2.  The unit shall be provided with a kitchen sink, cooking appliance and refrigeration facilities, each having a clear working space of not less than 30 inches in front. </w:t>
      </w:r>
    </w:p>
    <w:p w14:paraId="7D9AFF7C" w14:textId="77777777" w:rsidR="00761443" w:rsidRPr="00221FFE" w:rsidRDefault="00761443" w:rsidP="002A28A8">
      <w:pPr>
        <w:ind w:left="900"/>
        <w:rPr>
          <w:sz w:val="20"/>
          <w:szCs w:val="20"/>
        </w:rPr>
      </w:pPr>
    </w:p>
    <w:p w14:paraId="3E482C90" w14:textId="77777777" w:rsidR="00761443" w:rsidRPr="00221FFE" w:rsidRDefault="00761443" w:rsidP="00B21A92">
      <w:pPr>
        <w:ind w:left="1440"/>
        <w:rPr>
          <w:sz w:val="20"/>
          <w:szCs w:val="20"/>
        </w:rPr>
      </w:pPr>
      <w:r w:rsidRPr="00221FFE">
        <w:rPr>
          <w:sz w:val="20"/>
          <w:szCs w:val="20"/>
        </w:rPr>
        <w:t xml:space="preserve">3.  The unit shall be provided with a separate bathroom containing a water closet, lavatory and bathtub or shower. </w:t>
      </w:r>
    </w:p>
    <w:p w14:paraId="71E2552B" w14:textId="77777777" w:rsidR="00761443" w:rsidRPr="00221FFE" w:rsidRDefault="00761443" w:rsidP="002A28A8">
      <w:pPr>
        <w:ind w:left="900"/>
        <w:rPr>
          <w:sz w:val="20"/>
          <w:szCs w:val="20"/>
        </w:rPr>
      </w:pPr>
    </w:p>
    <w:p w14:paraId="12EA500E" w14:textId="77777777" w:rsidR="00761443" w:rsidRPr="00221FFE" w:rsidRDefault="00761443" w:rsidP="00B21A92">
      <w:pPr>
        <w:ind w:left="1440"/>
        <w:rPr>
          <w:sz w:val="20"/>
          <w:szCs w:val="20"/>
        </w:rPr>
      </w:pPr>
      <w:r w:rsidRPr="00221FFE">
        <w:rPr>
          <w:sz w:val="20"/>
          <w:szCs w:val="20"/>
        </w:rPr>
        <w:t xml:space="preserve">4.  Any new outside entrance to serve an accessory apartment shall be located on the side or in the rear of the building. </w:t>
      </w:r>
    </w:p>
    <w:p w14:paraId="420DDF42" w14:textId="77777777" w:rsidR="00761443" w:rsidRPr="00221FFE" w:rsidRDefault="00761443" w:rsidP="002A28A8">
      <w:pPr>
        <w:ind w:left="900"/>
        <w:rPr>
          <w:sz w:val="20"/>
          <w:szCs w:val="20"/>
        </w:rPr>
      </w:pPr>
    </w:p>
    <w:p w14:paraId="293ACD55" w14:textId="77777777" w:rsidR="00761443" w:rsidRPr="00221FFE" w:rsidRDefault="00761443" w:rsidP="002A28A8">
      <w:pPr>
        <w:ind w:left="900"/>
        <w:rPr>
          <w:b/>
          <w:bCs/>
          <w:sz w:val="20"/>
          <w:szCs w:val="20"/>
        </w:rPr>
      </w:pPr>
      <w:proofErr w:type="gramStart"/>
      <w:r w:rsidRPr="00221FFE">
        <w:rPr>
          <w:b/>
          <w:bCs/>
          <w:sz w:val="20"/>
          <w:szCs w:val="20"/>
        </w:rPr>
        <w:t>8.1.4  Conditions</w:t>
      </w:r>
      <w:proofErr w:type="gramEnd"/>
      <w:r w:rsidRPr="00221FFE">
        <w:rPr>
          <w:b/>
          <w:bCs/>
          <w:sz w:val="20"/>
          <w:szCs w:val="20"/>
        </w:rPr>
        <w:t xml:space="preserve">.  </w:t>
      </w:r>
    </w:p>
    <w:p w14:paraId="4FE3EE00" w14:textId="77777777" w:rsidR="00761443" w:rsidRPr="00221FFE" w:rsidRDefault="00761443" w:rsidP="002A28A8">
      <w:pPr>
        <w:ind w:left="900"/>
        <w:rPr>
          <w:sz w:val="20"/>
          <w:szCs w:val="20"/>
        </w:rPr>
      </w:pPr>
    </w:p>
    <w:p w14:paraId="762E51B6" w14:textId="77777777" w:rsidR="00761443" w:rsidRPr="00221FFE" w:rsidRDefault="00761443" w:rsidP="00B21A92">
      <w:pPr>
        <w:ind w:left="1440"/>
        <w:rPr>
          <w:sz w:val="20"/>
          <w:szCs w:val="20"/>
        </w:rPr>
      </w:pPr>
      <w:r w:rsidRPr="00221FFE">
        <w:rPr>
          <w:sz w:val="20"/>
          <w:szCs w:val="20"/>
        </w:rPr>
        <w:t xml:space="preserve">1.  The apartment shall not be held in, or transferred into separate ownership from the principal dwelling under a condominium form of ownership, or otherwise. </w:t>
      </w:r>
    </w:p>
    <w:p w14:paraId="6A01998B" w14:textId="77777777" w:rsidR="00761443" w:rsidRPr="00221FFE" w:rsidRDefault="00761443" w:rsidP="002A28A8">
      <w:pPr>
        <w:ind w:left="900"/>
        <w:rPr>
          <w:sz w:val="20"/>
          <w:szCs w:val="20"/>
        </w:rPr>
      </w:pPr>
    </w:p>
    <w:p w14:paraId="5A6C4F06" w14:textId="77777777" w:rsidR="00761443" w:rsidRPr="00221FFE" w:rsidRDefault="00761443" w:rsidP="00B21A92">
      <w:pPr>
        <w:ind w:left="720" w:firstLine="720"/>
        <w:rPr>
          <w:sz w:val="20"/>
          <w:szCs w:val="20"/>
        </w:rPr>
      </w:pPr>
      <w:r w:rsidRPr="00221FFE">
        <w:rPr>
          <w:sz w:val="20"/>
          <w:szCs w:val="20"/>
        </w:rPr>
        <w:t xml:space="preserve">2.  At least one parking space is available for use by occupants of the apartment. </w:t>
      </w:r>
    </w:p>
    <w:p w14:paraId="082077BE" w14:textId="77777777" w:rsidR="00761443" w:rsidRPr="00221FFE" w:rsidRDefault="00761443" w:rsidP="002A28A8">
      <w:pPr>
        <w:ind w:left="900"/>
        <w:rPr>
          <w:sz w:val="20"/>
          <w:szCs w:val="20"/>
        </w:rPr>
      </w:pPr>
    </w:p>
    <w:p w14:paraId="609E7057" w14:textId="77777777" w:rsidR="00761443" w:rsidRPr="00221FFE" w:rsidRDefault="00761443" w:rsidP="00B21A92">
      <w:pPr>
        <w:ind w:left="1440"/>
        <w:rPr>
          <w:sz w:val="20"/>
          <w:szCs w:val="20"/>
        </w:rPr>
      </w:pPr>
      <w:r w:rsidRPr="00221FFE">
        <w:rPr>
          <w:sz w:val="20"/>
          <w:szCs w:val="20"/>
        </w:rPr>
        <w:t xml:space="preserve">3.  The record owner of the lot shall reside on the property, in either the principal dwelling or the accessory apartment. </w:t>
      </w:r>
    </w:p>
    <w:p w14:paraId="39489BEA" w14:textId="77777777" w:rsidR="00761443" w:rsidRPr="00221FFE" w:rsidRDefault="00761443" w:rsidP="002A28A8">
      <w:pPr>
        <w:ind w:left="900"/>
        <w:rPr>
          <w:sz w:val="20"/>
          <w:szCs w:val="20"/>
        </w:rPr>
      </w:pPr>
    </w:p>
    <w:p w14:paraId="31921F79" w14:textId="77777777" w:rsidR="00761443" w:rsidRPr="00221FFE" w:rsidRDefault="00761443" w:rsidP="00B21A92">
      <w:pPr>
        <w:ind w:left="1440"/>
        <w:rPr>
          <w:sz w:val="20"/>
          <w:szCs w:val="20"/>
        </w:rPr>
      </w:pPr>
      <w:r w:rsidRPr="00221FFE">
        <w:rPr>
          <w:sz w:val="20"/>
          <w:szCs w:val="20"/>
        </w:rPr>
        <w:t xml:space="preserve">4.  The sanitary disposal system for the accessory apartment and principal structure shall comply with the applicable Berkley Board of Health and Title V regulations. </w:t>
      </w:r>
    </w:p>
    <w:p w14:paraId="4DCE3907" w14:textId="77777777" w:rsidR="00761443" w:rsidRPr="00221FFE" w:rsidRDefault="00761443" w:rsidP="002A28A8">
      <w:pPr>
        <w:ind w:left="900"/>
        <w:rPr>
          <w:sz w:val="20"/>
          <w:szCs w:val="20"/>
        </w:rPr>
      </w:pPr>
    </w:p>
    <w:p w14:paraId="7B6E93BC" w14:textId="77777777" w:rsidR="00761443" w:rsidRPr="00221FFE" w:rsidRDefault="00761443" w:rsidP="00B21A92">
      <w:pPr>
        <w:ind w:left="1440"/>
        <w:rPr>
          <w:sz w:val="20"/>
          <w:szCs w:val="20"/>
        </w:rPr>
      </w:pPr>
      <w:r w:rsidRPr="00221FFE">
        <w:rPr>
          <w:sz w:val="20"/>
          <w:szCs w:val="20"/>
        </w:rPr>
        <w:t xml:space="preserve">5.  Utilities such as water, electric, and gas necessary for the accessory apartment shall be extensions of the existing utilities serving the principal single-family dwelling. No new utility services or meters shall be installed for the use of the accessory apartment. </w:t>
      </w:r>
    </w:p>
    <w:p w14:paraId="5C269D77" w14:textId="77777777" w:rsidR="00761443" w:rsidRPr="00221FFE" w:rsidRDefault="00761443" w:rsidP="002A28A8">
      <w:pPr>
        <w:ind w:left="900"/>
        <w:rPr>
          <w:sz w:val="20"/>
          <w:szCs w:val="20"/>
        </w:rPr>
      </w:pPr>
    </w:p>
    <w:p w14:paraId="5073B5F9" w14:textId="77777777" w:rsidR="00761443" w:rsidRPr="00221FFE" w:rsidRDefault="00761443" w:rsidP="00B21A92">
      <w:pPr>
        <w:ind w:left="1440"/>
        <w:rPr>
          <w:sz w:val="20"/>
          <w:szCs w:val="20"/>
        </w:rPr>
      </w:pPr>
      <w:r w:rsidRPr="00221FFE">
        <w:rPr>
          <w:sz w:val="20"/>
          <w:szCs w:val="20"/>
        </w:rPr>
        <w:t xml:space="preserve">6.  The Special Permit shall be issued to the record owner of the lot and shall specify that the owner must occupy one of the dwelling units. </w:t>
      </w:r>
    </w:p>
    <w:p w14:paraId="0218DFD6" w14:textId="77777777" w:rsidR="00761443" w:rsidRPr="00221FFE" w:rsidRDefault="00761443" w:rsidP="002A28A8">
      <w:pPr>
        <w:ind w:left="900"/>
        <w:rPr>
          <w:sz w:val="20"/>
          <w:szCs w:val="20"/>
        </w:rPr>
      </w:pPr>
    </w:p>
    <w:p w14:paraId="0F4FC812" w14:textId="77777777" w:rsidR="00761443" w:rsidRPr="00221FFE" w:rsidRDefault="00761443" w:rsidP="00B21A92">
      <w:pPr>
        <w:ind w:left="1440"/>
        <w:rPr>
          <w:sz w:val="20"/>
          <w:szCs w:val="20"/>
        </w:rPr>
      </w:pPr>
      <w:r w:rsidRPr="00221FFE">
        <w:rPr>
          <w:sz w:val="20"/>
          <w:szCs w:val="20"/>
        </w:rPr>
        <w:t>7.  The Special Permit shall be recorded at the Registry of Deeds or Land Court against the name of the owner.</w:t>
      </w:r>
    </w:p>
    <w:p w14:paraId="02BB1E48" w14:textId="77777777" w:rsidR="00761443" w:rsidRPr="00221FFE" w:rsidRDefault="00761443" w:rsidP="002A28A8">
      <w:pPr>
        <w:ind w:left="900"/>
        <w:rPr>
          <w:sz w:val="20"/>
          <w:szCs w:val="20"/>
        </w:rPr>
      </w:pPr>
      <w:r w:rsidRPr="00221FFE">
        <w:rPr>
          <w:sz w:val="20"/>
          <w:szCs w:val="20"/>
        </w:rPr>
        <w:t xml:space="preserve">  </w:t>
      </w:r>
    </w:p>
    <w:p w14:paraId="5F855C10" w14:textId="77777777" w:rsidR="00761443" w:rsidRPr="00221FFE" w:rsidRDefault="00761443" w:rsidP="00B21A92">
      <w:pPr>
        <w:ind w:left="1440"/>
        <w:rPr>
          <w:sz w:val="20"/>
          <w:szCs w:val="20"/>
        </w:rPr>
      </w:pPr>
      <w:r w:rsidRPr="00221FFE">
        <w:rPr>
          <w:sz w:val="20"/>
          <w:szCs w:val="20"/>
        </w:rPr>
        <w:t>8.  Prior to the issuance of a building permit, the applicant must submit proof of the recording of the special permit.</w:t>
      </w:r>
    </w:p>
    <w:p w14:paraId="1A29BC97" w14:textId="77777777" w:rsidR="00761443" w:rsidRPr="00221FFE" w:rsidRDefault="00761443" w:rsidP="002A28A8">
      <w:pPr>
        <w:ind w:left="900"/>
        <w:rPr>
          <w:sz w:val="20"/>
          <w:szCs w:val="20"/>
        </w:rPr>
      </w:pPr>
    </w:p>
    <w:p w14:paraId="4E34B11D" w14:textId="77777777" w:rsidR="00761443" w:rsidRPr="00221FFE" w:rsidRDefault="00761443" w:rsidP="00B21A92">
      <w:pPr>
        <w:ind w:left="1440"/>
        <w:rPr>
          <w:sz w:val="20"/>
          <w:szCs w:val="20"/>
        </w:rPr>
      </w:pPr>
      <w:r w:rsidRPr="00221FFE">
        <w:rPr>
          <w:sz w:val="20"/>
          <w:szCs w:val="20"/>
        </w:rPr>
        <w:t xml:space="preserve">9.  Prior to the issuance of a permit, the owner(s) must notify the Building Inspector in writing that the owner will occupy one of the dwelling units on the premises as the owner’s permanent/primary residence, except for bona fide temporary absence. </w:t>
      </w:r>
    </w:p>
    <w:p w14:paraId="567B9195" w14:textId="77777777" w:rsidR="00761443" w:rsidRPr="00221FFE" w:rsidRDefault="00761443" w:rsidP="002A28A8">
      <w:pPr>
        <w:ind w:left="900"/>
        <w:rPr>
          <w:sz w:val="20"/>
          <w:szCs w:val="20"/>
        </w:rPr>
      </w:pPr>
    </w:p>
    <w:p w14:paraId="5D8CD81F" w14:textId="77777777" w:rsidR="00761443" w:rsidRPr="00221FFE" w:rsidRDefault="00761443" w:rsidP="00B21A92">
      <w:pPr>
        <w:ind w:left="1440"/>
        <w:rPr>
          <w:sz w:val="20"/>
          <w:szCs w:val="20"/>
        </w:rPr>
      </w:pPr>
      <w:r w:rsidRPr="00221FFE">
        <w:rPr>
          <w:sz w:val="20"/>
          <w:szCs w:val="20"/>
        </w:rPr>
        <w:t xml:space="preserve">10.  When a structure which has received a Permit for an accessory apartment is sold, the new owner(s), if they wish to continue to exercise the Permit, must within thirty (30) day of the sale, submit a sworn and notarized written statement to the Building Inspector stating that they will occupy the principal dwelling unit on the premises as their primary residence. This statement shall be listed as a condition on any permits that are issued under this Section. </w:t>
      </w:r>
    </w:p>
    <w:p w14:paraId="7F4BF2AD" w14:textId="77777777" w:rsidR="00761443" w:rsidRPr="00221FFE" w:rsidRDefault="00761443" w:rsidP="002A28A8">
      <w:pPr>
        <w:ind w:left="900"/>
        <w:rPr>
          <w:sz w:val="20"/>
          <w:szCs w:val="20"/>
        </w:rPr>
      </w:pPr>
    </w:p>
    <w:p w14:paraId="1FA9D9C0" w14:textId="77777777" w:rsidR="00761443" w:rsidRPr="00221FFE" w:rsidRDefault="00761443" w:rsidP="00B21A92">
      <w:pPr>
        <w:ind w:left="900" w:firstLine="540"/>
        <w:rPr>
          <w:sz w:val="20"/>
          <w:szCs w:val="20"/>
        </w:rPr>
      </w:pPr>
      <w:r w:rsidRPr="00221FFE">
        <w:rPr>
          <w:sz w:val="20"/>
          <w:szCs w:val="20"/>
        </w:rPr>
        <w:t xml:space="preserve">11.  No more than one accessory (1) apartment shall be allowed within a single-family dwelling. </w:t>
      </w:r>
    </w:p>
    <w:p w14:paraId="52135AD0" w14:textId="77777777" w:rsidR="00761443" w:rsidRPr="00221FFE" w:rsidRDefault="00761443" w:rsidP="002A28A8">
      <w:pPr>
        <w:ind w:left="900"/>
        <w:rPr>
          <w:sz w:val="20"/>
          <w:szCs w:val="20"/>
        </w:rPr>
      </w:pPr>
    </w:p>
    <w:p w14:paraId="4B8FC304" w14:textId="77777777" w:rsidR="00761443" w:rsidRPr="00221FFE" w:rsidRDefault="00761443" w:rsidP="002A28A8">
      <w:pPr>
        <w:ind w:left="900"/>
        <w:rPr>
          <w:sz w:val="20"/>
          <w:szCs w:val="20"/>
        </w:rPr>
      </w:pPr>
      <w:proofErr w:type="gramStart"/>
      <w:r w:rsidRPr="00221FFE">
        <w:rPr>
          <w:b/>
          <w:bCs/>
          <w:sz w:val="20"/>
          <w:szCs w:val="20"/>
        </w:rPr>
        <w:t>8.1.5  Amnesty</w:t>
      </w:r>
      <w:proofErr w:type="gramEnd"/>
      <w:r w:rsidRPr="00221FFE">
        <w:rPr>
          <w:b/>
          <w:bCs/>
          <w:sz w:val="20"/>
          <w:szCs w:val="20"/>
        </w:rPr>
        <w:t>.</w:t>
      </w:r>
      <w:r w:rsidRPr="00221FFE">
        <w:rPr>
          <w:sz w:val="20"/>
          <w:szCs w:val="20"/>
        </w:rPr>
        <w:t xml:space="preserve">  Owners of existing dwellings with an un-permitted accessory apartment shall have one year of amnesty from the effective date of this Section to obtain a Special Permit from the Planning Board. By filing the Application for Special Permit for the accessory unit, all owners consent to an inspection without a warrant upon reasonable notice by the Building Inspector and the Fire Department to ensure compliance with all terms of this section and conditions imposed upon the grant of the Special Permit. </w:t>
      </w:r>
    </w:p>
    <w:p w14:paraId="6539480B" w14:textId="77777777" w:rsidR="00761443" w:rsidRPr="00221FFE" w:rsidRDefault="00761443" w:rsidP="002A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b/>
          <w:sz w:val="20"/>
          <w:szCs w:val="20"/>
        </w:rPr>
      </w:pPr>
    </w:p>
    <w:p w14:paraId="618DB4CC" w14:textId="49F81072" w:rsidR="00761443" w:rsidRPr="00221FFE" w:rsidRDefault="00B21A92" w:rsidP="002A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hanging="720"/>
        <w:rPr>
          <w:b/>
          <w:sz w:val="20"/>
          <w:szCs w:val="20"/>
        </w:rPr>
      </w:pPr>
      <w:r>
        <w:rPr>
          <w:b/>
          <w:sz w:val="20"/>
          <w:szCs w:val="20"/>
        </w:rPr>
        <w:tab/>
      </w:r>
      <w:r w:rsidR="00761443" w:rsidRPr="00221FFE">
        <w:rPr>
          <w:b/>
          <w:sz w:val="20"/>
          <w:szCs w:val="20"/>
        </w:rPr>
        <w:t>8.2</w:t>
      </w:r>
      <w:r w:rsidR="00761443" w:rsidRPr="00221FFE">
        <w:rPr>
          <w:b/>
          <w:sz w:val="20"/>
          <w:szCs w:val="20"/>
        </w:rPr>
        <w:tab/>
        <w:t>FLEXIBLE DEVELOPMENT.</w:t>
      </w:r>
    </w:p>
    <w:p w14:paraId="145DD80B" w14:textId="77777777" w:rsidR="00761443" w:rsidRPr="00221FFE" w:rsidRDefault="00761443" w:rsidP="002A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bCs/>
          <w:sz w:val="20"/>
          <w:szCs w:val="20"/>
        </w:rPr>
      </w:pPr>
    </w:p>
    <w:p w14:paraId="6F35E0FB" w14:textId="77777777" w:rsidR="00761443" w:rsidRPr="00221FFE" w:rsidRDefault="00761443" w:rsidP="002A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roofErr w:type="gramStart"/>
      <w:r w:rsidRPr="00221FFE">
        <w:rPr>
          <w:b/>
          <w:sz w:val="20"/>
          <w:szCs w:val="20"/>
        </w:rPr>
        <w:t>8.2.1  Purpose</w:t>
      </w:r>
      <w:proofErr w:type="gramEnd"/>
      <w:r w:rsidRPr="00221FFE">
        <w:rPr>
          <w:b/>
          <w:bCs/>
          <w:sz w:val="20"/>
          <w:szCs w:val="20"/>
        </w:rPr>
        <w:t>.</w:t>
      </w:r>
      <w:r w:rsidRPr="00221FFE">
        <w:rPr>
          <w:sz w:val="20"/>
          <w:szCs w:val="20"/>
        </w:rPr>
        <w:t xml:space="preserve">  The purpose of this Section 8.2 is to:</w:t>
      </w:r>
    </w:p>
    <w:p w14:paraId="0104E5DD" w14:textId="77777777" w:rsidR="00761443" w:rsidRPr="00221FFE" w:rsidRDefault="00761443" w:rsidP="002A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
    <w:p w14:paraId="33F2F952" w14:textId="77777777" w:rsidR="00761443" w:rsidRPr="00221FFE" w:rsidRDefault="00761443" w:rsidP="00B21A92">
      <w:pPr>
        <w:ind w:left="900" w:firstLine="540"/>
        <w:rPr>
          <w:sz w:val="20"/>
          <w:szCs w:val="20"/>
        </w:rPr>
      </w:pPr>
      <w:r w:rsidRPr="00221FFE">
        <w:rPr>
          <w:sz w:val="20"/>
          <w:szCs w:val="20"/>
        </w:rPr>
        <w:t xml:space="preserve">1.  Allow for greater flexibility and creativity in the design of residential developments. </w:t>
      </w:r>
    </w:p>
    <w:p w14:paraId="0B5394D0" w14:textId="77777777" w:rsidR="00761443" w:rsidRPr="00221FFE" w:rsidRDefault="00761443" w:rsidP="002A28A8">
      <w:pPr>
        <w:ind w:left="900"/>
        <w:rPr>
          <w:sz w:val="20"/>
          <w:szCs w:val="20"/>
        </w:rPr>
      </w:pPr>
    </w:p>
    <w:p w14:paraId="20809C42" w14:textId="77777777" w:rsidR="00761443" w:rsidRPr="00221FFE" w:rsidRDefault="00761443" w:rsidP="00B21A92">
      <w:pPr>
        <w:ind w:left="1440"/>
        <w:rPr>
          <w:sz w:val="20"/>
          <w:szCs w:val="20"/>
        </w:rPr>
      </w:pPr>
      <w:r w:rsidRPr="00221FFE">
        <w:rPr>
          <w:sz w:val="20"/>
          <w:szCs w:val="20"/>
        </w:rPr>
        <w:t xml:space="preserve">2.  Encourage the permanent preservation of open space, agricultural and forestry land, other natural resources including water bodies and wetlands, and historical and archeological resources. </w:t>
      </w:r>
    </w:p>
    <w:p w14:paraId="00F76403" w14:textId="77777777" w:rsidR="00761443" w:rsidRPr="00221FFE" w:rsidRDefault="00761443" w:rsidP="002A28A8">
      <w:pPr>
        <w:ind w:left="900"/>
        <w:rPr>
          <w:sz w:val="20"/>
          <w:szCs w:val="20"/>
        </w:rPr>
      </w:pPr>
    </w:p>
    <w:p w14:paraId="2DC4829F" w14:textId="77777777" w:rsidR="00761443" w:rsidRPr="00221FFE" w:rsidRDefault="00761443" w:rsidP="00B21A92">
      <w:pPr>
        <w:ind w:left="1440"/>
        <w:rPr>
          <w:sz w:val="20"/>
          <w:szCs w:val="20"/>
        </w:rPr>
      </w:pPr>
      <w:r w:rsidRPr="00221FFE">
        <w:rPr>
          <w:sz w:val="20"/>
          <w:szCs w:val="20"/>
        </w:rPr>
        <w:t xml:space="preserve">3.  Maintain the Town’s traditional character and land use pattern in which small villages contrast with open land. </w:t>
      </w:r>
    </w:p>
    <w:p w14:paraId="66D3E072" w14:textId="77777777" w:rsidR="00761443" w:rsidRPr="00221FFE" w:rsidRDefault="00761443" w:rsidP="002A28A8">
      <w:pPr>
        <w:ind w:left="900"/>
        <w:rPr>
          <w:sz w:val="20"/>
          <w:szCs w:val="20"/>
        </w:rPr>
      </w:pPr>
    </w:p>
    <w:p w14:paraId="69565878" w14:textId="77777777" w:rsidR="00761443" w:rsidRPr="00221FFE" w:rsidRDefault="00761443" w:rsidP="00B21A92">
      <w:pPr>
        <w:ind w:left="900" w:firstLine="540"/>
        <w:rPr>
          <w:sz w:val="20"/>
          <w:szCs w:val="20"/>
        </w:rPr>
      </w:pPr>
      <w:r w:rsidRPr="00221FFE">
        <w:rPr>
          <w:sz w:val="20"/>
          <w:szCs w:val="20"/>
        </w:rPr>
        <w:t xml:space="preserve">4. Protect scenic vistas from the Town’s roadways and other places. </w:t>
      </w:r>
    </w:p>
    <w:p w14:paraId="308CD261" w14:textId="77777777" w:rsidR="00761443" w:rsidRPr="00221FFE" w:rsidRDefault="00761443" w:rsidP="002A28A8">
      <w:pPr>
        <w:ind w:left="900"/>
        <w:rPr>
          <w:sz w:val="20"/>
          <w:szCs w:val="20"/>
        </w:rPr>
      </w:pPr>
    </w:p>
    <w:p w14:paraId="256FA476" w14:textId="77777777" w:rsidR="00761443" w:rsidRPr="00221FFE" w:rsidRDefault="00761443" w:rsidP="00B21A92">
      <w:pPr>
        <w:ind w:left="1440"/>
        <w:rPr>
          <w:sz w:val="20"/>
          <w:szCs w:val="20"/>
        </w:rPr>
      </w:pPr>
      <w:r w:rsidRPr="00221FFE">
        <w:rPr>
          <w:sz w:val="20"/>
          <w:szCs w:val="20"/>
        </w:rPr>
        <w:t xml:space="preserve">5.  Encourage screening of new residential development from the Town’s roads, open spaces and scenic areas. </w:t>
      </w:r>
    </w:p>
    <w:p w14:paraId="470518CF" w14:textId="77777777" w:rsidR="00761443" w:rsidRPr="00221FFE" w:rsidRDefault="00761443" w:rsidP="002A28A8">
      <w:pPr>
        <w:ind w:left="900"/>
        <w:rPr>
          <w:sz w:val="20"/>
          <w:szCs w:val="20"/>
        </w:rPr>
      </w:pPr>
    </w:p>
    <w:p w14:paraId="2995A427" w14:textId="77777777" w:rsidR="00761443" w:rsidRPr="00221FFE" w:rsidRDefault="00761443" w:rsidP="00B21A92">
      <w:pPr>
        <w:ind w:left="1440"/>
        <w:rPr>
          <w:sz w:val="20"/>
          <w:szCs w:val="20"/>
        </w:rPr>
      </w:pPr>
      <w:r w:rsidRPr="00221FFE">
        <w:rPr>
          <w:sz w:val="20"/>
          <w:szCs w:val="20"/>
        </w:rPr>
        <w:t>6.  Facilitate the construction and maintenance of streets, utilities and public services in a more economical and efficient manner.</w:t>
      </w:r>
    </w:p>
    <w:p w14:paraId="6CC735AC" w14:textId="77777777" w:rsidR="00761443" w:rsidRPr="00221FFE" w:rsidRDefault="00761443" w:rsidP="002A28A8">
      <w:pPr>
        <w:ind w:left="900"/>
        <w:rPr>
          <w:sz w:val="20"/>
          <w:szCs w:val="20"/>
        </w:rPr>
      </w:pPr>
    </w:p>
    <w:p w14:paraId="3162E898" w14:textId="77777777" w:rsidR="00761443" w:rsidRPr="00221FFE" w:rsidRDefault="00761443" w:rsidP="00B21A92">
      <w:pPr>
        <w:ind w:left="900" w:firstLine="540"/>
        <w:rPr>
          <w:sz w:val="20"/>
          <w:szCs w:val="20"/>
        </w:rPr>
      </w:pPr>
      <w:r w:rsidRPr="00221FFE">
        <w:rPr>
          <w:sz w:val="20"/>
          <w:szCs w:val="20"/>
        </w:rPr>
        <w:t xml:space="preserve">7. Protect existing and potential municipal water supplies.  </w:t>
      </w:r>
    </w:p>
    <w:p w14:paraId="3A81D248" w14:textId="77777777" w:rsidR="00761443" w:rsidRPr="00221FFE" w:rsidRDefault="00761443" w:rsidP="002A28A8">
      <w:pPr>
        <w:ind w:left="900"/>
        <w:rPr>
          <w:sz w:val="20"/>
          <w:szCs w:val="20"/>
        </w:rPr>
      </w:pPr>
    </w:p>
    <w:p w14:paraId="216CDD70" w14:textId="77777777" w:rsidR="00761443" w:rsidRPr="00221FFE" w:rsidRDefault="00761443" w:rsidP="00B21A92">
      <w:pPr>
        <w:ind w:left="1440"/>
        <w:rPr>
          <w:sz w:val="20"/>
          <w:szCs w:val="20"/>
        </w:rPr>
      </w:pPr>
      <w:r w:rsidRPr="00221FFE">
        <w:rPr>
          <w:sz w:val="20"/>
          <w:szCs w:val="20"/>
        </w:rPr>
        <w:t xml:space="preserve">8.  Encourage a less sprawling and more efficient form of development that consumes less open land and conforms to existing topography and natural features better than a conventional subdivision. </w:t>
      </w:r>
    </w:p>
    <w:p w14:paraId="6877DDE3" w14:textId="77777777" w:rsidR="00761443" w:rsidRPr="00221FFE" w:rsidRDefault="00761443" w:rsidP="002A28A8">
      <w:pPr>
        <w:ind w:left="900"/>
        <w:rPr>
          <w:sz w:val="20"/>
          <w:szCs w:val="20"/>
        </w:rPr>
      </w:pPr>
    </w:p>
    <w:p w14:paraId="59884340" w14:textId="77777777" w:rsidR="00761443" w:rsidRPr="00221FFE" w:rsidRDefault="00761443" w:rsidP="00B21A92">
      <w:pPr>
        <w:ind w:left="900" w:firstLine="540"/>
        <w:rPr>
          <w:sz w:val="20"/>
          <w:szCs w:val="20"/>
        </w:rPr>
      </w:pPr>
      <w:r w:rsidRPr="00221FFE">
        <w:rPr>
          <w:sz w:val="20"/>
          <w:szCs w:val="20"/>
        </w:rPr>
        <w:t xml:space="preserve">9.  Minimize the total amount of disturbance on the site. </w:t>
      </w:r>
    </w:p>
    <w:p w14:paraId="5B88DCC5" w14:textId="77777777" w:rsidR="00761443" w:rsidRPr="00221FFE" w:rsidRDefault="00761443" w:rsidP="002A28A8">
      <w:pPr>
        <w:ind w:left="900"/>
        <w:rPr>
          <w:sz w:val="20"/>
          <w:szCs w:val="20"/>
        </w:rPr>
      </w:pPr>
    </w:p>
    <w:p w14:paraId="2C8A4856" w14:textId="77777777" w:rsidR="00761443" w:rsidRPr="00221FFE" w:rsidRDefault="00761443" w:rsidP="00B21A92">
      <w:pPr>
        <w:ind w:left="1440"/>
        <w:rPr>
          <w:sz w:val="20"/>
          <w:szCs w:val="20"/>
        </w:rPr>
      </w:pPr>
      <w:r w:rsidRPr="00221FFE">
        <w:rPr>
          <w:sz w:val="20"/>
          <w:szCs w:val="20"/>
        </w:rPr>
        <w:t xml:space="preserve">10.  Preserve open space areas for active and passive recreational use, including the provision of neighborhood parks and trails. </w:t>
      </w:r>
    </w:p>
    <w:p w14:paraId="5005CBC1" w14:textId="77777777" w:rsidR="00761443" w:rsidRPr="00221FFE" w:rsidRDefault="00761443" w:rsidP="002A28A8">
      <w:pPr>
        <w:ind w:left="900"/>
        <w:rPr>
          <w:sz w:val="20"/>
          <w:szCs w:val="20"/>
        </w:rPr>
      </w:pPr>
    </w:p>
    <w:p w14:paraId="09669404" w14:textId="77777777" w:rsidR="00761443" w:rsidRPr="00221FFE" w:rsidRDefault="00761443" w:rsidP="00B21A92">
      <w:pPr>
        <w:ind w:left="900" w:firstLine="540"/>
        <w:rPr>
          <w:sz w:val="20"/>
          <w:szCs w:val="20"/>
        </w:rPr>
      </w:pPr>
      <w:r w:rsidRPr="00221FFE">
        <w:rPr>
          <w:sz w:val="20"/>
          <w:szCs w:val="20"/>
        </w:rPr>
        <w:t xml:space="preserve">11.  Encourage the provision of diverse housing opportunities and the integration of a variety of housing types. </w:t>
      </w:r>
    </w:p>
    <w:p w14:paraId="3F491C51" w14:textId="77777777" w:rsidR="00761443" w:rsidRPr="00221FFE" w:rsidRDefault="00761443" w:rsidP="002A28A8">
      <w:pPr>
        <w:ind w:left="900"/>
        <w:rPr>
          <w:sz w:val="20"/>
          <w:szCs w:val="20"/>
        </w:rPr>
      </w:pPr>
    </w:p>
    <w:p w14:paraId="72D03879" w14:textId="77777777" w:rsidR="00761443" w:rsidRPr="00221FFE" w:rsidRDefault="00761443" w:rsidP="002A28A8">
      <w:pPr>
        <w:ind w:left="900"/>
        <w:rPr>
          <w:sz w:val="20"/>
          <w:szCs w:val="20"/>
        </w:rPr>
      </w:pPr>
      <w:proofErr w:type="gramStart"/>
      <w:r w:rsidRPr="00221FFE">
        <w:rPr>
          <w:b/>
          <w:sz w:val="20"/>
          <w:szCs w:val="20"/>
        </w:rPr>
        <w:t>8.2.2  Definitions</w:t>
      </w:r>
      <w:proofErr w:type="gramEnd"/>
      <w:r w:rsidRPr="00221FFE">
        <w:rPr>
          <w:b/>
          <w:bCs/>
          <w:sz w:val="20"/>
          <w:szCs w:val="20"/>
        </w:rPr>
        <w:t>.</w:t>
      </w:r>
      <w:r w:rsidRPr="00221FFE">
        <w:rPr>
          <w:sz w:val="20"/>
          <w:szCs w:val="20"/>
        </w:rPr>
        <w:t xml:space="preserve">  See “Flexible Development” in Section 11.0.</w:t>
      </w:r>
    </w:p>
    <w:p w14:paraId="39136D1F" w14:textId="77777777" w:rsidR="00761443" w:rsidRPr="00221FFE" w:rsidRDefault="00761443" w:rsidP="002A28A8">
      <w:pPr>
        <w:ind w:left="900"/>
        <w:rPr>
          <w:sz w:val="20"/>
          <w:szCs w:val="20"/>
        </w:rPr>
      </w:pPr>
    </w:p>
    <w:p w14:paraId="394E1F25" w14:textId="77777777" w:rsidR="00761443" w:rsidRPr="00221FFE" w:rsidRDefault="00761443" w:rsidP="002A28A8">
      <w:pPr>
        <w:ind w:left="900"/>
        <w:rPr>
          <w:sz w:val="20"/>
          <w:szCs w:val="20"/>
        </w:rPr>
      </w:pPr>
      <w:proofErr w:type="gramStart"/>
      <w:r w:rsidRPr="00221FFE">
        <w:rPr>
          <w:b/>
          <w:sz w:val="20"/>
          <w:szCs w:val="20"/>
        </w:rPr>
        <w:t>8.2.3  Applicability</w:t>
      </w:r>
      <w:proofErr w:type="gramEnd"/>
      <w:r w:rsidRPr="00221FFE">
        <w:rPr>
          <w:b/>
          <w:sz w:val="20"/>
          <w:szCs w:val="20"/>
        </w:rPr>
        <w:t>.</w:t>
      </w:r>
      <w:r w:rsidRPr="00221FFE">
        <w:rPr>
          <w:sz w:val="20"/>
          <w:szCs w:val="20"/>
        </w:rPr>
        <w:t xml:space="preserve">  In accordance with the following provisions, a Flexible Development may be created, whether a subdivision or not, from any parcel or set of contiguous parcels with two times the minimum lot area required in the district.</w:t>
      </w:r>
    </w:p>
    <w:p w14:paraId="050DA2F7" w14:textId="77777777" w:rsidR="00761443" w:rsidRPr="00221FFE" w:rsidRDefault="00761443" w:rsidP="002A28A8">
      <w:pPr>
        <w:ind w:left="900"/>
        <w:rPr>
          <w:sz w:val="20"/>
          <w:szCs w:val="20"/>
        </w:rPr>
      </w:pPr>
    </w:p>
    <w:p w14:paraId="77318D02" w14:textId="77777777" w:rsidR="00761443" w:rsidRPr="00221FFE" w:rsidRDefault="00761443" w:rsidP="002A28A8">
      <w:pPr>
        <w:ind w:left="900"/>
        <w:rPr>
          <w:sz w:val="20"/>
          <w:szCs w:val="20"/>
        </w:rPr>
      </w:pPr>
      <w:proofErr w:type="gramStart"/>
      <w:r w:rsidRPr="00221FFE">
        <w:rPr>
          <w:b/>
          <w:sz w:val="20"/>
          <w:szCs w:val="20"/>
        </w:rPr>
        <w:t>8.2.4  Procedures</w:t>
      </w:r>
      <w:proofErr w:type="gramEnd"/>
      <w:r w:rsidRPr="00221FFE">
        <w:rPr>
          <w:b/>
          <w:sz w:val="20"/>
          <w:szCs w:val="20"/>
        </w:rPr>
        <w:t>.</w:t>
      </w:r>
      <w:r w:rsidRPr="00221FFE">
        <w:rPr>
          <w:sz w:val="20"/>
          <w:szCs w:val="20"/>
        </w:rPr>
        <w:t xml:space="preserve">  A Flexible Development may be authorized upon the issuance of a special permit by the Planning Board.  Applicants for Flexible Development shall file with the Planning Board eleven (11) copies of the following:</w:t>
      </w:r>
    </w:p>
    <w:p w14:paraId="42FB772B" w14:textId="77777777" w:rsidR="00761443" w:rsidRPr="00221FFE" w:rsidRDefault="00761443" w:rsidP="002A28A8">
      <w:pPr>
        <w:ind w:left="900"/>
        <w:rPr>
          <w:sz w:val="20"/>
          <w:szCs w:val="20"/>
        </w:rPr>
      </w:pPr>
    </w:p>
    <w:p w14:paraId="441786C3" w14:textId="77777777" w:rsidR="00761443" w:rsidRPr="00221FFE" w:rsidRDefault="00761443" w:rsidP="00B21A92">
      <w:pPr>
        <w:ind w:left="1440"/>
        <w:rPr>
          <w:sz w:val="20"/>
          <w:szCs w:val="20"/>
        </w:rPr>
      </w:pPr>
      <w:r w:rsidRPr="00221FFE">
        <w:rPr>
          <w:sz w:val="20"/>
          <w:szCs w:val="20"/>
        </w:rPr>
        <w:t xml:space="preserve">1.  A development plan conforming to the requirements for a preliminary plan as set forth in the Subdivision Rules and Regulations of the Planning Board.  </w:t>
      </w:r>
    </w:p>
    <w:p w14:paraId="5599AE05" w14:textId="77777777" w:rsidR="00761443" w:rsidRPr="00221FFE" w:rsidRDefault="00761443" w:rsidP="002A28A8">
      <w:pPr>
        <w:ind w:left="900"/>
        <w:rPr>
          <w:sz w:val="20"/>
          <w:szCs w:val="20"/>
        </w:rPr>
      </w:pPr>
    </w:p>
    <w:p w14:paraId="03B5E517" w14:textId="77777777" w:rsidR="00761443" w:rsidRPr="00221FFE" w:rsidRDefault="00761443" w:rsidP="00B21A92">
      <w:pPr>
        <w:ind w:left="1440"/>
        <w:rPr>
          <w:sz w:val="20"/>
          <w:szCs w:val="20"/>
        </w:rPr>
      </w:pPr>
      <w:r w:rsidRPr="00221FFE">
        <w:rPr>
          <w:sz w:val="20"/>
          <w:szCs w:val="20"/>
        </w:rPr>
        <w:t xml:space="preserve">2.  Where wetland delineation is in doubt or dispute, the Planning Board may require appropriate documentation.  </w:t>
      </w:r>
    </w:p>
    <w:p w14:paraId="74224CB7" w14:textId="77777777" w:rsidR="00761443" w:rsidRPr="00221FFE" w:rsidRDefault="00761443" w:rsidP="002A28A8">
      <w:pPr>
        <w:ind w:left="900"/>
        <w:rPr>
          <w:sz w:val="20"/>
          <w:szCs w:val="20"/>
        </w:rPr>
      </w:pPr>
    </w:p>
    <w:p w14:paraId="62E5EC82" w14:textId="77777777" w:rsidR="00761443" w:rsidRPr="00221FFE" w:rsidRDefault="00761443" w:rsidP="00B21A92">
      <w:pPr>
        <w:ind w:left="1440"/>
        <w:rPr>
          <w:sz w:val="20"/>
          <w:szCs w:val="20"/>
        </w:rPr>
      </w:pPr>
      <w:r w:rsidRPr="00221FFE">
        <w:rPr>
          <w:sz w:val="20"/>
          <w:szCs w:val="20"/>
        </w:rPr>
        <w:t xml:space="preserve">3.  Data on proposed wastewater disposal, which shall be referred to a consulting engineer for review and recommendation.  </w:t>
      </w:r>
    </w:p>
    <w:p w14:paraId="29AF23F3" w14:textId="77777777" w:rsidR="00761443" w:rsidRPr="00221FFE" w:rsidRDefault="00761443" w:rsidP="002A28A8">
      <w:pPr>
        <w:ind w:left="900"/>
        <w:rPr>
          <w:sz w:val="20"/>
          <w:szCs w:val="20"/>
        </w:rPr>
      </w:pPr>
    </w:p>
    <w:p w14:paraId="3F02EA42" w14:textId="77777777" w:rsidR="00761443" w:rsidRPr="00221FFE" w:rsidRDefault="00761443" w:rsidP="00B21A92">
      <w:pPr>
        <w:ind w:left="900" w:firstLine="540"/>
        <w:rPr>
          <w:sz w:val="20"/>
          <w:szCs w:val="20"/>
        </w:rPr>
      </w:pPr>
      <w:r w:rsidRPr="00221FFE">
        <w:rPr>
          <w:sz w:val="20"/>
          <w:szCs w:val="20"/>
        </w:rPr>
        <w:t xml:space="preserve">4.  The Planning Board may also require as part of the development plan any additional </w:t>
      </w:r>
    </w:p>
    <w:p w14:paraId="6DE1BCAB" w14:textId="77777777" w:rsidR="00761443" w:rsidRPr="00221FFE" w:rsidRDefault="00761443" w:rsidP="00B21A92">
      <w:pPr>
        <w:ind w:left="900" w:firstLine="540"/>
        <w:rPr>
          <w:sz w:val="20"/>
          <w:szCs w:val="20"/>
        </w:rPr>
      </w:pPr>
      <w:r w:rsidRPr="00221FFE">
        <w:rPr>
          <w:sz w:val="20"/>
          <w:szCs w:val="20"/>
        </w:rPr>
        <w:t>information necessary to make the determinations and assessments cited herein.</w:t>
      </w:r>
    </w:p>
    <w:p w14:paraId="080FCC08" w14:textId="77777777" w:rsidR="00761443" w:rsidRPr="00221FFE" w:rsidRDefault="00761443" w:rsidP="002A28A8">
      <w:pPr>
        <w:ind w:left="900"/>
        <w:rPr>
          <w:sz w:val="20"/>
          <w:szCs w:val="20"/>
        </w:rPr>
      </w:pPr>
    </w:p>
    <w:p w14:paraId="61131590" w14:textId="59ACC4E1" w:rsidR="00761443" w:rsidRPr="00221FFE" w:rsidRDefault="00761443" w:rsidP="002A28A8">
      <w:pPr>
        <w:ind w:left="900"/>
        <w:rPr>
          <w:sz w:val="20"/>
          <w:szCs w:val="20"/>
        </w:rPr>
      </w:pPr>
      <w:proofErr w:type="gramStart"/>
      <w:r w:rsidRPr="00221FFE">
        <w:rPr>
          <w:b/>
          <w:bCs/>
          <w:sz w:val="20"/>
          <w:szCs w:val="20"/>
        </w:rPr>
        <w:t>8.2.5  Design</w:t>
      </w:r>
      <w:proofErr w:type="gramEnd"/>
      <w:r w:rsidRPr="00221FFE">
        <w:rPr>
          <w:b/>
          <w:bCs/>
          <w:sz w:val="20"/>
          <w:szCs w:val="20"/>
        </w:rPr>
        <w:t xml:space="preserve"> Process.</w:t>
      </w:r>
      <w:r w:rsidRPr="00221FFE">
        <w:rPr>
          <w:sz w:val="20"/>
          <w:szCs w:val="20"/>
        </w:rPr>
        <w:t xml:space="preserve">  Each development plan shall follow the design process outlined below.  When the development plan is submitted, applicants shall be prepared to demonstrate to the Planning Board that this Design Process was considered in determining the layout of proposed streets, house</w:t>
      </w:r>
      <w:r w:rsidR="00091B38">
        <w:rPr>
          <w:sz w:val="20"/>
          <w:szCs w:val="20"/>
        </w:rPr>
        <w:t xml:space="preserve"> </w:t>
      </w:r>
      <w:r w:rsidRPr="00221FFE">
        <w:rPr>
          <w:sz w:val="20"/>
          <w:szCs w:val="20"/>
        </w:rPr>
        <w:t>lots, and contiguous open space.</w:t>
      </w:r>
    </w:p>
    <w:p w14:paraId="342F1A2B" w14:textId="77777777" w:rsidR="00761443" w:rsidRPr="00221FFE" w:rsidRDefault="00761443" w:rsidP="002A28A8">
      <w:pPr>
        <w:ind w:left="900"/>
        <w:rPr>
          <w:sz w:val="20"/>
          <w:szCs w:val="20"/>
        </w:rPr>
      </w:pPr>
    </w:p>
    <w:p w14:paraId="0E0BA9D5" w14:textId="77777777" w:rsidR="00761443" w:rsidRPr="00221FFE" w:rsidRDefault="00761443" w:rsidP="00B21A92">
      <w:pPr>
        <w:ind w:left="1440"/>
        <w:rPr>
          <w:sz w:val="20"/>
          <w:szCs w:val="20"/>
        </w:rPr>
      </w:pPr>
      <w:r w:rsidRPr="00221FFE">
        <w:rPr>
          <w:sz w:val="20"/>
          <w:szCs w:val="20"/>
        </w:rPr>
        <w:t xml:space="preserve">1.  </w:t>
      </w:r>
      <w:r w:rsidRPr="00221FFE">
        <w:rPr>
          <w:i/>
          <w:iCs/>
          <w:sz w:val="20"/>
          <w:szCs w:val="20"/>
        </w:rPr>
        <w:t xml:space="preserve">Understanding the Site. </w:t>
      </w:r>
      <w:r w:rsidRPr="00221FFE">
        <w:rPr>
          <w:sz w:val="20"/>
          <w:szCs w:val="20"/>
        </w:rPr>
        <w:t xml:space="preserve"> The first step is to inventory existing site features, taking care to identify sensitive and noteworthy natural, scenic and cultural resources on the site, and to determine the connection of these important features to each other.</w:t>
      </w:r>
    </w:p>
    <w:p w14:paraId="707F0B6B" w14:textId="77777777" w:rsidR="00761443" w:rsidRPr="00221FFE" w:rsidRDefault="00761443" w:rsidP="002A28A8">
      <w:pPr>
        <w:ind w:left="900"/>
        <w:rPr>
          <w:sz w:val="20"/>
          <w:szCs w:val="20"/>
        </w:rPr>
      </w:pPr>
    </w:p>
    <w:p w14:paraId="54E60D2B" w14:textId="77777777" w:rsidR="00761443" w:rsidRPr="00221FFE" w:rsidRDefault="00761443" w:rsidP="00B21A92">
      <w:pPr>
        <w:ind w:left="1440"/>
        <w:rPr>
          <w:sz w:val="20"/>
          <w:szCs w:val="20"/>
        </w:rPr>
      </w:pPr>
      <w:r w:rsidRPr="00221FFE">
        <w:rPr>
          <w:sz w:val="20"/>
          <w:szCs w:val="20"/>
        </w:rPr>
        <w:t xml:space="preserve">2.  </w:t>
      </w:r>
      <w:r w:rsidRPr="00221FFE">
        <w:rPr>
          <w:i/>
          <w:iCs/>
          <w:sz w:val="20"/>
          <w:szCs w:val="20"/>
        </w:rPr>
        <w:t>Evaluating Site Context.</w:t>
      </w:r>
      <w:r w:rsidRPr="00221FFE">
        <w:rPr>
          <w:sz w:val="20"/>
          <w:szCs w:val="20"/>
        </w:rPr>
        <w:t xml:space="preserve">  The second step is to evaluate the site in its larger context by identifying physical (e.g., stream corridors, wetlands), transportation (e.g., road and bicycle networks), and cultural (e.g., recreational opportunities) connections to surrounding land uses and activities.</w:t>
      </w:r>
    </w:p>
    <w:p w14:paraId="189409DC" w14:textId="77777777" w:rsidR="00761443" w:rsidRPr="00221FFE" w:rsidRDefault="00761443" w:rsidP="002A28A8">
      <w:pPr>
        <w:ind w:left="900"/>
        <w:rPr>
          <w:sz w:val="20"/>
          <w:szCs w:val="20"/>
        </w:rPr>
      </w:pPr>
    </w:p>
    <w:p w14:paraId="024AEB3B" w14:textId="77777777" w:rsidR="00761443" w:rsidRPr="00221FFE" w:rsidRDefault="00761443" w:rsidP="00B21A92">
      <w:pPr>
        <w:ind w:left="1440"/>
        <w:rPr>
          <w:sz w:val="20"/>
          <w:szCs w:val="20"/>
        </w:rPr>
      </w:pPr>
      <w:r w:rsidRPr="00221FFE">
        <w:rPr>
          <w:sz w:val="20"/>
          <w:szCs w:val="20"/>
        </w:rPr>
        <w:t xml:space="preserve">3.  </w:t>
      </w:r>
      <w:r w:rsidRPr="00221FFE">
        <w:rPr>
          <w:i/>
          <w:iCs/>
          <w:sz w:val="20"/>
          <w:szCs w:val="20"/>
        </w:rPr>
        <w:t>Designating the Contiguous Open Space.</w:t>
      </w:r>
      <w:r w:rsidRPr="00221FFE">
        <w:rPr>
          <w:sz w:val="20"/>
          <w:szCs w:val="20"/>
        </w:rPr>
        <w:t xml:space="preserve">  The third step is to identify the contiguous open space to be preserved on the site.  Such open space should include the most sensitive and noteworthy resources of the site, and, where appropriate, areas that serve to extend neighborhood open space networks.  </w:t>
      </w:r>
    </w:p>
    <w:p w14:paraId="0F2EF3A7" w14:textId="77777777" w:rsidR="00761443" w:rsidRPr="00221FFE" w:rsidRDefault="00761443" w:rsidP="002A28A8">
      <w:pPr>
        <w:ind w:left="900"/>
        <w:rPr>
          <w:sz w:val="20"/>
          <w:szCs w:val="20"/>
        </w:rPr>
      </w:pPr>
    </w:p>
    <w:p w14:paraId="17461082" w14:textId="77777777" w:rsidR="00761443" w:rsidRPr="00221FFE" w:rsidRDefault="00761443" w:rsidP="00B21A92">
      <w:pPr>
        <w:ind w:left="1440"/>
        <w:rPr>
          <w:sz w:val="20"/>
          <w:szCs w:val="20"/>
        </w:rPr>
      </w:pPr>
      <w:r w:rsidRPr="00221FFE">
        <w:rPr>
          <w:sz w:val="20"/>
          <w:szCs w:val="20"/>
        </w:rPr>
        <w:t xml:space="preserve">4.  </w:t>
      </w:r>
      <w:r w:rsidRPr="00221FFE">
        <w:rPr>
          <w:i/>
          <w:iCs/>
          <w:sz w:val="20"/>
          <w:szCs w:val="20"/>
        </w:rPr>
        <w:t>Location of Development Areas.</w:t>
      </w:r>
      <w:r w:rsidRPr="00221FFE">
        <w:rPr>
          <w:sz w:val="20"/>
          <w:szCs w:val="20"/>
        </w:rPr>
        <w:t xml:space="preserve">  The fourth step is to locate building sites, streets, parking areas, paths and other built features of the development.  The design should include a delineation of private yards, public streets and other areas, and shared amenities, so as to reflect an integrated community, with emphasis on consistency with the Town’s historical development patterns.</w:t>
      </w:r>
    </w:p>
    <w:p w14:paraId="75F4169A" w14:textId="77777777" w:rsidR="00761443" w:rsidRPr="00221FFE" w:rsidRDefault="00761443" w:rsidP="002A28A8">
      <w:pPr>
        <w:ind w:left="900"/>
        <w:rPr>
          <w:sz w:val="20"/>
          <w:szCs w:val="20"/>
        </w:rPr>
      </w:pPr>
    </w:p>
    <w:p w14:paraId="301407CF" w14:textId="77777777" w:rsidR="00761443" w:rsidRPr="00221FFE" w:rsidRDefault="00761443" w:rsidP="00B21A92">
      <w:pPr>
        <w:ind w:left="900" w:firstLine="540"/>
        <w:rPr>
          <w:sz w:val="20"/>
          <w:szCs w:val="20"/>
        </w:rPr>
      </w:pPr>
      <w:r w:rsidRPr="00221FFE">
        <w:rPr>
          <w:sz w:val="20"/>
          <w:szCs w:val="20"/>
        </w:rPr>
        <w:t xml:space="preserve">5.  </w:t>
      </w:r>
      <w:r w:rsidRPr="00221FFE">
        <w:rPr>
          <w:i/>
          <w:iCs/>
          <w:sz w:val="20"/>
          <w:szCs w:val="20"/>
        </w:rPr>
        <w:t>Lot Lines.</w:t>
      </w:r>
      <w:r w:rsidRPr="00221FFE">
        <w:rPr>
          <w:sz w:val="20"/>
          <w:szCs w:val="20"/>
        </w:rPr>
        <w:t xml:space="preserve">  The final step is simply to draw in the lot lines (if applicable).  </w:t>
      </w:r>
    </w:p>
    <w:p w14:paraId="0B7C5F67" w14:textId="77777777" w:rsidR="00761443" w:rsidRPr="00221FFE" w:rsidRDefault="00761443" w:rsidP="002A28A8">
      <w:pPr>
        <w:ind w:left="900"/>
        <w:rPr>
          <w:sz w:val="20"/>
          <w:szCs w:val="20"/>
        </w:rPr>
      </w:pPr>
    </w:p>
    <w:p w14:paraId="3D64A5AB" w14:textId="77777777" w:rsidR="00761443" w:rsidRPr="00221FFE" w:rsidRDefault="00761443" w:rsidP="002A28A8">
      <w:pPr>
        <w:ind w:left="900"/>
        <w:rPr>
          <w:sz w:val="20"/>
          <w:szCs w:val="20"/>
        </w:rPr>
      </w:pPr>
      <w:proofErr w:type="gramStart"/>
      <w:r w:rsidRPr="00221FFE">
        <w:rPr>
          <w:b/>
          <w:bCs/>
          <w:sz w:val="20"/>
          <w:szCs w:val="20"/>
        </w:rPr>
        <w:t>8.2.6  Modification</w:t>
      </w:r>
      <w:proofErr w:type="gramEnd"/>
      <w:r w:rsidRPr="00221FFE">
        <w:rPr>
          <w:b/>
          <w:bCs/>
          <w:sz w:val="20"/>
          <w:szCs w:val="20"/>
        </w:rPr>
        <w:t xml:space="preserve"> of Lot Requirements.</w:t>
      </w:r>
      <w:r w:rsidRPr="00221FFE">
        <w:rPr>
          <w:sz w:val="20"/>
          <w:szCs w:val="20"/>
        </w:rPr>
        <w:t xml:space="preserve">  The Planning Board encourages applicants for Flexible Development to modify lot size, shape, and other dimensional requirements for lots within a Flexible Development, subject to the following limitations:  </w:t>
      </w:r>
    </w:p>
    <w:p w14:paraId="59347440" w14:textId="77777777" w:rsidR="00761443" w:rsidRPr="00221FFE" w:rsidRDefault="00761443" w:rsidP="002A28A8">
      <w:pPr>
        <w:ind w:left="900"/>
        <w:rPr>
          <w:sz w:val="20"/>
          <w:szCs w:val="20"/>
        </w:rPr>
      </w:pPr>
    </w:p>
    <w:p w14:paraId="4C5CA101" w14:textId="77777777" w:rsidR="00761443" w:rsidRPr="00221FFE" w:rsidRDefault="00761443" w:rsidP="00B21A92">
      <w:pPr>
        <w:ind w:left="1440"/>
        <w:rPr>
          <w:sz w:val="20"/>
          <w:szCs w:val="20"/>
        </w:rPr>
      </w:pPr>
      <w:r w:rsidRPr="00221FFE">
        <w:rPr>
          <w:sz w:val="20"/>
          <w:szCs w:val="20"/>
        </w:rPr>
        <w:t xml:space="preserve">1.  Lots having reduced area or frontage shall not have frontage on a street other than a street created by the Flexible Development; provided, however, that the Planning Board may waive this requirement where it is determined that such reduced lot(s) are consistent with existing development patterns in the neighborhood. </w:t>
      </w:r>
    </w:p>
    <w:p w14:paraId="18997078" w14:textId="77777777" w:rsidR="00761443" w:rsidRPr="00221FFE" w:rsidRDefault="00761443" w:rsidP="002A28A8">
      <w:pPr>
        <w:ind w:left="900"/>
        <w:rPr>
          <w:sz w:val="20"/>
          <w:szCs w:val="20"/>
        </w:rPr>
      </w:pPr>
    </w:p>
    <w:p w14:paraId="517C5B8C" w14:textId="77777777" w:rsidR="00761443" w:rsidRPr="00221FFE" w:rsidRDefault="00761443" w:rsidP="00B21A92">
      <w:pPr>
        <w:ind w:left="1440"/>
        <w:rPr>
          <w:sz w:val="20"/>
          <w:szCs w:val="20"/>
        </w:rPr>
      </w:pPr>
      <w:r w:rsidRPr="00221FFE">
        <w:rPr>
          <w:sz w:val="20"/>
          <w:szCs w:val="20"/>
        </w:rPr>
        <w:t>2.  At least 50% of the required side and rear yards required in the district shall be required in the Flexible Development.</w:t>
      </w:r>
    </w:p>
    <w:p w14:paraId="2AD0ED4A" w14:textId="77777777" w:rsidR="00761443" w:rsidRPr="00221FFE" w:rsidRDefault="00761443" w:rsidP="002A28A8">
      <w:pPr>
        <w:ind w:left="900"/>
        <w:rPr>
          <w:sz w:val="20"/>
          <w:szCs w:val="20"/>
        </w:rPr>
      </w:pPr>
    </w:p>
    <w:p w14:paraId="2C2C0B26" w14:textId="77777777" w:rsidR="00761443" w:rsidRPr="00221FFE" w:rsidRDefault="00761443" w:rsidP="002A28A8">
      <w:pPr>
        <w:ind w:left="900"/>
        <w:rPr>
          <w:sz w:val="20"/>
          <w:szCs w:val="20"/>
        </w:rPr>
      </w:pPr>
      <w:proofErr w:type="gramStart"/>
      <w:r w:rsidRPr="00221FFE">
        <w:rPr>
          <w:b/>
          <w:bCs/>
          <w:sz w:val="20"/>
          <w:szCs w:val="20"/>
        </w:rPr>
        <w:t>8.2.7  Maximum</w:t>
      </w:r>
      <w:proofErr w:type="gramEnd"/>
      <w:r w:rsidRPr="00221FFE">
        <w:rPr>
          <w:b/>
          <w:bCs/>
          <w:sz w:val="20"/>
          <w:szCs w:val="20"/>
        </w:rPr>
        <w:t xml:space="preserve"> Number of Dwelling Units.</w:t>
      </w:r>
      <w:r w:rsidRPr="00221FFE">
        <w:rPr>
          <w:sz w:val="20"/>
          <w:szCs w:val="20"/>
        </w:rPr>
        <w:t xml:space="preserve">  The maximum number of dwelling units allowed in a Flexible Development shall not exceed the number of lots which could reasonably be expected to be developed upon the site under a conventional plan in full conformance with all zoning, subdivision regulations, health regulations, wetlands regulations and other applicable requirements (the “Maximum Number”).  The proponent shall have the burden of proof with regard to the design and engineering specifications for such conventional plan. </w:t>
      </w:r>
      <w:r w:rsidRPr="00221FFE">
        <w:rPr>
          <w:sz w:val="20"/>
          <w:szCs w:val="20"/>
        </w:rPr>
        <w:tab/>
      </w:r>
    </w:p>
    <w:p w14:paraId="30B46D6C" w14:textId="77777777" w:rsidR="00761443" w:rsidRPr="00221FFE" w:rsidRDefault="00761443" w:rsidP="002A28A8">
      <w:pPr>
        <w:ind w:left="900"/>
        <w:rPr>
          <w:sz w:val="20"/>
          <w:szCs w:val="20"/>
        </w:rPr>
      </w:pPr>
    </w:p>
    <w:p w14:paraId="14D6A00E" w14:textId="77777777" w:rsidR="00761443" w:rsidRPr="00221FFE" w:rsidRDefault="00761443" w:rsidP="002A28A8">
      <w:pPr>
        <w:ind w:left="900"/>
        <w:rPr>
          <w:b/>
          <w:bCs/>
          <w:sz w:val="20"/>
          <w:szCs w:val="20"/>
        </w:rPr>
      </w:pPr>
      <w:proofErr w:type="gramStart"/>
      <w:r w:rsidRPr="00221FFE">
        <w:rPr>
          <w:b/>
          <w:bCs/>
          <w:sz w:val="20"/>
          <w:szCs w:val="20"/>
        </w:rPr>
        <w:t>8.2.8  [</w:t>
      </w:r>
      <w:proofErr w:type="gramEnd"/>
      <w:r w:rsidRPr="00221FFE">
        <w:rPr>
          <w:b/>
          <w:bCs/>
          <w:sz w:val="20"/>
          <w:szCs w:val="20"/>
        </w:rPr>
        <w:t>Reserved]</w:t>
      </w:r>
    </w:p>
    <w:p w14:paraId="08C6E812" w14:textId="77777777" w:rsidR="00761443" w:rsidRPr="00221FFE" w:rsidRDefault="00761443" w:rsidP="002A28A8">
      <w:pPr>
        <w:ind w:left="900"/>
        <w:rPr>
          <w:b/>
          <w:bCs/>
          <w:sz w:val="20"/>
          <w:szCs w:val="20"/>
        </w:rPr>
      </w:pPr>
    </w:p>
    <w:p w14:paraId="51C1A9BE" w14:textId="77777777" w:rsidR="00761443" w:rsidRPr="00221FFE" w:rsidRDefault="00761443" w:rsidP="002A28A8">
      <w:pPr>
        <w:ind w:left="900"/>
        <w:rPr>
          <w:sz w:val="20"/>
          <w:szCs w:val="20"/>
        </w:rPr>
      </w:pPr>
      <w:proofErr w:type="gramStart"/>
      <w:r w:rsidRPr="00221FFE">
        <w:rPr>
          <w:b/>
          <w:bCs/>
          <w:sz w:val="20"/>
          <w:szCs w:val="20"/>
        </w:rPr>
        <w:t>8.2.9  Types</w:t>
      </w:r>
      <w:proofErr w:type="gramEnd"/>
      <w:r w:rsidRPr="00221FFE">
        <w:rPr>
          <w:b/>
          <w:bCs/>
          <w:sz w:val="20"/>
          <w:szCs w:val="20"/>
        </w:rPr>
        <w:t xml:space="preserve"> of Buildings.</w:t>
      </w:r>
      <w:r w:rsidRPr="00221FFE">
        <w:rPr>
          <w:sz w:val="20"/>
          <w:szCs w:val="20"/>
        </w:rPr>
        <w:t xml:space="preserve">  The Flexible Development shall consist exclusively of </w:t>
      </w:r>
      <w:proofErr w:type="gramStart"/>
      <w:r w:rsidRPr="00221FFE">
        <w:rPr>
          <w:sz w:val="20"/>
          <w:szCs w:val="20"/>
        </w:rPr>
        <w:t>single family</w:t>
      </w:r>
      <w:proofErr w:type="gramEnd"/>
      <w:r w:rsidRPr="00221FFE">
        <w:rPr>
          <w:sz w:val="20"/>
          <w:szCs w:val="20"/>
        </w:rPr>
        <w:t xml:space="preserve"> dwellings. </w:t>
      </w:r>
    </w:p>
    <w:p w14:paraId="0D99C880" w14:textId="77777777" w:rsidR="00761443" w:rsidRPr="00221FFE" w:rsidRDefault="00761443" w:rsidP="002A28A8">
      <w:pPr>
        <w:ind w:left="900"/>
        <w:rPr>
          <w:sz w:val="20"/>
          <w:szCs w:val="20"/>
        </w:rPr>
      </w:pPr>
    </w:p>
    <w:p w14:paraId="5FAD8E3F" w14:textId="77777777" w:rsidR="00761443" w:rsidRPr="00221FFE" w:rsidRDefault="00761443" w:rsidP="002A28A8">
      <w:pPr>
        <w:ind w:left="900"/>
        <w:rPr>
          <w:sz w:val="20"/>
          <w:szCs w:val="20"/>
        </w:rPr>
      </w:pPr>
      <w:proofErr w:type="gramStart"/>
      <w:r w:rsidRPr="00221FFE">
        <w:rPr>
          <w:b/>
          <w:bCs/>
          <w:sz w:val="20"/>
          <w:szCs w:val="20"/>
        </w:rPr>
        <w:t>8.2.10  Roads</w:t>
      </w:r>
      <w:proofErr w:type="gramEnd"/>
      <w:r w:rsidRPr="00221FFE">
        <w:rPr>
          <w:b/>
          <w:bCs/>
          <w:sz w:val="20"/>
          <w:szCs w:val="20"/>
        </w:rPr>
        <w:t>.</w:t>
      </w:r>
      <w:r w:rsidRPr="00221FFE">
        <w:rPr>
          <w:sz w:val="20"/>
          <w:szCs w:val="20"/>
        </w:rPr>
        <w:t xml:space="preserve">  The principal roadway(s) serving the site shall be designed to conform with the standards of the Town where the roadway is or may be ultimately intended for dedication and acceptance by the Town.  Private ways shall be adequate for the intended use and vehicular traffic and shall be maintained by an association of unit owners or by the Applicant. </w:t>
      </w:r>
    </w:p>
    <w:p w14:paraId="2036E61F" w14:textId="77777777" w:rsidR="00761443" w:rsidRPr="00221FFE" w:rsidRDefault="00761443" w:rsidP="002A28A8">
      <w:pPr>
        <w:ind w:left="900"/>
        <w:rPr>
          <w:sz w:val="20"/>
          <w:szCs w:val="20"/>
        </w:rPr>
      </w:pPr>
    </w:p>
    <w:p w14:paraId="752707EE" w14:textId="77777777" w:rsidR="00761443" w:rsidRPr="00221FFE" w:rsidRDefault="00761443" w:rsidP="002A28A8">
      <w:pPr>
        <w:ind w:left="900"/>
        <w:rPr>
          <w:sz w:val="20"/>
          <w:szCs w:val="20"/>
        </w:rPr>
      </w:pPr>
      <w:proofErr w:type="gramStart"/>
      <w:r w:rsidRPr="00221FFE">
        <w:rPr>
          <w:b/>
          <w:bCs/>
          <w:sz w:val="20"/>
          <w:szCs w:val="20"/>
        </w:rPr>
        <w:t>8.2.11  Parking</w:t>
      </w:r>
      <w:proofErr w:type="gramEnd"/>
      <w:r w:rsidRPr="00221FFE">
        <w:rPr>
          <w:b/>
          <w:bCs/>
          <w:sz w:val="20"/>
          <w:szCs w:val="20"/>
        </w:rPr>
        <w:t>.</w:t>
      </w:r>
      <w:r w:rsidRPr="00221FFE">
        <w:rPr>
          <w:sz w:val="20"/>
          <w:szCs w:val="20"/>
        </w:rPr>
        <w:t xml:space="preserve">  Each dwelling unit shall be served by two (2) off-street parking spaces.  Parking spaces in front of garages may count in this computation.</w:t>
      </w:r>
    </w:p>
    <w:p w14:paraId="7568190A" w14:textId="77777777" w:rsidR="00761443" w:rsidRPr="00221FFE" w:rsidRDefault="00761443" w:rsidP="002A28A8">
      <w:pPr>
        <w:ind w:left="900"/>
        <w:rPr>
          <w:sz w:val="20"/>
          <w:szCs w:val="20"/>
        </w:rPr>
      </w:pPr>
    </w:p>
    <w:p w14:paraId="35957DE8" w14:textId="77777777" w:rsidR="00761443" w:rsidRPr="00221FFE" w:rsidRDefault="00761443" w:rsidP="002A28A8">
      <w:pPr>
        <w:ind w:left="900"/>
        <w:rPr>
          <w:sz w:val="20"/>
          <w:szCs w:val="20"/>
        </w:rPr>
      </w:pPr>
      <w:r w:rsidRPr="00221FFE">
        <w:rPr>
          <w:b/>
          <w:bCs/>
          <w:sz w:val="20"/>
          <w:szCs w:val="20"/>
        </w:rPr>
        <w:t>8.2.12 Contiguous Open Space.</w:t>
      </w:r>
      <w:r w:rsidRPr="00221FFE">
        <w:rPr>
          <w:sz w:val="20"/>
          <w:szCs w:val="20"/>
        </w:rPr>
        <w:t xml:space="preserve">  A minimum of 20% of the parcel shown on the development plan shall be contiguous open space.  Any proposed contiguous open space, unless conveyed to the Town or its Conservation Commission, shall be subject to a recorded restriction enforceable by the Town, providing that such land shall be perpetually kept in an open state, that it shall be preserved for exclusively agricultural, horticultural, educational or recreational purposes, and that it shall be maintained in a manner which will ensure its suitability for its intended purposes.   </w:t>
      </w:r>
    </w:p>
    <w:p w14:paraId="430C0F10" w14:textId="77777777" w:rsidR="00761443" w:rsidRPr="00221FFE" w:rsidRDefault="00761443" w:rsidP="002A28A8">
      <w:pPr>
        <w:ind w:left="900"/>
        <w:rPr>
          <w:sz w:val="20"/>
          <w:szCs w:val="20"/>
        </w:rPr>
      </w:pPr>
    </w:p>
    <w:p w14:paraId="40AAB43A" w14:textId="77777777" w:rsidR="00761443" w:rsidRPr="00221FFE" w:rsidRDefault="00761443" w:rsidP="00B21A92">
      <w:pPr>
        <w:ind w:left="1440"/>
        <w:rPr>
          <w:sz w:val="20"/>
          <w:szCs w:val="20"/>
        </w:rPr>
      </w:pPr>
      <w:r w:rsidRPr="00221FFE">
        <w:rPr>
          <w:sz w:val="20"/>
          <w:szCs w:val="20"/>
        </w:rPr>
        <w:t>1.  The percentage of the contiguous open space which is wetlands shall not normally exceed the percentage of the tract which is wetlands; provided, however, that the applicant may include a greater percentage of wetlands in such open space upon a demonstration that such inclusion promotes the purposes set forth in Section 1, above.  In no case shall the percentage of contiguous open space which is wetlands exceed fifty percent (50%) of the tract.</w:t>
      </w:r>
    </w:p>
    <w:p w14:paraId="6FD0DF9F" w14:textId="77777777" w:rsidR="00761443" w:rsidRPr="00221FFE" w:rsidRDefault="00761443" w:rsidP="002A28A8">
      <w:pPr>
        <w:ind w:left="900"/>
        <w:rPr>
          <w:sz w:val="20"/>
          <w:szCs w:val="20"/>
        </w:rPr>
      </w:pPr>
    </w:p>
    <w:p w14:paraId="3B1FCCB3" w14:textId="77777777" w:rsidR="00761443" w:rsidRPr="00221FFE" w:rsidRDefault="00761443" w:rsidP="00B21A92">
      <w:pPr>
        <w:ind w:left="1440"/>
        <w:rPr>
          <w:sz w:val="20"/>
          <w:szCs w:val="20"/>
        </w:rPr>
      </w:pPr>
      <w:r w:rsidRPr="00221FFE">
        <w:rPr>
          <w:sz w:val="20"/>
          <w:szCs w:val="20"/>
        </w:rPr>
        <w:t>2.  The contiguous open space shall be used for conservation, historic preservation and education, outdoor education, recreation, park purposes, agriculture, horticulture, forestry, or for a combination of these uses, and shall be served by suitable access for such purposes.</w:t>
      </w:r>
    </w:p>
    <w:p w14:paraId="4DFCC545" w14:textId="77777777" w:rsidR="00761443" w:rsidRPr="00221FFE" w:rsidRDefault="00761443" w:rsidP="002A28A8">
      <w:pPr>
        <w:ind w:left="900"/>
        <w:rPr>
          <w:sz w:val="20"/>
          <w:szCs w:val="20"/>
        </w:rPr>
      </w:pPr>
    </w:p>
    <w:p w14:paraId="7528C486" w14:textId="2AAE9B79" w:rsidR="00761443" w:rsidRPr="00221FFE" w:rsidRDefault="00761443" w:rsidP="00B21A92">
      <w:pPr>
        <w:ind w:left="1440"/>
        <w:rPr>
          <w:sz w:val="20"/>
          <w:szCs w:val="20"/>
        </w:rPr>
      </w:pPr>
      <w:r w:rsidRPr="00221FFE">
        <w:rPr>
          <w:sz w:val="20"/>
          <w:szCs w:val="20"/>
        </w:rPr>
        <w:t>3.  The contiguous open space shall remain unbuilt upon, provided that the Planning Board may permit up to 10% of such open space to be paved or built upon for structures accessory to the dedicated use or uses of such open space, pedestrian walks, and bike</w:t>
      </w:r>
      <w:r w:rsidR="00091B38">
        <w:rPr>
          <w:sz w:val="20"/>
          <w:szCs w:val="20"/>
        </w:rPr>
        <w:t xml:space="preserve"> </w:t>
      </w:r>
      <w:r w:rsidRPr="00221FFE">
        <w:rPr>
          <w:sz w:val="20"/>
          <w:szCs w:val="20"/>
        </w:rPr>
        <w:t xml:space="preserve">paths.  </w:t>
      </w:r>
    </w:p>
    <w:p w14:paraId="38084E6D" w14:textId="77777777" w:rsidR="00761443" w:rsidRPr="00221FFE" w:rsidRDefault="00761443" w:rsidP="002A28A8">
      <w:pPr>
        <w:ind w:left="900"/>
        <w:rPr>
          <w:sz w:val="20"/>
          <w:szCs w:val="20"/>
        </w:rPr>
      </w:pPr>
    </w:p>
    <w:p w14:paraId="31B58E48" w14:textId="77777777" w:rsidR="00761443" w:rsidRPr="00221FFE" w:rsidRDefault="00761443" w:rsidP="00B21A92">
      <w:pPr>
        <w:ind w:left="900" w:firstLine="540"/>
        <w:rPr>
          <w:sz w:val="20"/>
          <w:szCs w:val="20"/>
        </w:rPr>
      </w:pPr>
      <w:r w:rsidRPr="00221FFE">
        <w:rPr>
          <w:sz w:val="20"/>
          <w:szCs w:val="20"/>
        </w:rPr>
        <w:t>4.  Underground utilities to serve the Flexible Development may be located within the contiguous open space.</w:t>
      </w:r>
    </w:p>
    <w:p w14:paraId="1D201C1A" w14:textId="77777777" w:rsidR="00761443" w:rsidRPr="00221FFE" w:rsidRDefault="00761443" w:rsidP="002A28A8">
      <w:pPr>
        <w:ind w:left="900"/>
        <w:rPr>
          <w:sz w:val="20"/>
          <w:szCs w:val="20"/>
        </w:rPr>
      </w:pPr>
    </w:p>
    <w:p w14:paraId="73E2D0E8" w14:textId="77777777" w:rsidR="00761443" w:rsidRPr="00221FFE" w:rsidRDefault="00761443" w:rsidP="002A28A8">
      <w:pPr>
        <w:ind w:left="900"/>
        <w:rPr>
          <w:sz w:val="20"/>
          <w:szCs w:val="20"/>
        </w:rPr>
      </w:pPr>
      <w:proofErr w:type="gramStart"/>
      <w:r w:rsidRPr="00221FFE">
        <w:rPr>
          <w:b/>
          <w:bCs/>
          <w:sz w:val="20"/>
          <w:szCs w:val="20"/>
        </w:rPr>
        <w:t>8.2.13  Ownership</w:t>
      </w:r>
      <w:proofErr w:type="gramEnd"/>
      <w:r w:rsidRPr="00221FFE">
        <w:rPr>
          <w:b/>
          <w:bCs/>
          <w:sz w:val="20"/>
          <w:szCs w:val="20"/>
        </w:rPr>
        <w:t xml:space="preserve"> of the Contiguous Open Space.</w:t>
      </w:r>
      <w:r w:rsidRPr="00221FFE">
        <w:rPr>
          <w:sz w:val="20"/>
          <w:szCs w:val="20"/>
        </w:rPr>
        <w:t xml:space="preserve">  The contiguous open space shall, at the Applicant’s election, be conveyed to:</w:t>
      </w:r>
    </w:p>
    <w:p w14:paraId="5F754EB6" w14:textId="77777777" w:rsidR="00761443" w:rsidRPr="00221FFE" w:rsidRDefault="00761443" w:rsidP="002A28A8">
      <w:pPr>
        <w:ind w:left="900"/>
        <w:rPr>
          <w:sz w:val="20"/>
          <w:szCs w:val="20"/>
        </w:rPr>
      </w:pPr>
    </w:p>
    <w:p w14:paraId="325994D4" w14:textId="77777777" w:rsidR="00761443" w:rsidRPr="00221FFE" w:rsidRDefault="00761443" w:rsidP="00B21A92">
      <w:pPr>
        <w:ind w:left="900" w:firstLine="540"/>
        <w:rPr>
          <w:sz w:val="20"/>
          <w:szCs w:val="20"/>
        </w:rPr>
      </w:pPr>
      <w:r w:rsidRPr="00221FFE">
        <w:rPr>
          <w:sz w:val="20"/>
          <w:szCs w:val="20"/>
        </w:rPr>
        <w:t>1.  The Town or its Conservation Commission.</w:t>
      </w:r>
    </w:p>
    <w:p w14:paraId="31AF5465" w14:textId="078F3A9E" w:rsidR="00761443" w:rsidRPr="00221FFE" w:rsidRDefault="00B21A92" w:rsidP="002A28A8">
      <w:pPr>
        <w:ind w:left="900"/>
        <w:rPr>
          <w:sz w:val="20"/>
          <w:szCs w:val="20"/>
        </w:rPr>
      </w:pPr>
      <w:r>
        <w:rPr>
          <w:sz w:val="20"/>
          <w:szCs w:val="20"/>
        </w:rPr>
        <w:tab/>
      </w:r>
    </w:p>
    <w:p w14:paraId="2E457631" w14:textId="77777777" w:rsidR="00761443" w:rsidRPr="00221FFE" w:rsidRDefault="00761443" w:rsidP="00B21A92">
      <w:pPr>
        <w:ind w:left="1440"/>
        <w:rPr>
          <w:sz w:val="20"/>
          <w:szCs w:val="20"/>
        </w:rPr>
      </w:pPr>
      <w:r w:rsidRPr="00221FFE">
        <w:rPr>
          <w:sz w:val="20"/>
          <w:szCs w:val="20"/>
        </w:rPr>
        <w:t>2.  A nonprofit organization, the principal purpose of which is the conservation of open space and any of the purposes for such open space set forth above.</w:t>
      </w:r>
    </w:p>
    <w:p w14:paraId="39D404ED" w14:textId="77777777" w:rsidR="00761443" w:rsidRPr="00221FFE" w:rsidRDefault="00761443" w:rsidP="002A28A8">
      <w:pPr>
        <w:ind w:left="900"/>
        <w:rPr>
          <w:sz w:val="20"/>
          <w:szCs w:val="20"/>
        </w:rPr>
      </w:pPr>
    </w:p>
    <w:p w14:paraId="15CDCABF" w14:textId="77777777" w:rsidR="00761443" w:rsidRPr="00221FFE" w:rsidRDefault="00761443" w:rsidP="00B21A92">
      <w:pPr>
        <w:ind w:left="1440"/>
        <w:rPr>
          <w:sz w:val="20"/>
          <w:szCs w:val="20"/>
        </w:rPr>
      </w:pPr>
      <w:r w:rsidRPr="00221FFE">
        <w:rPr>
          <w:sz w:val="20"/>
          <w:szCs w:val="20"/>
        </w:rPr>
        <w:t xml:space="preserve">3.  A corporation or trust owned jointly or in common by the owners of lots within the Flexible Development.  If such corporation or trust is utilized, ownership thereof shall pass with conveyance of the lots in perpetuity.  Maintenance of such open space and facilities shall be permanently guaranteed by such corporation or trust which shall provide for mandatory assessments for maintenance expenses to each lot.  Each such trust or corporation shall be deemed to have assented to allow the </w:t>
      </w:r>
      <w:proofErr w:type="gramStart"/>
      <w:r w:rsidRPr="00221FFE">
        <w:rPr>
          <w:sz w:val="20"/>
          <w:szCs w:val="20"/>
        </w:rPr>
        <w:t>Town  to</w:t>
      </w:r>
      <w:proofErr w:type="gramEnd"/>
      <w:r w:rsidRPr="00221FFE">
        <w:rPr>
          <w:sz w:val="20"/>
          <w:szCs w:val="20"/>
        </w:rPr>
        <w:t xml:space="preserve"> perform maintenance of such open space and facilities, if the trust or corporation fails to provide adequate maintenance, and shall grant the town an easement for this purpose.  In such event, the town shall first provide fourteen (14) days written notice to the trust or corporation as to the inadequate maintenance, and, if the trust or corporation fails to complete such maintenance, the town may perform it.  Each individual deed, and the deed </w:t>
      </w:r>
      <w:proofErr w:type="spellStart"/>
      <w:r w:rsidRPr="00221FFE">
        <w:rPr>
          <w:sz w:val="20"/>
          <w:szCs w:val="20"/>
        </w:rPr>
        <w:t>or</w:t>
      </w:r>
      <w:proofErr w:type="spellEnd"/>
      <w:r w:rsidRPr="00221FFE">
        <w:rPr>
          <w:sz w:val="20"/>
          <w:szCs w:val="20"/>
        </w:rPr>
        <w:t xml:space="preserve"> trust or articles of incorporation, shall include provisions designed to </w:t>
      </w:r>
      <w:proofErr w:type="gramStart"/>
      <w:r w:rsidRPr="00221FFE">
        <w:rPr>
          <w:sz w:val="20"/>
          <w:szCs w:val="20"/>
        </w:rPr>
        <w:t>effect</w:t>
      </w:r>
      <w:proofErr w:type="gramEnd"/>
      <w:r w:rsidRPr="00221FFE">
        <w:rPr>
          <w:sz w:val="20"/>
          <w:szCs w:val="20"/>
        </w:rPr>
        <w:t xml:space="preserve"> these provisions.  Documents creating such trust or corporation shall be submitted to the Planning Board for approval, and shall thereafter be recorded.</w:t>
      </w:r>
    </w:p>
    <w:p w14:paraId="12E7C247" w14:textId="77777777" w:rsidR="00761443" w:rsidRPr="00221FFE" w:rsidRDefault="00761443" w:rsidP="002A28A8">
      <w:pPr>
        <w:ind w:left="900"/>
        <w:rPr>
          <w:sz w:val="20"/>
          <w:szCs w:val="20"/>
        </w:rPr>
      </w:pPr>
    </w:p>
    <w:p w14:paraId="6014DCCE" w14:textId="77777777" w:rsidR="00761443" w:rsidRPr="00221FFE" w:rsidRDefault="00761443" w:rsidP="002A28A8">
      <w:pPr>
        <w:ind w:left="900"/>
        <w:rPr>
          <w:sz w:val="20"/>
          <w:szCs w:val="20"/>
        </w:rPr>
      </w:pPr>
      <w:proofErr w:type="gramStart"/>
      <w:r w:rsidRPr="00221FFE">
        <w:rPr>
          <w:b/>
          <w:bCs/>
          <w:sz w:val="20"/>
          <w:szCs w:val="20"/>
        </w:rPr>
        <w:t>8.2.14  Buffer</w:t>
      </w:r>
      <w:proofErr w:type="gramEnd"/>
      <w:r w:rsidRPr="00221FFE">
        <w:rPr>
          <w:b/>
          <w:bCs/>
          <w:sz w:val="20"/>
          <w:szCs w:val="20"/>
        </w:rPr>
        <w:t xml:space="preserve"> Areas.</w:t>
      </w:r>
      <w:r w:rsidRPr="00221FFE">
        <w:rPr>
          <w:sz w:val="20"/>
          <w:szCs w:val="20"/>
        </w:rPr>
        <w:t xml:space="preserve">  A buffer area of 50 feet shall be provided at the perimeter of the property where it abuts residentially zoned or occupied properties, except for driveways necessary for access and egress to and from the site.  No vegetation in this buffer area will be disturbed, destroyed or removed, except for normal maintenance.  The Planning Board may waive the buffer requirement (</w:t>
      </w:r>
      <w:proofErr w:type="spellStart"/>
      <w:r w:rsidRPr="00221FFE">
        <w:rPr>
          <w:sz w:val="20"/>
          <w:szCs w:val="20"/>
        </w:rPr>
        <w:t>i</w:t>
      </w:r>
      <w:proofErr w:type="spellEnd"/>
      <w:r w:rsidRPr="00221FFE">
        <w:rPr>
          <w:sz w:val="20"/>
          <w:szCs w:val="20"/>
        </w:rPr>
        <w:t xml:space="preserve">) where the land abutting the site is the subject of a permanent restriction for conservation or recreation; or (ii) where the land abutting the site is held by the Town for conservation or recreation purposes; or (iii) the Planning Board determines that a smaller buffer will suffice to accomplish the objectives set forth herein. </w:t>
      </w:r>
    </w:p>
    <w:p w14:paraId="1B67C1D3" w14:textId="77777777" w:rsidR="00761443" w:rsidRPr="00221FFE" w:rsidRDefault="00761443" w:rsidP="002A28A8">
      <w:pPr>
        <w:ind w:left="900"/>
        <w:rPr>
          <w:sz w:val="20"/>
          <w:szCs w:val="20"/>
        </w:rPr>
      </w:pPr>
    </w:p>
    <w:p w14:paraId="76838035" w14:textId="77777777" w:rsidR="00761443" w:rsidRPr="00221FFE" w:rsidRDefault="00761443" w:rsidP="002A28A8">
      <w:pPr>
        <w:ind w:left="900"/>
        <w:rPr>
          <w:sz w:val="20"/>
          <w:szCs w:val="20"/>
        </w:rPr>
      </w:pPr>
      <w:proofErr w:type="gramStart"/>
      <w:r w:rsidRPr="00221FFE">
        <w:rPr>
          <w:b/>
          <w:bCs/>
          <w:sz w:val="20"/>
          <w:szCs w:val="20"/>
        </w:rPr>
        <w:t>8.2.15  Stormwater</w:t>
      </w:r>
      <w:proofErr w:type="gramEnd"/>
      <w:r w:rsidRPr="00221FFE">
        <w:rPr>
          <w:b/>
          <w:bCs/>
          <w:sz w:val="20"/>
          <w:szCs w:val="20"/>
        </w:rPr>
        <w:t xml:space="preserve"> Management.</w:t>
      </w:r>
      <w:r w:rsidRPr="00221FFE">
        <w:rPr>
          <w:sz w:val="20"/>
          <w:szCs w:val="20"/>
        </w:rPr>
        <w:t xml:space="preserve">  Stormwater management shall be consistent with the requirements for subdivisions set forth in the Rules and Regulations of the Planning Board.</w:t>
      </w:r>
    </w:p>
    <w:p w14:paraId="2DDA792D" w14:textId="77777777" w:rsidR="00761443" w:rsidRPr="00221FFE" w:rsidRDefault="00761443" w:rsidP="002A28A8">
      <w:pPr>
        <w:ind w:left="900"/>
        <w:rPr>
          <w:sz w:val="20"/>
          <w:szCs w:val="20"/>
        </w:rPr>
      </w:pPr>
    </w:p>
    <w:p w14:paraId="31677A02" w14:textId="77777777" w:rsidR="00761443" w:rsidRPr="00221FFE" w:rsidRDefault="00761443" w:rsidP="002A28A8">
      <w:pPr>
        <w:ind w:left="900"/>
        <w:rPr>
          <w:sz w:val="20"/>
          <w:szCs w:val="20"/>
        </w:rPr>
      </w:pPr>
      <w:proofErr w:type="gramStart"/>
      <w:r w:rsidRPr="00221FFE">
        <w:rPr>
          <w:b/>
          <w:bCs/>
          <w:sz w:val="20"/>
          <w:szCs w:val="20"/>
        </w:rPr>
        <w:t>8.2.16  Condominium</w:t>
      </w:r>
      <w:proofErr w:type="gramEnd"/>
      <w:r w:rsidRPr="00221FFE">
        <w:rPr>
          <w:b/>
          <w:bCs/>
          <w:sz w:val="20"/>
          <w:szCs w:val="20"/>
        </w:rPr>
        <w:t xml:space="preserve"> or Homeowners’ Association.</w:t>
      </w:r>
      <w:r w:rsidRPr="00221FFE">
        <w:rPr>
          <w:sz w:val="20"/>
          <w:szCs w:val="20"/>
        </w:rPr>
        <w:t xml:space="preserve">  In order to maintain and repair any common areas or the required open space, the developer shall create a condominium homeowner’s association.  The documents establishing such association shall be approved as to form by Town Counsel.</w:t>
      </w:r>
    </w:p>
    <w:p w14:paraId="69C05D37" w14:textId="77777777" w:rsidR="00761443" w:rsidRPr="00221FFE" w:rsidRDefault="00761443" w:rsidP="002A28A8">
      <w:pPr>
        <w:ind w:left="900"/>
        <w:rPr>
          <w:sz w:val="20"/>
          <w:szCs w:val="20"/>
        </w:rPr>
      </w:pPr>
    </w:p>
    <w:p w14:paraId="13C4F38E" w14:textId="77777777" w:rsidR="00761443" w:rsidRPr="00221FFE" w:rsidRDefault="00761443" w:rsidP="002A28A8">
      <w:pPr>
        <w:ind w:left="900"/>
        <w:rPr>
          <w:sz w:val="20"/>
          <w:szCs w:val="20"/>
        </w:rPr>
      </w:pPr>
      <w:proofErr w:type="gramStart"/>
      <w:r w:rsidRPr="00221FFE">
        <w:rPr>
          <w:b/>
          <w:bCs/>
          <w:sz w:val="20"/>
          <w:szCs w:val="20"/>
        </w:rPr>
        <w:t>8.2.17  Decision</w:t>
      </w:r>
      <w:proofErr w:type="gramEnd"/>
      <w:r w:rsidRPr="00221FFE">
        <w:rPr>
          <w:b/>
          <w:bCs/>
          <w:sz w:val="20"/>
          <w:szCs w:val="20"/>
        </w:rPr>
        <w:t>.</w:t>
      </w:r>
      <w:r w:rsidRPr="00221FFE">
        <w:rPr>
          <w:sz w:val="20"/>
          <w:szCs w:val="20"/>
        </w:rPr>
        <w:t xml:space="preserve">  The Planning Board may approve, approve with conditions, or deny an application for a Flexible Development after determining whether the Flexible Development better promotes the purposes of Section 7.3.1 than would a conventional subdivision development of the same locus.  </w:t>
      </w:r>
    </w:p>
    <w:p w14:paraId="05C049A2" w14:textId="77777777" w:rsidR="00761443" w:rsidRPr="00221FFE" w:rsidRDefault="00761443" w:rsidP="002A28A8">
      <w:pPr>
        <w:ind w:left="900"/>
        <w:rPr>
          <w:sz w:val="20"/>
          <w:szCs w:val="20"/>
        </w:rPr>
      </w:pPr>
    </w:p>
    <w:p w14:paraId="3CD5846C" w14:textId="77777777" w:rsidR="00761443" w:rsidRPr="00221FFE" w:rsidRDefault="00761443" w:rsidP="002A28A8">
      <w:pPr>
        <w:ind w:left="900"/>
        <w:rPr>
          <w:sz w:val="20"/>
          <w:szCs w:val="20"/>
        </w:rPr>
      </w:pPr>
      <w:proofErr w:type="gramStart"/>
      <w:r w:rsidRPr="00221FFE">
        <w:rPr>
          <w:b/>
          <w:bCs/>
          <w:sz w:val="20"/>
          <w:szCs w:val="20"/>
        </w:rPr>
        <w:t>8.2.18  Relation</w:t>
      </w:r>
      <w:proofErr w:type="gramEnd"/>
      <w:r w:rsidRPr="00221FFE">
        <w:rPr>
          <w:b/>
          <w:bCs/>
          <w:sz w:val="20"/>
          <w:szCs w:val="20"/>
        </w:rPr>
        <w:t xml:space="preserve"> to Other Requirements.</w:t>
      </w:r>
      <w:r w:rsidRPr="00221FFE">
        <w:rPr>
          <w:sz w:val="20"/>
          <w:szCs w:val="20"/>
        </w:rPr>
        <w:t xml:space="preserve">  The submittals and permits of this Section shall be in addition to any other requirements of the Subdivision Control Law or any other provisions of this By-law. </w:t>
      </w:r>
    </w:p>
    <w:p w14:paraId="66460264" w14:textId="77777777" w:rsidR="00761443" w:rsidRPr="00221FFE" w:rsidRDefault="00761443" w:rsidP="002A28A8">
      <w:pPr>
        <w:ind w:left="900"/>
        <w:rPr>
          <w:sz w:val="20"/>
          <w:szCs w:val="20"/>
        </w:rPr>
      </w:pPr>
    </w:p>
    <w:p w14:paraId="26D6AA65" w14:textId="77777777" w:rsidR="00761443" w:rsidRPr="00221FFE" w:rsidRDefault="00761443" w:rsidP="002A28A8">
      <w:pPr>
        <w:ind w:left="900"/>
        <w:rPr>
          <w:b/>
          <w:bCs/>
          <w:sz w:val="20"/>
          <w:szCs w:val="20"/>
        </w:rPr>
      </w:pPr>
      <w:r w:rsidRPr="00221FFE">
        <w:rPr>
          <w:b/>
          <w:bCs/>
          <w:sz w:val="20"/>
          <w:szCs w:val="20"/>
        </w:rPr>
        <w:t>8.3</w:t>
      </w:r>
      <w:r w:rsidRPr="00221FFE">
        <w:rPr>
          <w:b/>
          <w:bCs/>
          <w:sz w:val="20"/>
          <w:szCs w:val="20"/>
        </w:rPr>
        <w:tab/>
        <w:t>SENIOR HOUSING.</w:t>
      </w:r>
    </w:p>
    <w:p w14:paraId="1453A608" w14:textId="77777777" w:rsidR="00761443" w:rsidRPr="00221FFE" w:rsidRDefault="00761443" w:rsidP="002A28A8">
      <w:pPr>
        <w:ind w:left="900"/>
        <w:rPr>
          <w:b/>
          <w:bCs/>
          <w:sz w:val="20"/>
          <w:szCs w:val="20"/>
        </w:rPr>
      </w:pPr>
    </w:p>
    <w:p w14:paraId="6815435E" w14:textId="77777777" w:rsidR="00761443" w:rsidRPr="00221FFE" w:rsidRDefault="00761443" w:rsidP="002A28A8">
      <w:pPr>
        <w:ind w:left="900"/>
        <w:rPr>
          <w:sz w:val="20"/>
          <w:szCs w:val="20"/>
        </w:rPr>
      </w:pPr>
      <w:proofErr w:type="gramStart"/>
      <w:r w:rsidRPr="00221FFE">
        <w:rPr>
          <w:b/>
          <w:sz w:val="20"/>
          <w:szCs w:val="20"/>
        </w:rPr>
        <w:t>8.3.1  Purpose</w:t>
      </w:r>
      <w:proofErr w:type="gramEnd"/>
      <w:r w:rsidRPr="00221FFE">
        <w:rPr>
          <w:b/>
          <w:sz w:val="20"/>
          <w:szCs w:val="20"/>
        </w:rPr>
        <w:t xml:space="preserve">. </w:t>
      </w:r>
      <w:r w:rsidRPr="00221FFE">
        <w:rPr>
          <w:sz w:val="20"/>
          <w:szCs w:val="20"/>
        </w:rPr>
        <w:t xml:space="preserve"> The objectives of this Section are to achieve the following public purposes:</w:t>
      </w:r>
    </w:p>
    <w:p w14:paraId="12C64B69" w14:textId="77777777" w:rsidR="00761443" w:rsidRPr="00221FFE" w:rsidRDefault="00761443" w:rsidP="002A28A8">
      <w:pPr>
        <w:ind w:left="900"/>
        <w:rPr>
          <w:sz w:val="20"/>
          <w:szCs w:val="20"/>
        </w:rPr>
      </w:pPr>
    </w:p>
    <w:p w14:paraId="5C47C1F3" w14:textId="77777777" w:rsidR="00761443" w:rsidRPr="00091B38" w:rsidRDefault="00761443" w:rsidP="00B21A92">
      <w:pPr>
        <w:ind w:left="900" w:firstLine="540"/>
        <w:rPr>
          <w:sz w:val="20"/>
          <w:szCs w:val="20"/>
        </w:rPr>
      </w:pPr>
      <w:r w:rsidRPr="00091B38">
        <w:rPr>
          <w:sz w:val="20"/>
          <w:szCs w:val="20"/>
        </w:rPr>
        <w:t>1.</w:t>
      </w:r>
      <w:hyperlink r:id="rId13" w:anchor="15617009" w:tooltip="VIII-7.4.11" w:history="1"/>
      <w:r w:rsidRPr="00091B38">
        <w:rPr>
          <w:sz w:val="20"/>
          <w:szCs w:val="20"/>
        </w:rPr>
        <w:t xml:space="preserve">  To provide for the development and use of alternative housing and nursing care for seniors.</w:t>
      </w:r>
    </w:p>
    <w:p w14:paraId="47E87A11" w14:textId="77777777" w:rsidR="00761443" w:rsidRPr="00091B38" w:rsidRDefault="00761443" w:rsidP="002A28A8">
      <w:pPr>
        <w:ind w:left="900"/>
        <w:rPr>
          <w:sz w:val="20"/>
          <w:szCs w:val="20"/>
        </w:rPr>
      </w:pPr>
    </w:p>
    <w:p w14:paraId="3C9FC281" w14:textId="77777777" w:rsidR="00761443" w:rsidRPr="00091B38" w:rsidRDefault="00761443" w:rsidP="00B21A92">
      <w:pPr>
        <w:ind w:left="1440"/>
        <w:rPr>
          <w:sz w:val="20"/>
          <w:szCs w:val="20"/>
        </w:rPr>
      </w:pPr>
      <w:hyperlink r:id="rId14" w:anchor="15617010" w:tooltip="VIII-7.4.12" w:history="1">
        <w:r w:rsidRPr="00091B38">
          <w:rPr>
            <w:rStyle w:val="Hyperlink"/>
            <w:color w:val="auto"/>
            <w:sz w:val="20"/>
            <w:szCs w:val="20"/>
            <w:u w:val="none"/>
          </w:rPr>
          <w:t xml:space="preserve">2.  </w:t>
        </w:r>
      </w:hyperlink>
      <w:r w:rsidRPr="00091B38">
        <w:rPr>
          <w:sz w:val="20"/>
          <w:szCs w:val="20"/>
        </w:rPr>
        <w:t>To create home health care, housing and other supportive services for the senior population outside of an institutional setting.</w:t>
      </w:r>
    </w:p>
    <w:p w14:paraId="57F5B105" w14:textId="77777777" w:rsidR="00761443" w:rsidRPr="00091B38" w:rsidRDefault="00761443" w:rsidP="002A28A8">
      <w:pPr>
        <w:ind w:left="900"/>
        <w:rPr>
          <w:sz w:val="20"/>
          <w:szCs w:val="20"/>
        </w:rPr>
      </w:pPr>
    </w:p>
    <w:p w14:paraId="0794E4B6" w14:textId="77777777" w:rsidR="00761443" w:rsidRPr="00091B38" w:rsidRDefault="00761443" w:rsidP="00B21A92">
      <w:pPr>
        <w:ind w:left="900" w:firstLine="540"/>
        <w:rPr>
          <w:sz w:val="20"/>
          <w:szCs w:val="20"/>
        </w:rPr>
      </w:pPr>
      <w:hyperlink r:id="rId15" w:anchor="15617011" w:tooltip="VIII-7.4.13" w:history="1">
        <w:r w:rsidRPr="00091B38">
          <w:rPr>
            <w:rStyle w:val="Hyperlink"/>
            <w:color w:val="auto"/>
            <w:sz w:val="20"/>
            <w:szCs w:val="20"/>
            <w:u w:val="none"/>
          </w:rPr>
          <w:t>3.</w:t>
        </w:r>
      </w:hyperlink>
      <w:r w:rsidRPr="00091B38">
        <w:rPr>
          <w:sz w:val="20"/>
          <w:szCs w:val="20"/>
        </w:rPr>
        <w:t xml:space="preserve">  To provide housing which is affordable.  </w:t>
      </w:r>
    </w:p>
    <w:p w14:paraId="7616D010" w14:textId="77777777" w:rsidR="00761443" w:rsidRPr="00091B38" w:rsidRDefault="00761443" w:rsidP="002A28A8">
      <w:pPr>
        <w:ind w:left="900"/>
        <w:rPr>
          <w:sz w:val="20"/>
          <w:szCs w:val="20"/>
        </w:rPr>
      </w:pPr>
    </w:p>
    <w:p w14:paraId="6438ED9F" w14:textId="77777777" w:rsidR="00761443" w:rsidRPr="00091B38" w:rsidRDefault="00761443" w:rsidP="00B21A92">
      <w:pPr>
        <w:ind w:left="1440"/>
        <w:rPr>
          <w:sz w:val="20"/>
          <w:szCs w:val="20"/>
        </w:rPr>
      </w:pPr>
      <w:hyperlink r:id="rId16" w:anchor="15617014" w:tooltip="VIII-7.4.16" w:history="1">
        <w:r w:rsidRPr="00091B38">
          <w:rPr>
            <w:rStyle w:val="Hyperlink"/>
            <w:color w:val="auto"/>
            <w:sz w:val="20"/>
            <w:szCs w:val="20"/>
            <w:u w:val="none"/>
          </w:rPr>
          <w:t>4.</w:t>
        </w:r>
      </w:hyperlink>
      <w:r w:rsidRPr="00091B38">
        <w:rPr>
          <w:sz w:val="20"/>
          <w:szCs w:val="20"/>
        </w:rPr>
        <w:t xml:space="preserve">  To provide such accommodations in a manner harmonious with the surrounding land uses while protecting community character, natural resources and open space.</w:t>
      </w:r>
    </w:p>
    <w:p w14:paraId="7700D7AE" w14:textId="77777777" w:rsidR="00761443" w:rsidRPr="00221FFE" w:rsidRDefault="00761443" w:rsidP="002A28A8">
      <w:pPr>
        <w:ind w:left="900"/>
        <w:rPr>
          <w:sz w:val="20"/>
          <w:szCs w:val="20"/>
        </w:rPr>
      </w:pPr>
    </w:p>
    <w:p w14:paraId="765F3621" w14:textId="77777777" w:rsidR="00761443" w:rsidRPr="00221FFE" w:rsidRDefault="00761443" w:rsidP="002A28A8">
      <w:pPr>
        <w:ind w:left="900"/>
        <w:rPr>
          <w:sz w:val="20"/>
          <w:szCs w:val="20"/>
        </w:rPr>
      </w:pPr>
      <w:proofErr w:type="gramStart"/>
      <w:r w:rsidRPr="00221FFE">
        <w:rPr>
          <w:b/>
          <w:sz w:val="20"/>
          <w:szCs w:val="20"/>
        </w:rPr>
        <w:t>8.3.2  Definitions</w:t>
      </w:r>
      <w:proofErr w:type="gramEnd"/>
      <w:r w:rsidRPr="00221FFE">
        <w:rPr>
          <w:sz w:val="20"/>
          <w:szCs w:val="20"/>
        </w:rPr>
        <w:t>.  See “Senior Housing Facility” in Section 11.0.</w:t>
      </w:r>
    </w:p>
    <w:p w14:paraId="3DAC7D02" w14:textId="77777777" w:rsidR="00761443" w:rsidRPr="00221FFE" w:rsidRDefault="00761443" w:rsidP="002A28A8">
      <w:pPr>
        <w:ind w:left="900"/>
        <w:rPr>
          <w:sz w:val="20"/>
          <w:szCs w:val="20"/>
        </w:rPr>
      </w:pPr>
    </w:p>
    <w:p w14:paraId="1D449AA8" w14:textId="77777777" w:rsidR="00761443" w:rsidRPr="00221FFE" w:rsidRDefault="00761443" w:rsidP="002A28A8">
      <w:pPr>
        <w:ind w:left="900"/>
        <w:rPr>
          <w:sz w:val="20"/>
          <w:szCs w:val="20"/>
        </w:rPr>
      </w:pPr>
      <w:proofErr w:type="gramStart"/>
      <w:r w:rsidRPr="00221FFE">
        <w:rPr>
          <w:b/>
          <w:sz w:val="20"/>
          <w:szCs w:val="20"/>
        </w:rPr>
        <w:t>8.3.3  Applicability</w:t>
      </w:r>
      <w:proofErr w:type="gramEnd"/>
      <w:r w:rsidRPr="00221FFE">
        <w:rPr>
          <w:b/>
          <w:sz w:val="20"/>
          <w:szCs w:val="20"/>
        </w:rPr>
        <w:t>.</w:t>
      </w:r>
      <w:r w:rsidRPr="00221FFE">
        <w:rPr>
          <w:sz w:val="20"/>
          <w:szCs w:val="20"/>
        </w:rPr>
        <w:t xml:space="preserve">  The Planning Board may grant a special permit for a Senior Housing Facility as defined in Section 11 as set forth in the Table of Use Regulations, subject to the requirements of this Section.</w:t>
      </w:r>
    </w:p>
    <w:p w14:paraId="6BEDEC34" w14:textId="77777777" w:rsidR="00761443" w:rsidRPr="00221FFE" w:rsidRDefault="00761443" w:rsidP="002A28A8">
      <w:pPr>
        <w:ind w:left="900"/>
        <w:rPr>
          <w:sz w:val="20"/>
          <w:szCs w:val="20"/>
        </w:rPr>
      </w:pPr>
    </w:p>
    <w:p w14:paraId="218B8A8B" w14:textId="77777777" w:rsidR="00761443" w:rsidRPr="00221FFE" w:rsidRDefault="00761443" w:rsidP="00B21A92">
      <w:pPr>
        <w:ind w:left="900" w:firstLine="540"/>
        <w:rPr>
          <w:sz w:val="20"/>
          <w:szCs w:val="20"/>
        </w:rPr>
      </w:pPr>
      <w:r w:rsidRPr="00221FFE">
        <w:rPr>
          <w:sz w:val="20"/>
          <w:szCs w:val="20"/>
        </w:rPr>
        <w:t>1.  This Section shall not apply to Senior Housing Facilities existing on the date of adoption of this Section.</w:t>
      </w:r>
    </w:p>
    <w:p w14:paraId="014EAF85" w14:textId="77777777" w:rsidR="00761443" w:rsidRPr="00221FFE" w:rsidRDefault="00761443" w:rsidP="002A28A8">
      <w:pPr>
        <w:ind w:left="900"/>
        <w:rPr>
          <w:sz w:val="20"/>
          <w:szCs w:val="20"/>
        </w:rPr>
      </w:pPr>
    </w:p>
    <w:p w14:paraId="42B03D8F" w14:textId="1B66839F" w:rsidR="00761443" w:rsidRPr="00221FFE" w:rsidRDefault="00761443" w:rsidP="002A28A8">
      <w:pPr>
        <w:ind w:left="900"/>
        <w:rPr>
          <w:sz w:val="20"/>
          <w:szCs w:val="20"/>
        </w:rPr>
      </w:pPr>
      <w:proofErr w:type="gramStart"/>
      <w:r w:rsidRPr="00221FFE">
        <w:rPr>
          <w:b/>
          <w:sz w:val="20"/>
          <w:szCs w:val="20"/>
        </w:rPr>
        <w:t xml:space="preserve">8.3.4  </w:t>
      </w:r>
      <w:r w:rsidR="00091B38">
        <w:rPr>
          <w:b/>
          <w:bCs/>
          <w:sz w:val="20"/>
          <w:szCs w:val="20"/>
        </w:rPr>
        <w:t>Dimensional</w:t>
      </w:r>
      <w:proofErr w:type="gramEnd"/>
      <w:r w:rsidR="00091B38">
        <w:rPr>
          <w:b/>
          <w:bCs/>
          <w:sz w:val="20"/>
          <w:szCs w:val="20"/>
        </w:rPr>
        <w:t xml:space="preserve"> Requirements and Design Standards. </w:t>
      </w:r>
      <w:r w:rsidRPr="00221FFE">
        <w:rPr>
          <w:sz w:val="20"/>
          <w:szCs w:val="20"/>
        </w:rPr>
        <w:t>Dimensional requirements and design standards shall be as follows:</w:t>
      </w:r>
    </w:p>
    <w:p w14:paraId="7E367249" w14:textId="77777777" w:rsidR="00761443" w:rsidRPr="00B644F4" w:rsidRDefault="00761443" w:rsidP="002A28A8">
      <w:pPr>
        <w:ind w:left="900"/>
        <w:rPr>
          <w:sz w:val="20"/>
          <w:szCs w:val="20"/>
        </w:rPr>
      </w:pPr>
    </w:p>
    <w:p w14:paraId="09CB4FF0" w14:textId="77777777" w:rsidR="00761443" w:rsidRPr="00B644F4" w:rsidRDefault="00761443" w:rsidP="00B21A92">
      <w:pPr>
        <w:ind w:left="900" w:firstLine="540"/>
        <w:rPr>
          <w:sz w:val="20"/>
          <w:szCs w:val="20"/>
        </w:rPr>
      </w:pPr>
      <w:hyperlink r:id="rId17" w:anchor="15617019" w:tooltip="VIII-7.4.31" w:history="1">
        <w:r w:rsidRPr="00B644F4">
          <w:rPr>
            <w:rStyle w:val="Hyperlink"/>
            <w:color w:val="auto"/>
            <w:sz w:val="20"/>
            <w:szCs w:val="20"/>
            <w:u w:val="none"/>
          </w:rPr>
          <w:t xml:space="preserve">1. </w:t>
        </w:r>
      </w:hyperlink>
      <w:r w:rsidRPr="00B644F4">
        <w:rPr>
          <w:sz w:val="20"/>
          <w:szCs w:val="20"/>
        </w:rPr>
        <w:t xml:space="preserve"> Minimum Lot Size.  The minimum lot size (square feet) shall be that required in the district.</w:t>
      </w:r>
    </w:p>
    <w:p w14:paraId="57C64F93" w14:textId="77777777" w:rsidR="00761443" w:rsidRPr="00B644F4" w:rsidRDefault="00761443" w:rsidP="002A28A8">
      <w:pPr>
        <w:ind w:left="900"/>
        <w:rPr>
          <w:sz w:val="20"/>
          <w:szCs w:val="20"/>
        </w:rPr>
      </w:pPr>
    </w:p>
    <w:p w14:paraId="6DE7ACBE" w14:textId="77777777" w:rsidR="00761443" w:rsidRDefault="00761443" w:rsidP="00B21A92">
      <w:pPr>
        <w:ind w:left="1440"/>
        <w:rPr>
          <w:sz w:val="20"/>
          <w:szCs w:val="20"/>
        </w:rPr>
      </w:pPr>
      <w:hyperlink r:id="rId18" w:anchor="15617021" w:tooltip="VIII-7.4.33" w:history="1">
        <w:r w:rsidRPr="00B644F4">
          <w:rPr>
            <w:rStyle w:val="Hyperlink"/>
            <w:color w:val="auto"/>
            <w:sz w:val="20"/>
            <w:szCs w:val="20"/>
            <w:u w:val="none"/>
          </w:rPr>
          <w:t xml:space="preserve">2.  </w:t>
        </w:r>
      </w:hyperlink>
      <w:r w:rsidRPr="00B644F4">
        <w:rPr>
          <w:sz w:val="20"/>
          <w:szCs w:val="20"/>
        </w:rPr>
        <w:t>Building Height.  Any addition or new construction shall not exceed 35 feet in height in a Residence District or 45 feet in height in a General or Special Business District.  By separate special permit, the Planning Board may allow building height greater than that set forth above. This shall not preclude the reuse and renovation of existing structures which may exceed this height limit.</w:t>
      </w:r>
    </w:p>
    <w:p w14:paraId="60CD411E" w14:textId="77777777" w:rsidR="00B644F4" w:rsidRDefault="00B644F4" w:rsidP="002A28A8">
      <w:pPr>
        <w:ind w:left="900"/>
        <w:rPr>
          <w:sz w:val="20"/>
          <w:szCs w:val="20"/>
        </w:rPr>
      </w:pPr>
    </w:p>
    <w:p w14:paraId="454CF9E0" w14:textId="4224BC00" w:rsidR="00761443" w:rsidRPr="00B644F4" w:rsidRDefault="00B644F4" w:rsidP="00B21A92">
      <w:pPr>
        <w:ind w:left="1440"/>
        <w:rPr>
          <w:sz w:val="20"/>
          <w:szCs w:val="20"/>
        </w:rPr>
      </w:pPr>
      <w:r>
        <w:rPr>
          <w:sz w:val="20"/>
          <w:szCs w:val="20"/>
        </w:rPr>
        <w:t xml:space="preserve">3. Building Coverage.  The maximum building coverage, including accessory buildings, shall conform with Table 2 for new construction or expansion of existing structures. </w:t>
      </w:r>
    </w:p>
    <w:p w14:paraId="351AE310" w14:textId="77777777" w:rsidR="00761443" w:rsidRPr="00B644F4" w:rsidRDefault="00761443" w:rsidP="002A28A8">
      <w:pPr>
        <w:ind w:left="900"/>
        <w:rPr>
          <w:sz w:val="20"/>
          <w:szCs w:val="20"/>
        </w:rPr>
      </w:pPr>
    </w:p>
    <w:p w14:paraId="6385AABC" w14:textId="77777777" w:rsidR="00761443" w:rsidRPr="00B644F4" w:rsidRDefault="00761443" w:rsidP="00B21A92">
      <w:pPr>
        <w:ind w:left="1440"/>
        <w:rPr>
          <w:sz w:val="20"/>
          <w:szCs w:val="20"/>
        </w:rPr>
      </w:pPr>
      <w:hyperlink r:id="rId19" w:anchor="15617023" w:tooltip="VIII-7.4.35" w:history="1">
        <w:r w:rsidRPr="00B644F4">
          <w:rPr>
            <w:rStyle w:val="Hyperlink"/>
            <w:color w:val="auto"/>
            <w:sz w:val="20"/>
            <w:szCs w:val="20"/>
            <w:u w:val="none"/>
          </w:rPr>
          <w:t xml:space="preserve">4.  </w:t>
        </w:r>
      </w:hyperlink>
      <w:r w:rsidRPr="00B644F4">
        <w:rPr>
          <w:sz w:val="20"/>
          <w:szCs w:val="20"/>
        </w:rPr>
        <w:t>Building Setbacks.  Buildings shall have the setbacks required in the district by Table of Dimensional Requirements.</w:t>
      </w:r>
    </w:p>
    <w:p w14:paraId="19F3EAE8" w14:textId="77777777" w:rsidR="00761443" w:rsidRPr="00B644F4" w:rsidRDefault="00761443" w:rsidP="002A28A8">
      <w:pPr>
        <w:ind w:left="900"/>
        <w:rPr>
          <w:sz w:val="20"/>
          <w:szCs w:val="20"/>
        </w:rPr>
      </w:pPr>
    </w:p>
    <w:p w14:paraId="3D877C61" w14:textId="77777777" w:rsidR="00761443" w:rsidRPr="00B644F4" w:rsidRDefault="00761443" w:rsidP="00B21A92">
      <w:pPr>
        <w:ind w:left="1440"/>
        <w:rPr>
          <w:sz w:val="20"/>
          <w:szCs w:val="20"/>
        </w:rPr>
      </w:pPr>
      <w:hyperlink r:id="rId20" w:anchor="15617024" w:tooltip="VIII-7.4.36" w:history="1">
        <w:r w:rsidRPr="00B644F4">
          <w:rPr>
            <w:rStyle w:val="Hyperlink"/>
            <w:color w:val="auto"/>
            <w:sz w:val="20"/>
            <w:szCs w:val="20"/>
            <w:u w:val="none"/>
          </w:rPr>
          <w:t xml:space="preserve">5. </w:t>
        </w:r>
      </w:hyperlink>
      <w:r w:rsidRPr="00B644F4">
        <w:rPr>
          <w:sz w:val="20"/>
          <w:szCs w:val="20"/>
        </w:rPr>
        <w:t xml:space="preserve"> Setback from Residential Dwellings.  All buildings associated with the Senior Housing Facility shall be no closer than 50 feet from existing residential dwellings; however, with respect to accessory structures not greater than 300 square feet, the Planning Board, in its discretion, may reduce said setback by an amount up to but not greater than 30 feet if it determines that said structure will not adversely impact the use and enjoyment of the existing residential dwelling.  </w:t>
      </w:r>
    </w:p>
    <w:p w14:paraId="11BB74A0" w14:textId="77777777" w:rsidR="00761443" w:rsidRPr="00B644F4" w:rsidRDefault="00761443" w:rsidP="002A28A8">
      <w:pPr>
        <w:ind w:left="900"/>
        <w:rPr>
          <w:sz w:val="20"/>
          <w:szCs w:val="20"/>
        </w:rPr>
      </w:pPr>
    </w:p>
    <w:p w14:paraId="5F75DA5E" w14:textId="77777777" w:rsidR="00761443" w:rsidRPr="00B644F4" w:rsidRDefault="00761443" w:rsidP="00B21A92">
      <w:pPr>
        <w:ind w:left="1440"/>
        <w:rPr>
          <w:sz w:val="20"/>
          <w:szCs w:val="20"/>
        </w:rPr>
      </w:pPr>
      <w:hyperlink r:id="rId21" w:anchor="15617025" w:tooltip="VIII-7.4.37" w:history="1">
        <w:r w:rsidRPr="00B644F4">
          <w:rPr>
            <w:rStyle w:val="Hyperlink"/>
            <w:color w:val="auto"/>
            <w:sz w:val="20"/>
            <w:szCs w:val="20"/>
            <w:u w:val="none"/>
          </w:rPr>
          <w:t xml:space="preserve">6.  </w:t>
        </w:r>
      </w:hyperlink>
      <w:r w:rsidRPr="00B644F4">
        <w:rPr>
          <w:sz w:val="20"/>
          <w:szCs w:val="20"/>
        </w:rPr>
        <w:t>Minimum Lot Frontage.  The minimum lot frontage shall conform to the requirements of the district where such use is located.</w:t>
      </w:r>
    </w:p>
    <w:p w14:paraId="4747237C" w14:textId="77777777" w:rsidR="00761443" w:rsidRPr="00B644F4" w:rsidRDefault="00761443" w:rsidP="002A28A8">
      <w:pPr>
        <w:ind w:left="900"/>
        <w:rPr>
          <w:sz w:val="20"/>
          <w:szCs w:val="20"/>
        </w:rPr>
      </w:pPr>
    </w:p>
    <w:p w14:paraId="0F293600" w14:textId="77777777" w:rsidR="00761443" w:rsidRPr="00B644F4" w:rsidRDefault="00761443" w:rsidP="00B21A92">
      <w:pPr>
        <w:ind w:left="1440"/>
        <w:rPr>
          <w:sz w:val="20"/>
          <w:szCs w:val="20"/>
        </w:rPr>
      </w:pPr>
      <w:hyperlink r:id="rId22" w:anchor="15617026" w:tooltip="VIII-7.4.38" w:history="1">
        <w:r w:rsidRPr="00B644F4">
          <w:rPr>
            <w:rStyle w:val="Hyperlink"/>
            <w:color w:val="auto"/>
            <w:sz w:val="20"/>
            <w:szCs w:val="20"/>
            <w:u w:val="none"/>
          </w:rPr>
          <w:t xml:space="preserve">7.  </w:t>
        </w:r>
      </w:hyperlink>
      <w:r w:rsidRPr="00B644F4">
        <w:rPr>
          <w:sz w:val="20"/>
          <w:szCs w:val="20"/>
        </w:rPr>
        <w:t>Town Services.  Where available, facilities shall be serviced by public water and sewer of sufficient capacity to serve the project. Any extension and/or replacement of sewer and/or water lines necessary to provide sufficient capacity shall be the responsibility of the applicant.</w:t>
      </w:r>
    </w:p>
    <w:p w14:paraId="3B094B55" w14:textId="77777777" w:rsidR="00761443" w:rsidRPr="00B644F4" w:rsidRDefault="00761443" w:rsidP="002A28A8">
      <w:pPr>
        <w:ind w:left="900"/>
        <w:rPr>
          <w:sz w:val="20"/>
          <w:szCs w:val="20"/>
        </w:rPr>
      </w:pPr>
    </w:p>
    <w:p w14:paraId="6E9BD198" w14:textId="77777777" w:rsidR="00761443" w:rsidRPr="00B644F4" w:rsidRDefault="00761443" w:rsidP="00B21A92">
      <w:pPr>
        <w:ind w:left="1440"/>
        <w:rPr>
          <w:sz w:val="20"/>
          <w:szCs w:val="20"/>
        </w:rPr>
      </w:pPr>
      <w:hyperlink r:id="rId23" w:anchor="15617027" w:tooltip="VIII-7.4.39" w:history="1">
        <w:r w:rsidRPr="00B644F4">
          <w:rPr>
            <w:rStyle w:val="Hyperlink"/>
            <w:color w:val="auto"/>
            <w:sz w:val="20"/>
            <w:szCs w:val="20"/>
            <w:u w:val="none"/>
          </w:rPr>
          <w:t xml:space="preserve">8.  </w:t>
        </w:r>
      </w:hyperlink>
      <w:r w:rsidRPr="00B644F4">
        <w:rPr>
          <w:sz w:val="20"/>
          <w:szCs w:val="20"/>
        </w:rPr>
        <w:t>Transportation Services.  The operator of the facility shall be required to provide or arrange for transportation to town services and facilities.</w:t>
      </w:r>
    </w:p>
    <w:p w14:paraId="6AC4ACA0" w14:textId="77777777" w:rsidR="00761443" w:rsidRPr="00B644F4" w:rsidRDefault="00761443" w:rsidP="002A28A8">
      <w:pPr>
        <w:ind w:left="900"/>
        <w:rPr>
          <w:sz w:val="20"/>
          <w:szCs w:val="20"/>
        </w:rPr>
      </w:pPr>
    </w:p>
    <w:p w14:paraId="161F726F" w14:textId="77777777" w:rsidR="00761443" w:rsidRPr="00B644F4" w:rsidRDefault="00761443" w:rsidP="00B21A92">
      <w:pPr>
        <w:ind w:left="1440"/>
        <w:rPr>
          <w:sz w:val="20"/>
          <w:szCs w:val="20"/>
        </w:rPr>
      </w:pPr>
      <w:hyperlink r:id="rId24" w:anchor="15617028" w:tooltip="VIII-7.4.310" w:history="1">
        <w:r w:rsidRPr="00B644F4">
          <w:rPr>
            <w:rStyle w:val="Hyperlink"/>
            <w:color w:val="auto"/>
            <w:sz w:val="20"/>
            <w:szCs w:val="20"/>
            <w:u w:val="none"/>
          </w:rPr>
          <w:t xml:space="preserve">9.  </w:t>
        </w:r>
      </w:hyperlink>
      <w:r w:rsidRPr="00B644F4">
        <w:rPr>
          <w:sz w:val="20"/>
          <w:szCs w:val="20"/>
        </w:rPr>
        <w:t xml:space="preserve">Common Open Space.  In the Residence Districts, there shall be an area of common open space equal to at least 10% of the lot area.  The common open space shall be retained in perpetuity for conservation or passive recreation use.  No more than 25% of the minimum required open space shall be situated within wetlands. </w:t>
      </w:r>
    </w:p>
    <w:p w14:paraId="4F75CCFD" w14:textId="77777777" w:rsidR="00761443" w:rsidRPr="00B644F4" w:rsidRDefault="00761443" w:rsidP="002A28A8">
      <w:pPr>
        <w:ind w:left="900"/>
        <w:rPr>
          <w:sz w:val="20"/>
          <w:szCs w:val="20"/>
        </w:rPr>
      </w:pPr>
    </w:p>
    <w:p w14:paraId="7545D661" w14:textId="77777777" w:rsidR="00761443" w:rsidRPr="00B644F4" w:rsidRDefault="00761443" w:rsidP="00B21A92">
      <w:pPr>
        <w:ind w:left="900" w:firstLine="540"/>
        <w:rPr>
          <w:sz w:val="20"/>
          <w:szCs w:val="20"/>
        </w:rPr>
      </w:pPr>
      <w:hyperlink r:id="rId25" w:anchor="15617029" w:tooltip="VIII-7.4.311" w:history="1">
        <w:r w:rsidRPr="00B644F4">
          <w:rPr>
            <w:rStyle w:val="Hyperlink"/>
            <w:color w:val="auto"/>
            <w:sz w:val="20"/>
            <w:szCs w:val="20"/>
            <w:u w:val="none"/>
          </w:rPr>
          <w:t xml:space="preserve">10. </w:t>
        </w:r>
      </w:hyperlink>
      <w:r w:rsidRPr="00B644F4">
        <w:rPr>
          <w:sz w:val="20"/>
          <w:szCs w:val="20"/>
        </w:rPr>
        <w:t xml:space="preserve"> Parking.  The minimum number of parking spaces shall be as set forth in Table 1.  </w:t>
      </w:r>
    </w:p>
    <w:p w14:paraId="133E4A97" w14:textId="77777777" w:rsidR="00761443" w:rsidRPr="00B644F4" w:rsidRDefault="00761443" w:rsidP="002A28A8">
      <w:pPr>
        <w:ind w:left="900"/>
        <w:rPr>
          <w:sz w:val="20"/>
          <w:szCs w:val="20"/>
        </w:rPr>
      </w:pPr>
    </w:p>
    <w:p w14:paraId="57C0465D" w14:textId="77777777" w:rsidR="00761443" w:rsidRPr="00B644F4" w:rsidRDefault="00761443" w:rsidP="00B21A92">
      <w:pPr>
        <w:ind w:left="1440"/>
        <w:rPr>
          <w:sz w:val="20"/>
          <w:szCs w:val="20"/>
        </w:rPr>
      </w:pPr>
      <w:hyperlink r:id="rId26" w:anchor="15617030" w:tooltip="VIII-7.4.312" w:history="1">
        <w:r w:rsidRPr="00B644F4">
          <w:rPr>
            <w:rStyle w:val="Hyperlink"/>
            <w:color w:val="auto"/>
            <w:sz w:val="20"/>
            <w:szCs w:val="20"/>
            <w:u w:val="none"/>
          </w:rPr>
          <w:t xml:space="preserve">11.  </w:t>
        </w:r>
      </w:hyperlink>
      <w:r w:rsidRPr="00B644F4">
        <w:rPr>
          <w:sz w:val="20"/>
          <w:szCs w:val="20"/>
        </w:rPr>
        <w:t>Access and On-site Circulation.  Adequate on-site circulation shall be provided to and from the site, taking into consideration the adjacent sidewalks and streets and accessibility of the site and building(s) thereon for emergency vehicles. Adequate provision shall be made for off-street loading and unloading requirements of delivery vehicles and passengers using private transportation.</w:t>
      </w:r>
    </w:p>
    <w:p w14:paraId="065850E1" w14:textId="77777777" w:rsidR="00761443" w:rsidRPr="00B644F4" w:rsidRDefault="00761443" w:rsidP="002A28A8">
      <w:pPr>
        <w:ind w:left="900"/>
        <w:rPr>
          <w:sz w:val="20"/>
          <w:szCs w:val="20"/>
        </w:rPr>
      </w:pPr>
    </w:p>
    <w:p w14:paraId="05237B38" w14:textId="77777777" w:rsidR="00761443" w:rsidRPr="00B644F4" w:rsidRDefault="00761443" w:rsidP="00B21A92">
      <w:pPr>
        <w:ind w:left="1440"/>
        <w:rPr>
          <w:sz w:val="20"/>
          <w:szCs w:val="20"/>
        </w:rPr>
      </w:pPr>
      <w:hyperlink r:id="rId27" w:anchor="15617031" w:tooltip="VIII-7.4.313" w:history="1">
        <w:r w:rsidRPr="00B644F4">
          <w:rPr>
            <w:rStyle w:val="Hyperlink"/>
            <w:color w:val="auto"/>
            <w:sz w:val="20"/>
            <w:szCs w:val="20"/>
            <w:u w:val="none"/>
          </w:rPr>
          <w:t xml:space="preserve">12.  </w:t>
        </w:r>
      </w:hyperlink>
      <w:r w:rsidRPr="00B644F4">
        <w:rPr>
          <w:sz w:val="20"/>
          <w:szCs w:val="20"/>
        </w:rPr>
        <w:t>Public Safety.  The facility shall have an integrated emergency call, telephone and other communication system to provide monitoring for its residents. There shall be sufficient site access for public safety vehicles. A plan shall be approved by the Fire Department for the emergency evacuation of residents with emphasis on ensuring the safety of residents with physical impairments.</w:t>
      </w:r>
    </w:p>
    <w:p w14:paraId="3D3ABEA7" w14:textId="6810F4CD" w:rsidR="00761443" w:rsidRPr="00B644F4" w:rsidRDefault="00B21A92" w:rsidP="002A28A8">
      <w:pPr>
        <w:ind w:left="900"/>
        <w:rPr>
          <w:sz w:val="20"/>
          <w:szCs w:val="20"/>
        </w:rPr>
      </w:pPr>
      <w:r>
        <w:rPr>
          <w:sz w:val="20"/>
          <w:szCs w:val="20"/>
        </w:rPr>
        <w:tab/>
      </w:r>
    </w:p>
    <w:p w14:paraId="11B0E610" w14:textId="77777777" w:rsidR="00761443" w:rsidRPr="00B644F4" w:rsidRDefault="00761443" w:rsidP="00B21A92">
      <w:pPr>
        <w:ind w:left="1440"/>
        <w:rPr>
          <w:sz w:val="20"/>
          <w:szCs w:val="20"/>
        </w:rPr>
      </w:pPr>
      <w:hyperlink r:id="rId28" w:anchor="15617032" w:tooltip="VIII-7.4.314" w:history="1">
        <w:r w:rsidRPr="00B644F4">
          <w:rPr>
            <w:rStyle w:val="Hyperlink"/>
            <w:color w:val="auto"/>
            <w:sz w:val="20"/>
            <w:szCs w:val="20"/>
            <w:u w:val="none"/>
          </w:rPr>
          <w:t xml:space="preserve">13.  </w:t>
        </w:r>
      </w:hyperlink>
      <w:r w:rsidRPr="00B644F4">
        <w:rPr>
          <w:sz w:val="20"/>
          <w:szCs w:val="20"/>
        </w:rPr>
        <w:t xml:space="preserve">Landscaping.  Landscaping and screening </w:t>
      </w:r>
      <w:proofErr w:type="gramStart"/>
      <w:r w:rsidRPr="00B644F4">
        <w:rPr>
          <w:sz w:val="20"/>
          <w:szCs w:val="20"/>
        </w:rPr>
        <w:t>is</w:t>
      </w:r>
      <w:proofErr w:type="gramEnd"/>
      <w:r w:rsidRPr="00B644F4">
        <w:rPr>
          <w:sz w:val="20"/>
          <w:szCs w:val="20"/>
        </w:rPr>
        <w:t xml:space="preserve"> required to obscure visibility from beyond the boundaries of the premises of parking areas, dumpster locations and loading areas.  The minimum setback from all property lines of such parking areas, dumpster locations, and loading areas, except for their points of ingress and egress, shall be 15 feet.</w:t>
      </w:r>
    </w:p>
    <w:p w14:paraId="4A769BAD" w14:textId="77777777" w:rsidR="00761443" w:rsidRPr="00B644F4" w:rsidRDefault="00761443" w:rsidP="002A28A8">
      <w:pPr>
        <w:ind w:left="900"/>
        <w:rPr>
          <w:sz w:val="20"/>
          <w:szCs w:val="20"/>
        </w:rPr>
      </w:pPr>
    </w:p>
    <w:p w14:paraId="433F079A" w14:textId="77777777" w:rsidR="00761443" w:rsidRPr="00B644F4" w:rsidRDefault="00761443" w:rsidP="002A28A8">
      <w:pPr>
        <w:ind w:left="900"/>
        <w:rPr>
          <w:sz w:val="20"/>
          <w:szCs w:val="20"/>
        </w:rPr>
      </w:pPr>
      <w:hyperlink r:id="rId29" w:anchor="15617047" w:history="1">
        <w:r w:rsidRPr="00B21A92">
          <w:rPr>
            <w:rStyle w:val="Hyperlink"/>
            <w:b/>
            <w:bCs/>
            <w:color w:val="auto"/>
            <w:sz w:val="20"/>
            <w:szCs w:val="20"/>
            <w:u w:val="none"/>
          </w:rPr>
          <w:t>8.3.5  Accessory Uses.</w:t>
        </w:r>
      </w:hyperlink>
      <w:r w:rsidRPr="00B644F4">
        <w:rPr>
          <w:sz w:val="20"/>
          <w:szCs w:val="20"/>
        </w:rPr>
        <w:t xml:space="preserve">  The operator of the Senior Housing Facility may also provide optional services on the site for the convenience of residents, including but not limited to transportation, barber/beauty services, sundries for personal consumption, laundry services and other amenities, provided such uses serve primarily the residents and staff of the Senior Housing Facility and the accessory uses shall be wholly within a residential structure and shall have no exterior advertising display.  A Senior Housing Facility may also provide adult social day care to nonresident participants as an accessory use. </w:t>
      </w:r>
    </w:p>
    <w:p w14:paraId="64136AEC" w14:textId="77777777" w:rsidR="00761443" w:rsidRDefault="00761443" w:rsidP="002A28A8">
      <w:pPr>
        <w:ind w:left="900"/>
        <w:rPr>
          <w:sz w:val="20"/>
          <w:szCs w:val="20"/>
        </w:rPr>
      </w:pPr>
    </w:p>
    <w:p w14:paraId="57F9C09E" w14:textId="42245FFA" w:rsidR="00761443" w:rsidRPr="00B644F4" w:rsidRDefault="00B644F4" w:rsidP="002A28A8">
      <w:pPr>
        <w:ind w:left="900"/>
        <w:rPr>
          <w:sz w:val="20"/>
          <w:szCs w:val="20"/>
        </w:rPr>
      </w:pPr>
      <w:r w:rsidRPr="00B21A92">
        <w:rPr>
          <w:b/>
          <w:bCs/>
          <w:sz w:val="20"/>
          <w:szCs w:val="20"/>
        </w:rPr>
        <w:t>8.3.6 Special Permit Procedure</w:t>
      </w:r>
      <w:r>
        <w:rPr>
          <w:sz w:val="20"/>
          <w:szCs w:val="20"/>
        </w:rPr>
        <w:t xml:space="preserve">. </w:t>
      </w:r>
      <w:r w:rsidR="00761443" w:rsidRPr="00B644F4">
        <w:rPr>
          <w:sz w:val="20"/>
          <w:szCs w:val="20"/>
        </w:rPr>
        <w:t>The procedure for a special permit under this Section shall be governed by Section 10.5.</w:t>
      </w:r>
    </w:p>
    <w:p w14:paraId="235F41EB" w14:textId="77777777" w:rsidR="00761443" w:rsidRPr="00221FFE" w:rsidRDefault="00761443" w:rsidP="002A28A8">
      <w:pPr>
        <w:ind w:left="900"/>
        <w:rPr>
          <w:sz w:val="20"/>
          <w:szCs w:val="20"/>
        </w:rPr>
      </w:pPr>
    </w:p>
    <w:p w14:paraId="1870AA04" w14:textId="12AB2005" w:rsidR="00761443" w:rsidRPr="00221FFE" w:rsidRDefault="00B21A92" w:rsidP="002A28A8">
      <w:pPr>
        <w:tabs>
          <w:tab w:val="left" w:pos="720"/>
        </w:tabs>
        <w:ind w:left="900" w:hanging="720"/>
        <w:rPr>
          <w:rFonts w:eastAsia="MingLiU-ExtB"/>
          <w:color w:val="000000"/>
          <w:sz w:val="20"/>
          <w:szCs w:val="20"/>
        </w:rPr>
      </w:pPr>
      <w:r>
        <w:rPr>
          <w:rFonts w:eastAsia="MingLiU-ExtB"/>
          <w:b/>
          <w:bCs/>
          <w:color w:val="000000"/>
          <w:sz w:val="20"/>
          <w:szCs w:val="20"/>
        </w:rPr>
        <w:tab/>
      </w:r>
      <w:r>
        <w:rPr>
          <w:rFonts w:eastAsia="MingLiU-ExtB"/>
          <w:b/>
          <w:bCs/>
          <w:color w:val="000000"/>
          <w:sz w:val="20"/>
          <w:szCs w:val="20"/>
        </w:rPr>
        <w:tab/>
      </w:r>
      <w:r w:rsidR="00761443" w:rsidRPr="00221FFE">
        <w:rPr>
          <w:rFonts w:eastAsia="MingLiU-ExtB"/>
          <w:b/>
          <w:bCs/>
          <w:color w:val="000000"/>
          <w:sz w:val="20"/>
          <w:szCs w:val="20"/>
        </w:rPr>
        <w:t>8.4</w:t>
      </w:r>
      <w:r w:rsidR="00761443" w:rsidRPr="00221FFE">
        <w:rPr>
          <w:rFonts w:eastAsia="MingLiU-ExtB"/>
          <w:b/>
          <w:bCs/>
          <w:color w:val="000000"/>
          <w:sz w:val="20"/>
          <w:szCs w:val="20"/>
        </w:rPr>
        <w:tab/>
        <w:t>BED AND BREAKFAST ESTABLISHMENTS AND BREAKFAST IN</w:t>
      </w:r>
      <w:r w:rsidR="00761443" w:rsidRPr="00221FFE">
        <w:rPr>
          <w:rFonts w:eastAsia="MingLiU-ExtB"/>
          <w:b/>
          <w:bCs/>
          <w:color w:val="000000"/>
          <w:sz w:val="20"/>
          <w:szCs w:val="20"/>
        </w:rPr>
        <w:noBreakHyphen/>
        <w:t>HOME STAY/ROOM RENTAL</w:t>
      </w:r>
      <w:r w:rsidR="00761443" w:rsidRPr="00221FFE">
        <w:rPr>
          <w:rFonts w:eastAsia="MingLiU-ExtB"/>
          <w:color w:val="000000"/>
          <w:sz w:val="20"/>
          <w:szCs w:val="20"/>
        </w:rPr>
        <w:t xml:space="preserve"> </w:t>
      </w:r>
    </w:p>
    <w:p w14:paraId="35372688" w14:textId="77777777" w:rsidR="00761443" w:rsidRPr="00221FFE" w:rsidRDefault="00761443" w:rsidP="002A28A8">
      <w:pPr>
        <w:ind w:left="900"/>
        <w:rPr>
          <w:rFonts w:eastAsia="MingLiU-ExtB"/>
          <w:color w:val="000000"/>
          <w:sz w:val="20"/>
          <w:szCs w:val="20"/>
        </w:rPr>
      </w:pPr>
    </w:p>
    <w:p w14:paraId="1FCE0966" w14:textId="77777777" w:rsidR="00761443" w:rsidRPr="00221FFE" w:rsidRDefault="00761443" w:rsidP="002A28A8">
      <w:pPr>
        <w:ind w:left="900"/>
        <w:rPr>
          <w:rFonts w:eastAsia="MingLiU-ExtB"/>
          <w:color w:val="000000"/>
          <w:sz w:val="20"/>
          <w:szCs w:val="20"/>
        </w:rPr>
      </w:pPr>
      <w:proofErr w:type="gramStart"/>
      <w:r w:rsidRPr="00221FFE">
        <w:rPr>
          <w:rFonts w:eastAsia="MingLiU-ExtB"/>
          <w:b/>
          <w:bCs/>
          <w:color w:val="000000"/>
          <w:sz w:val="20"/>
          <w:szCs w:val="20"/>
        </w:rPr>
        <w:t>8.4.1  General</w:t>
      </w:r>
      <w:proofErr w:type="gramEnd"/>
      <w:r w:rsidRPr="00221FFE">
        <w:rPr>
          <w:rFonts w:eastAsia="MingLiU-ExtB"/>
          <w:b/>
          <w:bCs/>
          <w:color w:val="000000"/>
          <w:sz w:val="20"/>
          <w:szCs w:val="20"/>
        </w:rPr>
        <w:t>.</w:t>
      </w:r>
      <w:r w:rsidRPr="00221FFE">
        <w:rPr>
          <w:rFonts w:eastAsia="MingLiU-ExtB"/>
          <w:color w:val="000000"/>
          <w:sz w:val="20"/>
          <w:szCs w:val="20"/>
        </w:rPr>
        <w:t xml:space="preserve">  A Bed and Breakfast Establishment shall be allowed upon the grant of a special permit from the Planning Board.  The following requirements shall apply:</w:t>
      </w:r>
    </w:p>
    <w:p w14:paraId="3E4B474D"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eastAsia="MingLiU-ExtB"/>
          <w:color w:val="000000"/>
          <w:sz w:val="20"/>
          <w:szCs w:val="20"/>
        </w:rPr>
      </w:pPr>
    </w:p>
    <w:p w14:paraId="68FB261E" w14:textId="77777777"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r w:rsidRPr="00221FFE">
        <w:rPr>
          <w:rFonts w:eastAsia="MingLiU-ExtB"/>
          <w:color w:val="000000"/>
          <w:sz w:val="20"/>
          <w:szCs w:val="20"/>
        </w:rPr>
        <w:t>1.  Establishment limited to not more than three (3) guest rooms.</w:t>
      </w:r>
    </w:p>
    <w:p w14:paraId="05F2423D" w14:textId="77777777"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p>
    <w:p w14:paraId="39E3E2DF" w14:textId="14085D78"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r w:rsidRPr="00221FFE">
        <w:rPr>
          <w:rFonts w:eastAsia="MingLiU-ExtB"/>
          <w:color w:val="000000"/>
          <w:sz w:val="20"/>
          <w:szCs w:val="20"/>
        </w:rPr>
        <w:t>2.  Parking must be off street, on premises, with one (1) space per room rented and one (1) per owner.</w:t>
      </w:r>
    </w:p>
    <w:p w14:paraId="76834E24" w14:textId="77777777"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p>
    <w:p w14:paraId="26599FB5" w14:textId="1FF69166" w:rsidR="00761443" w:rsidRPr="00221FFE" w:rsidRDefault="00B21A92"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ExtB"/>
          <w:color w:val="000000"/>
          <w:sz w:val="20"/>
          <w:szCs w:val="20"/>
        </w:rPr>
      </w:pPr>
      <w:r>
        <w:rPr>
          <w:rFonts w:eastAsia="MingLiU-ExtB"/>
          <w:color w:val="000000"/>
          <w:sz w:val="20"/>
          <w:szCs w:val="20"/>
        </w:rPr>
        <w:tab/>
      </w:r>
      <w:r>
        <w:rPr>
          <w:rFonts w:eastAsia="MingLiU-ExtB"/>
          <w:color w:val="000000"/>
          <w:sz w:val="20"/>
          <w:szCs w:val="20"/>
        </w:rPr>
        <w:tab/>
      </w:r>
      <w:r w:rsidR="00761443" w:rsidRPr="00221FFE">
        <w:rPr>
          <w:rFonts w:eastAsia="MingLiU-ExtB"/>
          <w:color w:val="000000"/>
          <w:sz w:val="20"/>
          <w:szCs w:val="20"/>
        </w:rPr>
        <w:t>3.  No other uses except for customary home occupation shall be permitted on the property.</w:t>
      </w:r>
    </w:p>
    <w:p w14:paraId="5750BA7E" w14:textId="77777777"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p>
    <w:p w14:paraId="4F0F6883" w14:textId="5134B07F" w:rsidR="00761443" w:rsidRPr="00221FFE" w:rsidRDefault="00B21A92"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ExtB"/>
          <w:color w:val="000000"/>
          <w:sz w:val="20"/>
          <w:szCs w:val="20"/>
        </w:rPr>
      </w:pPr>
      <w:r>
        <w:rPr>
          <w:rFonts w:eastAsia="MingLiU-ExtB"/>
          <w:color w:val="000000"/>
          <w:sz w:val="20"/>
          <w:szCs w:val="20"/>
        </w:rPr>
        <w:tab/>
      </w:r>
      <w:r>
        <w:rPr>
          <w:rFonts w:eastAsia="MingLiU-ExtB"/>
          <w:color w:val="000000"/>
          <w:sz w:val="20"/>
          <w:szCs w:val="20"/>
        </w:rPr>
        <w:tab/>
      </w:r>
      <w:r w:rsidR="00761443" w:rsidRPr="00221FFE">
        <w:rPr>
          <w:rFonts w:eastAsia="MingLiU-ExtB"/>
          <w:color w:val="000000"/>
          <w:sz w:val="20"/>
          <w:szCs w:val="20"/>
        </w:rPr>
        <w:t>4.  No additions or external modifications may be made to the property for lodging use.</w:t>
      </w:r>
    </w:p>
    <w:p w14:paraId="1D294348" w14:textId="77777777" w:rsidR="00761443" w:rsidRPr="00221FFE" w:rsidRDefault="00761443"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540"/>
        <w:rPr>
          <w:rFonts w:eastAsia="MingLiU-ExtB"/>
          <w:color w:val="000000"/>
          <w:sz w:val="20"/>
          <w:szCs w:val="20"/>
        </w:rPr>
      </w:pPr>
    </w:p>
    <w:p w14:paraId="5306E4E4" w14:textId="6D63EC0C" w:rsidR="00761443" w:rsidRPr="00221FFE" w:rsidRDefault="00B21A92" w:rsidP="00B2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rFonts w:eastAsia="MingLiU-ExtB"/>
          <w:color w:val="000000"/>
          <w:sz w:val="20"/>
          <w:szCs w:val="20"/>
        </w:rPr>
        <w:tab/>
      </w:r>
      <w:r>
        <w:rPr>
          <w:rFonts w:eastAsia="MingLiU-ExtB"/>
          <w:color w:val="000000"/>
          <w:sz w:val="20"/>
          <w:szCs w:val="20"/>
        </w:rPr>
        <w:tab/>
      </w:r>
      <w:r w:rsidR="00761443" w:rsidRPr="00221FFE">
        <w:rPr>
          <w:rFonts w:eastAsia="MingLiU-ExtB"/>
          <w:color w:val="000000"/>
          <w:sz w:val="20"/>
          <w:szCs w:val="20"/>
        </w:rPr>
        <w:t xml:space="preserve">5.  A certificate of occupancy required and premises shall be subject to annual inspection. </w:t>
      </w:r>
    </w:p>
    <w:p w14:paraId="4A87E076" w14:textId="77777777" w:rsidR="00761443" w:rsidRDefault="00761443" w:rsidP="002A28A8">
      <w:pPr>
        <w:ind w:left="900"/>
        <w:rPr>
          <w:b/>
          <w:bCs/>
          <w:sz w:val="20"/>
        </w:rPr>
      </w:pPr>
    </w:p>
    <w:p w14:paraId="59BADC58" w14:textId="77777777" w:rsidR="00761443" w:rsidRPr="00221FFE" w:rsidRDefault="00761443" w:rsidP="002A28A8">
      <w:pPr>
        <w:ind w:left="900"/>
        <w:rPr>
          <w:b/>
          <w:bCs/>
          <w:sz w:val="20"/>
          <w:szCs w:val="20"/>
        </w:rPr>
      </w:pPr>
      <w:r w:rsidRPr="00221FFE">
        <w:rPr>
          <w:b/>
          <w:bCs/>
          <w:sz w:val="20"/>
          <w:szCs w:val="20"/>
        </w:rPr>
        <w:t>SECTION 9.0   SPECIAL DISTRICTS</w:t>
      </w:r>
    </w:p>
    <w:p w14:paraId="70A3EEC3" w14:textId="77777777" w:rsidR="00761443" w:rsidRPr="00221FFE" w:rsidRDefault="00761443" w:rsidP="002A28A8">
      <w:pPr>
        <w:spacing w:line="0" w:lineRule="atLeast"/>
        <w:ind w:left="900"/>
        <w:rPr>
          <w:sz w:val="20"/>
          <w:szCs w:val="20"/>
        </w:rPr>
      </w:pPr>
    </w:p>
    <w:p w14:paraId="5C0BA407" w14:textId="77777777" w:rsidR="00761443" w:rsidRPr="00221FFE" w:rsidRDefault="00761443" w:rsidP="002A28A8">
      <w:pPr>
        <w:spacing w:line="0" w:lineRule="atLeast"/>
        <w:ind w:left="900"/>
        <w:rPr>
          <w:b/>
          <w:bCs/>
          <w:sz w:val="20"/>
          <w:szCs w:val="20"/>
        </w:rPr>
      </w:pPr>
      <w:r w:rsidRPr="00221FFE">
        <w:rPr>
          <w:b/>
          <w:bCs/>
          <w:sz w:val="20"/>
          <w:szCs w:val="20"/>
        </w:rPr>
        <w:t>9.1</w:t>
      </w:r>
      <w:r w:rsidRPr="00221FFE">
        <w:rPr>
          <w:b/>
          <w:bCs/>
          <w:sz w:val="20"/>
          <w:szCs w:val="20"/>
        </w:rPr>
        <w:tab/>
        <w:t>AQUIFER PROTECTION OVERLAY DISTRICT (APOD).</w:t>
      </w:r>
    </w:p>
    <w:p w14:paraId="45A07DAE" w14:textId="77777777" w:rsidR="00761443" w:rsidRPr="00221FFE" w:rsidRDefault="00761443" w:rsidP="002A28A8">
      <w:pPr>
        <w:spacing w:line="0" w:lineRule="atLeast"/>
        <w:ind w:left="900"/>
        <w:rPr>
          <w:sz w:val="20"/>
          <w:szCs w:val="20"/>
        </w:rPr>
      </w:pPr>
    </w:p>
    <w:p w14:paraId="39024D95" w14:textId="77777777" w:rsidR="00761443" w:rsidRPr="00221FFE" w:rsidRDefault="00761443" w:rsidP="002A28A8">
      <w:pPr>
        <w:spacing w:line="0" w:lineRule="atLeast"/>
        <w:ind w:left="900"/>
        <w:rPr>
          <w:sz w:val="20"/>
          <w:szCs w:val="20"/>
        </w:rPr>
      </w:pPr>
      <w:proofErr w:type="gramStart"/>
      <w:r w:rsidRPr="00221FFE">
        <w:rPr>
          <w:b/>
          <w:bCs/>
          <w:sz w:val="20"/>
          <w:szCs w:val="20"/>
        </w:rPr>
        <w:t>9.1.1  Purpose</w:t>
      </w:r>
      <w:proofErr w:type="gramEnd"/>
      <w:r w:rsidRPr="00221FFE">
        <w:rPr>
          <w:sz w:val="20"/>
          <w:szCs w:val="20"/>
        </w:rPr>
        <w:t>.  The purpose of this Section is to prevent the contamination of and protect and preserve the availability of clean ground water, which provides existing as well as potential water supply to the Town of Berkley’s residences and businesses; to conserve the natural resources of the town; and to protect the groundwater and the major recharge areas of the Town from adverse land use practices.</w:t>
      </w:r>
    </w:p>
    <w:p w14:paraId="28673103" w14:textId="77777777" w:rsidR="00761443" w:rsidRPr="00221FFE" w:rsidRDefault="00761443" w:rsidP="002A28A8">
      <w:pPr>
        <w:spacing w:line="0" w:lineRule="atLeast"/>
        <w:ind w:left="900"/>
        <w:rPr>
          <w:sz w:val="20"/>
          <w:szCs w:val="20"/>
        </w:rPr>
      </w:pPr>
    </w:p>
    <w:p w14:paraId="19CFF870" w14:textId="77777777" w:rsidR="00761443" w:rsidRPr="00221FFE" w:rsidRDefault="00761443" w:rsidP="002A28A8">
      <w:pPr>
        <w:spacing w:line="0" w:lineRule="atLeast"/>
        <w:ind w:left="900"/>
        <w:rPr>
          <w:sz w:val="20"/>
          <w:szCs w:val="20"/>
        </w:rPr>
      </w:pPr>
      <w:proofErr w:type="gramStart"/>
      <w:r w:rsidRPr="00221FFE">
        <w:rPr>
          <w:b/>
          <w:bCs/>
          <w:sz w:val="20"/>
          <w:szCs w:val="20"/>
        </w:rPr>
        <w:t>9.1.2  Definitions</w:t>
      </w:r>
      <w:proofErr w:type="gramEnd"/>
      <w:r w:rsidRPr="00221FFE">
        <w:rPr>
          <w:sz w:val="20"/>
          <w:szCs w:val="20"/>
        </w:rPr>
        <w:t>.  See “Aquifer Protection Overlay District” in Section 11.0.</w:t>
      </w:r>
    </w:p>
    <w:p w14:paraId="5A7AAAF1" w14:textId="77777777" w:rsidR="00761443" w:rsidRPr="00221FFE" w:rsidRDefault="00761443" w:rsidP="002A28A8">
      <w:pPr>
        <w:spacing w:line="0" w:lineRule="atLeast"/>
        <w:ind w:left="900"/>
        <w:rPr>
          <w:sz w:val="20"/>
          <w:szCs w:val="20"/>
        </w:rPr>
      </w:pPr>
    </w:p>
    <w:p w14:paraId="3069A29D" w14:textId="37110EF4" w:rsidR="00761443" w:rsidRPr="00221FFE" w:rsidRDefault="00761443" w:rsidP="002A28A8">
      <w:pPr>
        <w:spacing w:line="0" w:lineRule="atLeast"/>
        <w:ind w:left="900"/>
        <w:rPr>
          <w:sz w:val="20"/>
          <w:szCs w:val="20"/>
        </w:rPr>
      </w:pPr>
      <w:proofErr w:type="gramStart"/>
      <w:r w:rsidRPr="00221FFE">
        <w:rPr>
          <w:b/>
          <w:bCs/>
          <w:sz w:val="20"/>
          <w:szCs w:val="20"/>
        </w:rPr>
        <w:t>9.1.3  Location</w:t>
      </w:r>
      <w:proofErr w:type="gramEnd"/>
      <w:r w:rsidRPr="00221FFE">
        <w:rPr>
          <w:b/>
          <w:bCs/>
          <w:sz w:val="20"/>
          <w:szCs w:val="20"/>
        </w:rPr>
        <w:t>.</w:t>
      </w:r>
      <w:r w:rsidRPr="00221FFE">
        <w:rPr>
          <w:sz w:val="20"/>
          <w:szCs w:val="20"/>
        </w:rPr>
        <w:t xml:space="preserve">  The Aquifer Protection District encompasses those areas of the Town where groundwater flow rates equal (100 – 300) gallons per minute or greater, as delineated on a map at entitled “Aquifer Protection District, Town of Berkley” and is the most recent on file at the office of the Town Clerk. These boundaries reflect the USGS hydrogeologic information as of the date of the enactment hereof. The boundaries encompass the aquifer, and the aquifer’s most significant recharge areas. The Aquifer Protection District imposes additional regulations, in cases of conflicting use regulations, the more restrictive zoning requirements shall apply.</w:t>
      </w:r>
      <w:r>
        <w:rPr>
          <w:sz w:val="20"/>
          <w:szCs w:val="20"/>
        </w:rPr>
        <w:t xml:space="preserve"> </w:t>
      </w:r>
      <w:r w:rsidRPr="00221FFE">
        <w:rPr>
          <w:sz w:val="20"/>
          <w:szCs w:val="20"/>
        </w:rPr>
        <w:t>This map is on file in the office of the Town Clerk. At the request of the owner(s) of land and at the owner’s expense, the Town may engage a professional geologist, hydrogeologist, engineer, or other qualified expert trained and experienced in hydrogeology to determine more accurately the location and extent of an aquifer or recharge area, and may charge the owner(s) for the entire cost of the investigation.</w:t>
      </w:r>
    </w:p>
    <w:p w14:paraId="5F902E0F" w14:textId="77777777" w:rsidR="00761443" w:rsidRPr="00221FFE" w:rsidRDefault="00761443" w:rsidP="002A28A8">
      <w:pPr>
        <w:spacing w:line="0" w:lineRule="atLeast"/>
        <w:ind w:left="900"/>
        <w:rPr>
          <w:sz w:val="20"/>
          <w:szCs w:val="20"/>
        </w:rPr>
      </w:pPr>
    </w:p>
    <w:p w14:paraId="3943EB2A" w14:textId="77777777" w:rsidR="00761443" w:rsidRPr="00221FFE" w:rsidRDefault="00761443" w:rsidP="002A28A8">
      <w:pPr>
        <w:spacing w:line="0" w:lineRule="atLeast"/>
        <w:ind w:left="900"/>
        <w:rPr>
          <w:sz w:val="20"/>
          <w:szCs w:val="20"/>
        </w:rPr>
      </w:pPr>
      <w:proofErr w:type="gramStart"/>
      <w:r w:rsidRPr="00221FFE">
        <w:rPr>
          <w:b/>
          <w:bCs/>
          <w:sz w:val="20"/>
          <w:szCs w:val="20"/>
        </w:rPr>
        <w:t>9.1.4  Permitted</w:t>
      </w:r>
      <w:proofErr w:type="gramEnd"/>
      <w:r w:rsidRPr="00221FFE">
        <w:rPr>
          <w:b/>
          <w:bCs/>
          <w:sz w:val="20"/>
          <w:szCs w:val="20"/>
        </w:rPr>
        <w:t xml:space="preserve"> Uses.</w:t>
      </w:r>
      <w:r w:rsidRPr="00221FFE">
        <w:rPr>
          <w:sz w:val="20"/>
          <w:szCs w:val="20"/>
        </w:rPr>
        <w:t xml:space="preserve">  The following specific uses of land are permitted within the boundaries of the Aquifer Protection Overlay District:</w:t>
      </w:r>
    </w:p>
    <w:p w14:paraId="7DA16B71" w14:textId="77777777" w:rsidR="00761443" w:rsidRPr="00221FFE" w:rsidRDefault="00761443" w:rsidP="002A28A8">
      <w:pPr>
        <w:spacing w:line="0" w:lineRule="atLeast"/>
        <w:ind w:left="900"/>
        <w:rPr>
          <w:sz w:val="20"/>
          <w:szCs w:val="20"/>
        </w:rPr>
      </w:pPr>
      <w:r w:rsidRPr="00221FFE">
        <w:rPr>
          <w:sz w:val="20"/>
          <w:szCs w:val="20"/>
        </w:rPr>
        <w:t xml:space="preserve"> </w:t>
      </w:r>
    </w:p>
    <w:p w14:paraId="34A3CF4E" w14:textId="77777777" w:rsidR="00761443" w:rsidRPr="00221FFE" w:rsidRDefault="00761443" w:rsidP="00B21A92">
      <w:pPr>
        <w:ind w:left="1440"/>
        <w:rPr>
          <w:sz w:val="20"/>
          <w:szCs w:val="20"/>
        </w:rPr>
      </w:pPr>
      <w:r w:rsidRPr="00221FFE">
        <w:rPr>
          <w:sz w:val="20"/>
          <w:szCs w:val="20"/>
        </w:rPr>
        <w:t xml:space="preserve">1.  Maximum, one dwelling unit per 65,340 square feet of land area, provided no more than 15% of each, </w:t>
      </w:r>
      <w:proofErr w:type="spellStart"/>
      <w:r w:rsidRPr="00221FFE">
        <w:rPr>
          <w:sz w:val="20"/>
          <w:szCs w:val="20"/>
        </w:rPr>
        <w:t>lot</w:t>
      </w:r>
      <w:proofErr w:type="spellEnd"/>
      <w:r w:rsidRPr="00221FFE">
        <w:rPr>
          <w:sz w:val="20"/>
          <w:szCs w:val="20"/>
        </w:rPr>
        <w:t xml:space="preserve"> including driveways and roofs of buildings and structures, is rendered impervious. Larger percentages, if required, may be constructed with permeable material.</w:t>
      </w:r>
    </w:p>
    <w:p w14:paraId="0B54A38E" w14:textId="77777777" w:rsidR="00761443" w:rsidRPr="00221FFE" w:rsidRDefault="00761443" w:rsidP="002A28A8">
      <w:pPr>
        <w:ind w:left="900"/>
        <w:rPr>
          <w:sz w:val="20"/>
          <w:szCs w:val="20"/>
        </w:rPr>
      </w:pPr>
    </w:p>
    <w:p w14:paraId="49132540" w14:textId="77777777" w:rsidR="00761443" w:rsidRPr="00221FFE" w:rsidRDefault="00761443" w:rsidP="00B21A92">
      <w:pPr>
        <w:ind w:left="1440"/>
        <w:rPr>
          <w:sz w:val="20"/>
          <w:szCs w:val="20"/>
        </w:rPr>
      </w:pPr>
      <w:r w:rsidRPr="00221FFE">
        <w:rPr>
          <w:sz w:val="20"/>
          <w:szCs w:val="20"/>
        </w:rPr>
        <w:t>2.  Pesticides and fertilizers which are in compliance with mandated and revised federal and state regulations, greater than household quantities, and which are subject to a yearly review and update by the Board of Health.</w:t>
      </w:r>
    </w:p>
    <w:p w14:paraId="7E88D798" w14:textId="77777777" w:rsidR="00761443" w:rsidRPr="00221FFE" w:rsidRDefault="00761443" w:rsidP="002A28A8">
      <w:pPr>
        <w:ind w:left="900"/>
        <w:rPr>
          <w:sz w:val="20"/>
          <w:szCs w:val="20"/>
        </w:rPr>
      </w:pPr>
    </w:p>
    <w:p w14:paraId="62C3F022" w14:textId="77777777" w:rsidR="00761443" w:rsidRPr="00221FFE" w:rsidRDefault="00761443" w:rsidP="00B21A92">
      <w:pPr>
        <w:ind w:left="1440"/>
        <w:rPr>
          <w:sz w:val="20"/>
          <w:szCs w:val="20"/>
        </w:rPr>
      </w:pPr>
      <w:r w:rsidRPr="00221FFE">
        <w:rPr>
          <w:sz w:val="20"/>
          <w:szCs w:val="20"/>
        </w:rPr>
        <w:t xml:space="preserve">3.  Storage of liquid petroleum products of any kind, except those incidental to home or businesses intended to be consumed on-site for space heating, hot water heating, cooking purposes or outdoor maintenance shall be in tanks not exceeding (660 – 1,000) gallons for residential use and (2,000) gallons for commercial use  whose design and installation is reviewed and approved by the Fire Department in accordance with safety regulations, 527 CMR 9.0. Storage must be above ground, either in a </w:t>
      </w:r>
      <w:proofErr w:type="gramStart"/>
      <w:r w:rsidRPr="00221FFE">
        <w:rPr>
          <w:sz w:val="20"/>
          <w:szCs w:val="20"/>
        </w:rPr>
        <w:t>free standing</w:t>
      </w:r>
      <w:proofErr w:type="gramEnd"/>
      <w:r w:rsidRPr="00221FFE">
        <w:rPr>
          <w:sz w:val="20"/>
          <w:szCs w:val="20"/>
        </w:rPr>
        <w:t xml:space="preserve"> container within a building or in a </w:t>
      </w:r>
      <w:proofErr w:type="gramStart"/>
      <w:r w:rsidRPr="00221FFE">
        <w:rPr>
          <w:sz w:val="20"/>
          <w:szCs w:val="20"/>
        </w:rPr>
        <w:t>free standing</w:t>
      </w:r>
      <w:proofErr w:type="gramEnd"/>
      <w:r w:rsidRPr="00221FFE">
        <w:rPr>
          <w:sz w:val="20"/>
          <w:szCs w:val="20"/>
        </w:rPr>
        <w:t xml:space="preserve"> container above ground level with protection adequate to contain a spill the size of the container’s total storage capacity.</w:t>
      </w:r>
    </w:p>
    <w:p w14:paraId="11E02364" w14:textId="77777777" w:rsidR="00761443" w:rsidRPr="00221FFE" w:rsidRDefault="00761443" w:rsidP="002A28A8">
      <w:pPr>
        <w:ind w:left="900"/>
        <w:rPr>
          <w:sz w:val="20"/>
          <w:szCs w:val="20"/>
        </w:rPr>
      </w:pPr>
    </w:p>
    <w:p w14:paraId="5EBA8167" w14:textId="77777777" w:rsidR="00761443" w:rsidRPr="00221FFE" w:rsidRDefault="00761443" w:rsidP="00B21A92">
      <w:pPr>
        <w:ind w:left="900" w:firstLine="540"/>
        <w:rPr>
          <w:sz w:val="20"/>
          <w:szCs w:val="20"/>
        </w:rPr>
      </w:pPr>
      <w:r w:rsidRPr="00221FFE">
        <w:rPr>
          <w:sz w:val="20"/>
          <w:szCs w:val="20"/>
        </w:rPr>
        <w:t>4.  Conservation of soils, water, plants, and wildlife.</w:t>
      </w:r>
    </w:p>
    <w:p w14:paraId="34033099" w14:textId="77777777" w:rsidR="00761443" w:rsidRPr="00221FFE" w:rsidRDefault="00761443" w:rsidP="002A28A8">
      <w:pPr>
        <w:ind w:left="900"/>
        <w:rPr>
          <w:sz w:val="20"/>
          <w:szCs w:val="20"/>
        </w:rPr>
      </w:pPr>
    </w:p>
    <w:p w14:paraId="796C31CC" w14:textId="77777777" w:rsidR="00761443" w:rsidRPr="00221FFE" w:rsidRDefault="00761443" w:rsidP="00B21A92">
      <w:pPr>
        <w:ind w:left="900" w:firstLine="540"/>
        <w:rPr>
          <w:sz w:val="20"/>
          <w:szCs w:val="20"/>
        </w:rPr>
      </w:pPr>
      <w:r w:rsidRPr="00221FFE">
        <w:rPr>
          <w:sz w:val="20"/>
          <w:szCs w:val="20"/>
        </w:rPr>
        <w:t>5.  Outdoor recreation, nature study, fishing, hunting.</w:t>
      </w:r>
    </w:p>
    <w:p w14:paraId="46BF659B" w14:textId="77777777" w:rsidR="00761443" w:rsidRPr="00221FFE" w:rsidRDefault="00761443" w:rsidP="002A28A8">
      <w:pPr>
        <w:ind w:left="900"/>
        <w:rPr>
          <w:sz w:val="20"/>
          <w:szCs w:val="20"/>
        </w:rPr>
      </w:pPr>
    </w:p>
    <w:p w14:paraId="37A9C6F2" w14:textId="77777777" w:rsidR="00761443" w:rsidRPr="00221FFE" w:rsidRDefault="00761443" w:rsidP="00B21A92">
      <w:pPr>
        <w:ind w:left="1440"/>
        <w:rPr>
          <w:sz w:val="20"/>
          <w:szCs w:val="20"/>
        </w:rPr>
      </w:pPr>
      <w:r w:rsidRPr="00221FFE">
        <w:rPr>
          <w:sz w:val="20"/>
          <w:szCs w:val="20"/>
        </w:rPr>
        <w:t>6.  Runoff from impervious surfaces shall be recharged on-site and diverted towards areas covered by vegetation for surface infiltration to the maximum extent possible.</w:t>
      </w:r>
    </w:p>
    <w:p w14:paraId="07421160" w14:textId="77777777" w:rsidR="00761443" w:rsidRPr="00221FFE" w:rsidRDefault="00761443" w:rsidP="002A28A8">
      <w:pPr>
        <w:ind w:left="900"/>
        <w:rPr>
          <w:sz w:val="20"/>
          <w:szCs w:val="20"/>
        </w:rPr>
      </w:pPr>
    </w:p>
    <w:p w14:paraId="0CA15317" w14:textId="77777777" w:rsidR="00761443" w:rsidRPr="00221FFE" w:rsidRDefault="00761443" w:rsidP="00B21A92">
      <w:pPr>
        <w:ind w:left="900" w:firstLine="540"/>
        <w:rPr>
          <w:sz w:val="20"/>
          <w:szCs w:val="20"/>
        </w:rPr>
      </w:pPr>
      <w:r w:rsidRPr="00221FFE">
        <w:rPr>
          <w:sz w:val="20"/>
          <w:szCs w:val="20"/>
        </w:rPr>
        <w:t>7.  Normal residential lawn and garden maintenance.</w:t>
      </w:r>
    </w:p>
    <w:p w14:paraId="23FD4A36" w14:textId="77777777" w:rsidR="00761443" w:rsidRPr="00221FFE" w:rsidRDefault="00761443" w:rsidP="002A28A8">
      <w:pPr>
        <w:spacing w:line="0" w:lineRule="atLeast"/>
        <w:ind w:left="900"/>
        <w:rPr>
          <w:sz w:val="20"/>
          <w:szCs w:val="20"/>
        </w:rPr>
      </w:pPr>
    </w:p>
    <w:p w14:paraId="4714BD94" w14:textId="77777777" w:rsidR="00761443" w:rsidRPr="00221FFE" w:rsidRDefault="00761443" w:rsidP="002A28A8">
      <w:pPr>
        <w:spacing w:line="0" w:lineRule="atLeast"/>
        <w:ind w:left="900"/>
        <w:rPr>
          <w:sz w:val="20"/>
          <w:szCs w:val="20"/>
        </w:rPr>
      </w:pPr>
      <w:proofErr w:type="gramStart"/>
      <w:r w:rsidRPr="00221FFE">
        <w:rPr>
          <w:b/>
          <w:bCs/>
          <w:sz w:val="20"/>
          <w:szCs w:val="20"/>
        </w:rPr>
        <w:t>9.1.5  Uses</w:t>
      </w:r>
      <w:proofErr w:type="gramEnd"/>
      <w:r w:rsidRPr="00221FFE">
        <w:rPr>
          <w:b/>
          <w:bCs/>
          <w:sz w:val="20"/>
          <w:szCs w:val="20"/>
        </w:rPr>
        <w:t xml:space="preserve"> Not Permitted.</w:t>
      </w:r>
      <w:r w:rsidRPr="00221FFE">
        <w:rPr>
          <w:sz w:val="20"/>
          <w:szCs w:val="20"/>
        </w:rPr>
        <w:t xml:space="preserve">  The following uses are not permitted:</w:t>
      </w:r>
    </w:p>
    <w:p w14:paraId="01B9A6F1" w14:textId="77777777" w:rsidR="00761443" w:rsidRPr="00221FFE" w:rsidRDefault="00761443" w:rsidP="002A28A8">
      <w:pPr>
        <w:ind w:left="900"/>
        <w:rPr>
          <w:sz w:val="20"/>
          <w:szCs w:val="20"/>
        </w:rPr>
      </w:pPr>
    </w:p>
    <w:p w14:paraId="4A462CAA" w14:textId="77777777" w:rsidR="00761443" w:rsidRPr="00221FFE" w:rsidRDefault="00761443" w:rsidP="00B21A92">
      <w:pPr>
        <w:ind w:left="1440"/>
        <w:rPr>
          <w:sz w:val="20"/>
          <w:szCs w:val="20"/>
        </w:rPr>
      </w:pPr>
      <w:r w:rsidRPr="00221FFE">
        <w:rPr>
          <w:sz w:val="20"/>
          <w:szCs w:val="20"/>
        </w:rPr>
        <w:t xml:space="preserve">1.  Storage of animal manures, unless such storage is covered or contained, or in accordance with the specifications of the National Resource Conservation Service (NRCS). </w:t>
      </w:r>
    </w:p>
    <w:p w14:paraId="012C49AF" w14:textId="77777777" w:rsidR="00761443" w:rsidRPr="00221FFE" w:rsidRDefault="00761443" w:rsidP="002A28A8">
      <w:pPr>
        <w:ind w:left="900"/>
        <w:rPr>
          <w:sz w:val="20"/>
          <w:szCs w:val="20"/>
        </w:rPr>
      </w:pPr>
    </w:p>
    <w:p w14:paraId="1B13737A" w14:textId="77777777" w:rsidR="00761443" w:rsidRPr="00221FFE" w:rsidRDefault="00761443" w:rsidP="00B21A92">
      <w:pPr>
        <w:ind w:left="900" w:firstLine="540"/>
        <w:rPr>
          <w:sz w:val="20"/>
          <w:szCs w:val="20"/>
        </w:rPr>
      </w:pPr>
      <w:r w:rsidRPr="00221FFE">
        <w:rPr>
          <w:sz w:val="20"/>
          <w:szCs w:val="20"/>
        </w:rPr>
        <w:t>2.  Dry cleaning processing plants.</w:t>
      </w:r>
    </w:p>
    <w:p w14:paraId="5441CBF0" w14:textId="77777777" w:rsidR="00761443" w:rsidRPr="00221FFE" w:rsidRDefault="00761443" w:rsidP="002A28A8">
      <w:pPr>
        <w:ind w:left="900"/>
        <w:rPr>
          <w:sz w:val="20"/>
          <w:szCs w:val="20"/>
        </w:rPr>
      </w:pPr>
    </w:p>
    <w:p w14:paraId="7B399980" w14:textId="77777777" w:rsidR="00761443" w:rsidRPr="00221FFE" w:rsidRDefault="00761443" w:rsidP="00B21A92">
      <w:pPr>
        <w:ind w:left="900" w:firstLine="540"/>
        <w:rPr>
          <w:sz w:val="20"/>
          <w:szCs w:val="20"/>
        </w:rPr>
      </w:pPr>
      <w:r w:rsidRPr="00221FFE">
        <w:rPr>
          <w:sz w:val="20"/>
          <w:szCs w:val="20"/>
        </w:rPr>
        <w:t>3.  Floor Drains – No floor drain may be permitted in any structure as per 310 CMR 22.21 (2)(a)8.</w:t>
      </w:r>
    </w:p>
    <w:p w14:paraId="6BC2CDD1" w14:textId="77777777" w:rsidR="00761443" w:rsidRPr="00221FFE" w:rsidRDefault="00761443" w:rsidP="002A28A8">
      <w:pPr>
        <w:ind w:left="900"/>
        <w:rPr>
          <w:sz w:val="20"/>
          <w:szCs w:val="20"/>
        </w:rPr>
      </w:pPr>
    </w:p>
    <w:p w14:paraId="2B5EB0C1" w14:textId="77777777" w:rsidR="00761443" w:rsidRPr="00221FFE" w:rsidRDefault="00761443" w:rsidP="00B21A92">
      <w:pPr>
        <w:ind w:left="900" w:firstLine="540"/>
        <w:rPr>
          <w:sz w:val="20"/>
          <w:szCs w:val="20"/>
        </w:rPr>
      </w:pPr>
      <w:r w:rsidRPr="00221FFE">
        <w:rPr>
          <w:sz w:val="20"/>
          <w:szCs w:val="20"/>
        </w:rPr>
        <w:t xml:space="preserve">4.  The manufacture, use, storage or disposal of hazardous substances. </w:t>
      </w:r>
    </w:p>
    <w:p w14:paraId="6AAFB041" w14:textId="77777777" w:rsidR="00761443" w:rsidRPr="00221FFE" w:rsidRDefault="00761443" w:rsidP="002A28A8">
      <w:pPr>
        <w:ind w:left="900"/>
        <w:rPr>
          <w:sz w:val="20"/>
          <w:szCs w:val="20"/>
        </w:rPr>
      </w:pPr>
    </w:p>
    <w:p w14:paraId="7109AD23" w14:textId="77777777" w:rsidR="00761443" w:rsidRPr="00221FFE" w:rsidRDefault="00761443" w:rsidP="00B21A92">
      <w:pPr>
        <w:ind w:left="1440"/>
        <w:rPr>
          <w:sz w:val="20"/>
          <w:szCs w:val="20"/>
        </w:rPr>
      </w:pPr>
      <w:r w:rsidRPr="00221FFE">
        <w:rPr>
          <w:sz w:val="20"/>
          <w:szCs w:val="20"/>
        </w:rPr>
        <w:t xml:space="preserve">5.  Car washes, Laundromats, automotive service and repair facilities, sanitary landfills, dumps, junk yards, storage or disposal of solid waste. Sludge or septage may only be stored in compliance with 310 CMR 32.30 and 32.31. </w:t>
      </w:r>
    </w:p>
    <w:p w14:paraId="1B441DC4" w14:textId="77777777" w:rsidR="00761443" w:rsidRPr="00221FFE" w:rsidRDefault="00761443" w:rsidP="002A28A8">
      <w:pPr>
        <w:ind w:left="900"/>
        <w:rPr>
          <w:sz w:val="20"/>
          <w:szCs w:val="20"/>
        </w:rPr>
      </w:pPr>
    </w:p>
    <w:p w14:paraId="1F369A08" w14:textId="77777777" w:rsidR="00761443" w:rsidRPr="00221FFE" w:rsidRDefault="00761443" w:rsidP="00B21A92">
      <w:pPr>
        <w:ind w:left="1440"/>
        <w:rPr>
          <w:sz w:val="20"/>
          <w:szCs w:val="20"/>
        </w:rPr>
      </w:pPr>
      <w:r w:rsidRPr="00221FFE">
        <w:rPr>
          <w:sz w:val="20"/>
          <w:szCs w:val="20"/>
        </w:rPr>
        <w:t>6.  Storage of commercial fertilizers as defined in G.L. c. 182, s. 63, unless such storage is within a structure designed to prevent the generation and escape of leachable waste or contaminated runoff.</w:t>
      </w:r>
    </w:p>
    <w:p w14:paraId="0CBFF6BB" w14:textId="77777777" w:rsidR="00761443" w:rsidRPr="00221FFE" w:rsidRDefault="00761443" w:rsidP="002A28A8">
      <w:pPr>
        <w:ind w:left="900"/>
        <w:rPr>
          <w:sz w:val="20"/>
          <w:szCs w:val="20"/>
        </w:rPr>
      </w:pPr>
    </w:p>
    <w:p w14:paraId="3B6924E6" w14:textId="77777777" w:rsidR="00761443" w:rsidRPr="00221FFE" w:rsidRDefault="00761443" w:rsidP="00B21A92">
      <w:pPr>
        <w:ind w:left="1440"/>
        <w:rPr>
          <w:sz w:val="20"/>
          <w:szCs w:val="20"/>
        </w:rPr>
      </w:pPr>
      <w:r w:rsidRPr="00221FFE">
        <w:rPr>
          <w:sz w:val="20"/>
          <w:szCs w:val="20"/>
        </w:rPr>
        <w:t>7.  The mining/removal of land within four feet of the historical high groundwater table elevation as per 310 CMR 22.21 (2)(b)6.</w:t>
      </w:r>
    </w:p>
    <w:p w14:paraId="4BB9518A" w14:textId="77777777" w:rsidR="00761443" w:rsidRPr="00221FFE" w:rsidRDefault="00761443" w:rsidP="002A28A8">
      <w:pPr>
        <w:ind w:left="900"/>
        <w:rPr>
          <w:sz w:val="20"/>
          <w:szCs w:val="20"/>
        </w:rPr>
      </w:pPr>
    </w:p>
    <w:p w14:paraId="1F79E7A3" w14:textId="77777777" w:rsidR="00761443" w:rsidRPr="00221FFE" w:rsidRDefault="00761443" w:rsidP="00B21A92">
      <w:pPr>
        <w:ind w:left="1440"/>
        <w:rPr>
          <w:sz w:val="20"/>
          <w:szCs w:val="20"/>
        </w:rPr>
      </w:pPr>
      <w:r w:rsidRPr="00221FFE">
        <w:rPr>
          <w:sz w:val="20"/>
          <w:szCs w:val="20"/>
        </w:rPr>
        <w:t>8. Impervious cover on any lot, including buildings, structures, driveways, parking areas, gravel areas, patios, storage areas or any other impermeable surfaces that exceed 15 percent (15%) in the Residential District of land area or 9,801 square feet.</w:t>
      </w:r>
    </w:p>
    <w:p w14:paraId="22B81D27" w14:textId="77777777" w:rsidR="00761443" w:rsidRPr="00221FFE" w:rsidRDefault="00761443" w:rsidP="002A28A8">
      <w:pPr>
        <w:ind w:left="900"/>
        <w:rPr>
          <w:sz w:val="20"/>
          <w:szCs w:val="20"/>
        </w:rPr>
      </w:pPr>
    </w:p>
    <w:p w14:paraId="0C4318D8" w14:textId="77777777" w:rsidR="00761443" w:rsidRPr="00221FFE" w:rsidRDefault="00761443" w:rsidP="00B21A92">
      <w:pPr>
        <w:ind w:left="900" w:firstLine="540"/>
        <w:rPr>
          <w:sz w:val="20"/>
          <w:szCs w:val="20"/>
        </w:rPr>
      </w:pPr>
      <w:r w:rsidRPr="00221FFE">
        <w:rPr>
          <w:sz w:val="20"/>
          <w:szCs w:val="20"/>
        </w:rPr>
        <w:t>9.  Sewage treatment facilities but not individual sewage disposal systems.</w:t>
      </w:r>
    </w:p>
    <w:p w14:paraId="051CC860" w14:textId="77777777" w:rsidR="00761443" w:rsidRPr="00221FFE" w:rsidRDefault="00761443" w:rsidP="002A28A8">
      <w:pPr>
        <w:ind w:left="900"/>
        <w:rPr>
          <w:sz w:val="20"/>
          <w:szCs w:val="20"/>
        </w:rPr>
      </w:pPr>
    </w:p>
    <w:p w14:paraId="3C3FBD4D" w14:textId="77777777" w:rsidR="00761443" w:rsidRPr="00221FFE" w:rsidRDefault="00761443" w:rsidP="00B21A92">
      <w:pPr>
        <w:ind w:left="900" w:firstLine="540"/>
        <w:rPr>
          <w:sz w:val="20"/>
          <w:szCs w:val="20"/>
        </w:rPr>
      </w:pPr>
      <w:r w:rsidRPr="00221FFE">
        <w:rPr>
          <w:sz w:val="20"/>
          <w:szCs w:val="20"/>
        </w:rPr>
        <w:t xml:space="preserve">10.  Underground storage of petroleum or similar product. </w:t>
      </w:r>
    </w:p>
    <w:p w14:paraId="744E162D" w14:textId="77777777" w:rsidR="00761443" w:rsidRPr="00221FFE" w:rsidRDefault="00761443" w:rsidP="002A28A8">
      <w:pPr>
        <w:ind w:left="900"/>
        <w:rPr>
          <w:sz w:val="20"/>
          <w:szCs w:val="20"/>
        </w:rPr>
      </w:pPr>
    </w:p>
    <w:p w14:paraId="72B5A911" w14:textId="77777777" w:rsidR="00761443" w:rsidRPr="00221FFE" w:rsidRDefault="00761443" w:rsidP="00B21A92">
      <w:pPr>
        <w:ind w:left="900" w:firstLine="540"/>
        <w:rPr>
          <w:sz w:val="20"/>
          <w:szCs w:val="20"/>
        </w:rPr>
      </w:pPr>
      <w:r w:rsidRPr="00221FFE">
        <w:rPr>
          <w:sz w:val="20"/>
          <w:szCs w:val="20"/>
        </w:rPr>
        <w:t>11.  Commercial photographic processing.</w:t>
      </w:r>
    </w:p>
    <w:p w14:paraId="3E23E098" w14:textId="77777777" w:rsidR="00761443" w:rsidRPr="00221FFE" w:rsidRDefault="00761443" w:rsidP="002A28A8">
      <w:pPr>
        <w:ind w:left="900"/>
        <w:rPr>
          <w:sz w:val="20"/>
          <w:szCs w:val="20"/>
        </w:rPr>
      </w:pPr>
    </w:p>
    <w:p w14:paraId="016C04F5" w14:textId="77777777" w:rsidR="00761443" w:rsidRPr="00221FFE" w:rsidRDefault="00761443" w:rsidP="00B21A92">
      <w:pPr>
        <w:keepNext/>
        <w:ind w:left="1440"/>
        <w:rPr>
          <w:sz w:val="20"/>
          <w:szCs w:val="20"/>
        </w:rPr>
      </w:pPr>
      <w:r w:rsidRPr="00221FFE">
        <w:rPr>
          <w:sz w:val="20"/>
          <w:szCs w:val="20"/>
        </w:rPr>
        <w:t>12.  Commercial exterior storage of sodium chloride, calcium chloride, chemically treated abrasives or other chemically treated abrasives or other chemicals used for snow and ice removal.</w:t>
      </w:r>
    </w:p>
    <w:p w14:paraId="2806E766" w14:textId="77777777" w:rsidR="00761443" w:rsidRPr="00221FFE" w:rsidRDefault="00761443" w:rsidP="002A28A8">
      <w:pPr>
        <w:ind w:left="900"/>
        <w:rPr>
          <w:sz w:val="20"/>
          <w:szCs w:val="20"/>
        </w:rPr>
      </w:pPr>
    </w:p>
    <w:p w14:paraId="2BE7F6F8" w14:textId="77777777" w:rsidR="00761443" w:rsidRPr="00221FFE" w:rsidRDefault="00761443" w:rsidP="00B21A92">
      <w:pPr>
        <w:ind w:left="900" w:firstLine="540"/>
        <w:rPr>
          <w:sz w:val="20"/>
          <w:szCs w:val="20"/>
        </w:rPr>
      </w:pPr>
      <w:r w:rsidRPr="00221FFE">
        <w:rPr>
          <w:sz w:val="20"/>
          <w:szCs w:val="20"/>
        </w:rPr>
        <w:t>13.  Industrial uses which discharge process wastewater on-site.</w:t>
      </w:r>
    </w:p>
    <w:p w14:paraId="7CFA4EEF" w14:textId="77777777" w:rsidR="00761443" w:rsidRPr="00221FFE" w:rsidRDefault="00761443" w:rsidP="002A28A8">
      <w:pPr>
        <w:spacing w:line="0" w:lineRule="atLeast"/>
        <w:ind w:left="900"/>
        <w:rPr>
          <w:sz w:val="20"/>
          <w:szCs w:val="20"/>
        </w:rPr>
      </w:pPr>
    </w:p>
    <w:p w14:paraId="29B33048" w14:textId="77777777" w:rsidR="00761443" w:rsidRPr="00221FFE" w:rsidRDefault="00761443" w:rsidP="002A28A8">
      <w:pPr>
        <w:spacing w:line="0" w:lineRule="atLeast"/>
        <w:ind w:left="900"/>
        <w:rPr>
          <w:sz w:val="20"/>
          <w:szCs w:val="20"/>
        </w:rPr>
      </w:pPr>
      <w:proofErr w:type="gramStart"/>
      <w:r w:rsidRPr="00221FFE">
        <w:rPr>
          <w:b/>
          <w:bCs/>
          <w:sz w:val="20"/>
          <w:szCs w:val="20"/>
        </w:rPr>
        <w:t>9.1.6  Uses</w:t>
      </w:r>
      <w:proofErr w:type="gramEnd"/>
      <w:r w:rsidRPr="00221FFE">
        <w:rPr>
          <w:b/>
          <w:bCs/>
          <w:sz w:val="20"/>
          <w:szCs w:val="20"/>
        </w:rPr>
        <w:t xml:space="preserve"> Requiring Special Permit.</w:t>
      </w:r>
      <w:r w:rsidRPr="00221FFE">
        <w:rPr>
          <w:sz w:val="20"/>
          <w:szCs w:val="20"/>
        </w:rPr>
        <w:t xml:space="preserve">  The following uses require a special permit from the Planning Board:</w:t>
      </w:r>
    </w:p>
    <w:p w14:paraId="5A50095B" w14:textId="77777777" w:rsidR="00761443" w:rsidRPr="00221FFE" w:rsidRDefault="00761443" w:rsidP="002A28A8">
      <w:pPr>
        <w:spacing w:line="0" w:lineRule="atLeast"/>
        <w:ind w:left="900"/>
        <w:rPr>
          <w:sz w:val="20"/>
          <w:szCs w:val="20"/>
        </w:rPr>
      </w:pPr>
    </w:p>
    <w:p w14:paraId="4B83C1AC" w14:textId="77777777" w:rsidR="00761443" w:rsidRPr="00221FFE" w:rsidRDefault="00761443" w:rsidP="00B21A92">
      <w:pPr>
        <w:ind w:left="1440"/>
        <w:rPr>
          <w:sz w:val="20"/>
          <w:szCs w:val="20"/>
        </w:rPr>
      </w:pPr>
      <w:r w:rsidRPr="00221FFE">
        <w:rPr>
          <w:sz w:val="20"/>
          <w:szCs w:val="20"/>
        </w:rPr>
        <w:t>1.  Commercial or industrial uses which are permitted in the underlying zone, provided that the development will not increase any loading of contaminants to the groundwater. All such commercial and industrial uses may be constructed and operated in such a manner as to discharge no wastewater except normal sanitary waste to subsurface disposal systems.</w:t>
      </w:r>
    </w:p>
    <w:p w14:paraId="18A9C69E" w14:textId="77777777" w:rsidR="00761443" w:rsidRPr="00221FFE" w:rsidRDefault="00761443" w:rsidP="002A28A8">
      <w:pPr>
        <w:ind w:left="900"/>
        <w:rPr>
          <w:sz w:val="20"/>
          <w:szCs w:val="20"/>
        </w:rPr>
      </w:pPr>
    </w:p>
    <w:p w14:paraId="44355ACA" w14:textId="77777777" w:rsidR="00761443" w:rsidRPr="00221FFE" w:rsidRDefault="00761443" w:rsidP="00B21A92">
      <w:pPr>
        <w:ind w:left="900" w:firstLine="540"/>
        <w:rPr>
          <w:sz w:val="20"/>
          <w:szCs w:val="20"/>
        </w:rPr>
      </w:pPr>
      <w:r w:rsidRPr="00221FFE">
        <w:rPr>
          <w:sz w:val="20"/>
          <w:szCs w:val="20"/>
        </w:rPr>
        <w:t>2.  Any use not mentioned above or in the sections of these By-laws shall be by a Special Permit.</w:t>
      </w:r>
    </w:p>
    <w:p w14:paraId="4DE8C47C" w14:textId="77777777" w:rsidR="00761443" w:rsidRPr="00221FFE" w:rsidRDefault="00761443" w:rsidP="002A28A8">
      <w:pPr>
        <w:ind w:left="900"/>
        <w:rPr>
          <w:sz w:val="20"/>
          <w:szCs w:val="20"/>
        </w:rPr>
      </w:pPr>
    </w:p>
    <w:p w14:paraId="75C69F5C" w14:textId="77777777" w:rsidR="00761443" w:rsidRPr="00221FFE" w:rsidRDefault="00761443" w:rsidP="00B21A92">
      <w:pPr>
        <w:ind w:left="1440"/>
        <w:rPr>
          <w:sz w:val="20"/>
          <w:szCs w:val="20"/>
        </w:rPr>
      </w:pPr>
      <w:r w:rsidRPr="00221FFE">
        <w:rPr>
          <w:sz w:val="20"/>
          <w:szCs w:val="20"/>
        </w:rPr>
        <w:t xml:space="preserve">3.  Replacement, rehabilitation and modification of pre-existing non-conforming uses, in accordance with the Town of Berkley’s Zoning By-laws. The Special Permit Granting Authority shall not grant such approval unless it shall find that such expansion shall not increase the risk of contamination of groundwater. </w:t>
      </w:r>
    </w:p>
    <w:p w14:paraId="5FDC9637" w14:textId="77777777" w:rsidR="00761443" w:rsidRPr="00221FFE" w:rsidRDefault="00761443" w:rsidP="002A28A8">
      <w:pPr>
        <w:ind w:left="900"/>
        <w:rPr>
          <w:sz w:val="20"/>
          <w:szCs w:val="20"/>
        </w:rPr>
      </w:pPr>
    </w:p>
    <w:p w14:paraId="2C7B9752" w14:textId="77777777" w:rsidR="00761443" w:rsidRPr="00221FFE" w:rsidRDefault="00761443" w:rsidP="002A28A8">
      <w:pPr>
        <w:spacing w:line="0" w:lineRule="atLeast"/>
        <w:ind w:left="900"/>
        <w:rPr>
          <w:sz w:val="20"/>
          <w:szCs w:val="20"/>
        </w:rPr>
      </w:pPr>
      <w:proofErr w:type="gramStart"/>
      <w:r w:rsidRPr="00221FFE">
        <w:rPr>
          <w:b/>
          <w:bCs/>
          <w:sz w:val="20"/>
          <w:szCs w:val="20"/>
        </w:rPr>
        <w:t>9.1.7  Special</w:t>
      </w:r>
      <w:proofErr w:type="gramEnd"/>
      <w:r w:rsidRPr="00221FFE">
        <w:rPr>
          <w:b/>
          <w:bCs/>
          <w:sz w:val="20"/>
          <w:szCs w:val="20"/>
        </w:rPr>
        <w:t xml:space="preserve"> Permits and Procedure.</w:t>
      </w:r>
      <w:r w:rsidRPr="00221FFE">
        <w:rPr>
          <w:sz w:val="20"/>
          <w:szCs w:val="20"/>
        </w:rPr>
        <w:t xml:space="preserve">  After public notice and public hearing and after due consideration of any reports and recommendations of other boards or agents, the Planning Board may grant a Special Permit provided only that the proposed use or work: </w:t>
      </w:r>
    </w:p>
    <w:p w14:paraId="1C68E860" w14:textId="77777777" w:rsidR="00761443" w:rsidRPr="00221FFE" w:rsidRDefault="00761443" w:rsidP="002A28A8">
      <w:pPr>
        <w:ind w:left="900"/>
        <w:rPr>
          <w:sz w:val="20"/>
          <w:szCs w:val="20"/>
        </w:rPr>
      </w:pPr>
    </w:p>
    <w:p w14:paraId="7FA77E91" w14:textId="77777777" w:rsidR="00761443" w:rsidRPr="00221FFE" w:rsidRDefault="00761443" w:rsidP="00B21A92">
      <w:pPr>
        <w:ind w:left="900" w:firstLine="540"/>
        <w:rPr>
          <w:sz w:val="20"/>
          <w:szCs w:val="20"/>
        </w:rPr>
      </w:pPr>
      <w:r w:rsidRPr="00221FFE">
        <w:rPr>
          <w:sz w:val="20"/>
          <w:szCs w:val="20"/>
        </w:rPr>
        <w:t>1.  Is in harmony with the purpose and intent of this By-law and will promote the protection of this district.</w:t>
      </w:r>
    </w:p>
    <w:p w14:paraId="57AF7CC2" w14:textId="77777777" w:rsidR="00761443" w:rsidRPr="00221FFE" w:rsidRDefault="00761443" w:rsidP="002A28A8">
      <w:pPr>
        <w:ind w:left="900"/>
        <w:rPr>
          <w:sz w:val="20"/>
          <w:szCs w:val="20"/>
        </w:rPr>
      </w:pPr>
    </w:p>
    <w:p w14:paraId="0251F087" w14:textId="77777777" w:rsidR="00761443" w:rsidRPr="00221FFE" w:rsidRDefault="00761443" w:rsidP="00B21A92">
      <w:pPr>
        <w:ind w:left="900" w:firstLine="540"/>
        <w:rPr>
          <w:sz w:val="20"/>
          <w:szCs w:val="20"/>
        </w:rPr>
      </w:pPr>
      <w:r w:rsidRPr="00221FFE">
        <w:rPr>
          <w:sz w:val="20"/>
          <w:szCs w:val="20"/>
        </w:rPr>
        <w:t xml:space="preserve">2.  Is appropriate to the natural topography, soils and other characteristics of the site to be developed. </w:t>
      </w:r>
    </w:p>
    <w:p w14:paraId="1C851A8D" w14:textId="77777777" w:rsidR="00761443" w:rsidRPr="00221FFE" w:rsidRDefault="00761443" w:rsidP="002A28A8">
      <w:pPr>
        <w:ind w:left="900"/>
        <w:rPr>
          <w:sz w:val="20"/>
          <w:szCs w:val="20"/>
        </w:rPr>
      </w:pPr>
    </w:p>
    <w:p w14:paraId="39584CD8" w14:textId="77777777" w:rsidR="00761443" w:rsidRPr="00221FFE" w:rsidRDefault="00761443" w:rsidP="00B21A92">
      <w:pPr>
        <w:ind w:left="1440"/>
        <w:rPr>
          <w:sz w:val="20"/>
          <w:szCs w:val="20"/>
        </w:rPr>
      </w:pPr>
      <w:r w:rsidRPr="00221FFE">
        <w:rPr>
          <w:sz w:val="20"/>
          <w:szCs w:val="20"/>
        </w:rPr>
        <w:t>3.  Will not have, during construction and after, an adverse environmental impact on an aquifer or its recharge area.</w:t>
      </w:r>
    </w:p>
    <w:p w14:paraId="0B88DF1A" w14:textId="77777777" w:rsidR="00761443" w:rsidRPr="00221FFE" w:rsidRDefault="00761443" w:rsidP="002A28A8">
      <w:pPr>
        <w:ind w:left="900"/>
        <w:rPr>
          <w:sz w:val="20"/>
          <w:szCs w:val="20"/>
        </w:rPr>
      </w:pPr>
    </w:p>
    <w:p w14:paraId="1CE399C0" w14:textId="77777777" w:rsidR="00761443" w:rsidRPr="00221FFE" w:rsidRDefault="00761443" w:rsidP="00B21A92">
      <w:pPr>
        <w:ind w:left="900" w:firstLine="540"/>
        <w:rPr>
          <w:sz w:val="20"/>
          <w:szCs w:val="20"/>
        </w:rPr>
      </w:pPr>
      <w:r w:rsidRPr="00221FFE">
        <w:rPr>
          <w:sz w:val="20"/>
          <w:szCs w:val="20"/>
        </w:rPr>
        <w:t xml:space="preserve">4.  Will not adversely affect an existing water supply. </w:t>
      </w:r>
    </w:p>
    <w:p w14:paraId="628E2228" w14:textId="77777777" w:rsidR="00761443" w:rsidRPr="00221FFE" w:rsidRDefault="00761443" w:rsidP="002A28A8">
      <w:pPr>
        <w:ind w:left="900"/>
        <w:rPr>
          <w:sz w:val="20"/>
          <w:szCs w:val="20"/>
        </w:rPr>
      </w:pPr>
    </w:p>
    <w:p w14:paraId="01C13658" w14:textId="77777777" w:rsidR="00761443" w:rsidRPr="00221FFE" w:rsidRDefault="00761443" w:rsidP="002A28A8">
      <w:pPr>
        <w:keepNext/>
        <w:ind w:left="900"/>
        <w:rPr>
          <w:b/>
          <w:bCs/>
          <w:sz w:val="20"/>
          <w:szCs w:val="20"/>
        </w:rPr>
      </w:pPr>
      <w:r w:rsidRPr="00221FFE">
        <w:rPr>
          <w:b/>
          <w:bCs/>
          <w:sz w:val="20"/>
          <w:szCs w:val="20"/>
        </w:rPr>
        <w:t>9.2</w:t>
      </w:r>
      <w:r w:rsidRPr="00221FFE">
        <w:rPr>
          <w:b/>
          <w:bCs/>
          <w:sz w:val="20"/>
          <w:szCs w:val="20"/>
        </w:rPr>
        <w:tab/>
        <w:t>FLOOD PLAIN OVERLAY DISTRICT (FPOD).</w:t>
      </w:r>
    </w:p>
    <w:p w14:paraId="6C4E9154" w14:textId="77777777" w:rsidR="00761443" w:rsidRPr="00221FFE" w:rsidRDefault="00761443" w:rsidP="002A28A8">
      <w:pPr>
        <w:ind w:left="900"/>
        <w:rPr>
          <w:sz w:val="20"/>
          <w:szCs w:val="20"/>
        </w:rPr>
      </w:pPr>
    </w:p>
    <w:p w14:paraId="1D2A28AC" w14:textId="77777777" w:rsidR="00761443" w:rsidRPr="00221FFE" w:rsidRDefault="00761443" w:rsidP="002A28A8">
      <w:pPr>
        <w:ind w:left="900"/>
        <w:rPr>
          <w:sz w:val="20"/>
          <w:szCs w:val="20"/>
        </w:rPr>
      </w:pPr>
      <w:proofErr w:type="gramStart"/>
      <w:r w:rsidRPr="00221FFE">
        <w:rPr>
          <w:rFonts w:eastAsia="Calibri"/>
          <w:b/>
          <w:bCs/>
          <w:sz w:val="20"/>
          <w:szCs w:val="20"/>
        </w:rPr>
        <w:t>9.2.1  Purpose</w:t>
      </w:r>
      <w:proofErr w:type="gramEnd"/>
      <w:r w:rsidRPr="00221FFE">
        <w:rPr>
          <w:rFonts w:eastAsia="Calibri"/>
          <w:b/>
          <w:bCs/>
          <w:sz w:val="20"/>
          <w:szCs w:val="20"/>
        </w:rPr>
        <w:t>.</w:t>
      </w:r>
      <w:r w:rsidRPr="00221FFE">
        <w:rPr>
          <w:rFonts w:eastAsia="Calibri"/>
          <w:sz w:val="20"/>
          <w:szCs w:val="20"/>
        </w:rPr>
        <w:t xml:space="preserve">  </w:t>
      </w:r>
      <w:r w:rsidRPr="00221FFE">
        <w:rPr>
          <w:sz w:val="20"/>
          <w:szCs w:val="20"/>
        </w:rPr>
        <w:t>The purpose of the Flood Plain Overlay District (FPOD) is to:</w:t>
      </w:r>
    </w:p>
    <w:p w14:paraId="75672147" w14:textId="77777777" w:rsidR="00761443" w:rsidRPr="00221FFE" w:rsidRDefault="00761443" w:rsidP="002A28A8">
      <w:pPr>
        <w:ind w:left="900"/>
        <w:rPr>
          <w:sz w:val="20"/>
          <w:szCs w:val="20"/>
        </w:rPr>
      </w:pPr>
      <w:r w:rsidRPr="00221FFE">
        <w:rPr>
          <w:sz w:val="20"/>
          <w:szCs w:val="20"/>
        </w:rPr>
        <w:t xml:space="preserve"> </w:t>
      </w:r>
    </w:p>
    <w:p w14:paraId="107495FC" w14:textId="77777777" w:rsidR="00761443" w:rsidRPr="00221FFE" w:rsidRDefault="00761443" w:rsidP="00B21A92">
      <w:pPr>
        <w:ind w:left="720" w:firstLine="720"/>
        <w:rPr>
          <w:sz w:val="20"/>
          <w:szCs w:val="20"/>
        </w:rPr>
      </w:pPr>
      <w:r w:rsidRPr="00221FFE">
        <w:rPr>
          <w:sz w:val="20"/>
          <w:szCs w:val="20"/>
        </w:rPr>
        <w:t xml:space="preserve">1.  Ensure public safety through reducing the threats to life and personal injury; </w:t>
      </w:r>
    </w:p>
    <w:p w14:paraId="63AA9B51" w14:textId="77777777" w:rsidR="00761443" w:rsidRPr="00221FFE" w:rsidRDefault="00761443" w:rsidP="002A28A8">
      <w:pPr>
        <w:ind w:left="900"/>
        <w:rPr>
          <w:sz w:val="20"/>
          <w:szCs w:val="20"/>
        </w:rPr>
      </w:pPr>
    </w:p>
    <w:p w14:paraId="23156A2A" w14:textId="77777777" w:rsidR="00761443" w:rsidRPr="00221FFE" w:rsidRDefault="00761443" w:rsidP="00B21A92">
      <w:pPr>
        <w:ind w:left="720" w:firstLine="720"/>
        <w:rPr>
          <w:sz w:val="20"/>
          <w:szCs w:val="20"/>
        </w:rPr>
      </w:pPr>
      <w:r w:rsidRPr="00221FFE">
        <w:rPr>
          <w:sz w:val="20"/>
          <w:szCs w:val="20"/>
        </w:rPr>
        <w:t xml:space="preserve">2.  Eliminate new hazards to emergency response officials; </w:t>
      </w:r>
    </w:p>
    <w:p w14:paraId="07968AC7" w14:textId="77777777" w:rsidR="00761443" w:rsidRPr="00221FFE" w:rsidRDefault="00761443" w:rsidP="002A28A8">
      <w:pPr>
        <w:ind w:left="900"/>
        <w:rPr>
          <w:sz w:val="20"/>
          <w:szCs w:val="20"/>
        </w:rPr>
      </w:pPr>
    </w:p>
    <w:p w14:paraId="3556ACA4" w14:textId="77777777" w:rsidR="00761443" w:rsidRPr="00221FFE" w:rsidRDefault="00761443" w:rsidP="00B21A92">
      <w:pPr>
        <w:ind w:left="1440"/>
        <w:rPr>
          <w:sz w:val="20"/>
          <w:szCs w:val="20"/>
        </w:rPr>
      </w:pPr>
      <w:r w:rsidRPr="00221FFE">
        <w:rPr>
          <w:sz w:val="20"/>
          <w:szCs w:val="20"/>
        </w:rPr>
        <w:t xml:space="preserve">3.  Prevent the occurrence of public emergencies resulting from loss of water quality, contamination, and pollution due to flooding; </w:t>
      </w:r>
    </w:p>
    <w:p w14:paraId="5929D9D5" w14:textId="77777777" w:rsidR="00761443" w:rsidRPr="00221FFE" w:rsidRDefault="00761443" w:rsidP="002A28A8">
      <w:pPr>
        <w:ind w:left="900"/>
        <w:rPr>
          <w:sz w:val="20"/>
          <w:szCs w:val="20"/>
        </w:rPr>
      </w:pPr>
    </w:p>
    <w:p w14:paraId="35969A72" w14:textId="77777777" w:rsidR="00761443" w:rsidRPr="00221FFE" w:rsidRDefault="00761443" w:rsidP="00B21A92">
      <w:pPr>
        <w:ind w:left="1440"/>
        <w:rPr>
          <w:sz w:val="20"/>
          <w:szCs w:val="20"/>
        </w:rPr>
      </w:pPr>
      <w:r w:rsidRPr="00221FFE">
        <w:rPr>
          <w:sz w:val="20"/>
          <w:szCs w:val="20"/>
        </w:rPr>
        <w:t xml:space="preserve">4.  Avoid the loss of utility services which, if damaged by flooding, would disrupt or shut down the utility network and impact regions of the community beyond the site of flooding; </w:t>
      </w:r>
    </w:p>
    <w:p w14:paraId="6DAFC7A0" w14:textId="77777777" w:rsidR="00761443" w:rsidRPr="00221FFE" w:rsidRDefault="00761443" w:rsidP="002A28A8">
      <w:pPr>
        <w:ind w:left="900"/>
        <w:rPr>
          <w:sz w:val="20"/>
          <w:szCs w:val="20"/>
        </w:rPr>
      </w:pPr>
    </w:p>
    <w:p w14:paraId="0B8A3885" w14:textId="77777777" w:rsidR="00761443" w:rsidRPr="00221FFE" w:rsidRDefault="00761443" w:rsidP="00B21A92">
      <w:pPr>
        <w:ind w:left="720" w:firstLine="720"/>
        <w:rPr>
          <w:sz w:val="20"/>
          <w:szCs w:val="20"/>
        </w:rPr>
      </w:pPr>
      <w:r w:rsidRPr="00221FFE">
        <w:rPr>
          <w:sz w:val="20"/>
          <w:szCs w:val="20"/>
        </w:rPr>
        <w:t>5.  Eliminate costs associated with the response and cleanup of flooding conditions; and</w:t>
      </w:r>
    </w:p>
    <w:p w14:paraId="50A6EF4D" w14:textId="77777777" w:rsidR="00761443" w:rsidRPr="00221FFE" w:rsidRDefault="00761443" w:rsidP="002A28A8">
      <w:pPr>
        <w:ind w:left="900"/>
        <w:rPr>
          <w:sz w:val="20"/>
          <w:szCs w:val="20"/>
        </w:rPr>
      </w:pPr>
    </w:p>
    <w:p w14:paraId="2F374486" w14:textId="77777777" w:rsidR="00761443" w:rsidRPr="00221FFE" w:rsidRDefault="00761443" w:rsidP="00B21A92">
      <w:pPr>
        <w:ind w:left="720" w:firstLine="720"/>
        <w:rPr>
          <w:sz w:val="20"/>
          <w:szCs w:val="20"/>
        </w:rPr>
      </w:pPr>
      <w:r w:rsidRPr="00221FFE">
        <w:rPr>
          <w:sz w:val="20"/>
          <w:szCs w:val="20"/>
        </w:rPr>
        <w:t xml:space="preserve">6.  Reduce damage to public and private property resulting from flooding waters. </w:t>
      </w:r>
    </w:p>
    <w:p w14:paraId="764CA391" w14:textId="77777777" w:rsidR="00761443" w:rsidRPr="00221FFE" w:rsidRDefault="00761443" w:rsidP="002A28A8">
      <w:pPr>
        <w:ind w:left="900"/>
        <w:rPr>
          <w:sz w:val="20"/>
          <w:szCs w:val="20"/>
        </w:rPr>
      </w:pPr>
    </w:p>
    <w:p w14:paraId="53652DC6" w14:textId="0882D131" w:rsidR="00761443" w:rsidRPr="00221FFE" w:rsidRDefault="00761443" w:rsidP="002A28A8">
      <w:pPr>
        <w:ind w:left="900"/>
        <w:rPr>
          <w:sz w:val="20"/>
          <w:szCs w:val="20"/>
        </w:rPr>
      </w:pPr>
      <w:proofErr w:type="gramStart"/>
      <w:r w:rsidRPr="00221FFE">
        <w:rPr>
          <w:b/>
          <w:bCs/>
          <w:sz w:val="20"/>
          <w:szCs w:val="20"/>
        </w:rPr>
        <w:t>9.2.2  Overlay</w:t>
      </w:r>
      <w:proofErr w:type="gramEnd"/>
      <w:r w:rsidRPr="00221FFE">
        <w:rPr>
          <w:b/>
          <w:bCs/>
          <w:sz w:val="20"/>
          <w:szCs w:val="20"/>
        </w:rPr>
        <w:t xml:space="preserve"> District.</w:t>
      </w:r>
      <w:r w:rsidRPr="00221FFE">
        <w:rPr>
          <w:sz w:val="20"/>
          <w:szCs w:val="20"/>
        </w:rPr>
        <w:t xml:space="preserve">  The FPOD is herein established as an overlay district.  Any use otherwise permitted in the underlying district is permitted as a matter of right in the FPOD, provided the use meets all applicable local laws and regulations and the following additional requirements of the Massachusetts State Building Code dealing with construction in flood plains and coastal high hazard areas as applicable. The FPOD includes all special flood hazard areas within the Town of Berkley designated as Zone A, AE, VE, and X most recent Flood Insurance Rate Map (FIRM) issued by the Federal Emergency Management Agency (FEMA) for the administration of the National Flood Insurance Program.  The map panels of the FIRM that are wholly or partially within the Town of Berkley are FIRM Panels (all prefixed by 25005C) 0251G, 0252G, 0253H, 0254G, 0256F, 0257F, 0258F, 0259F, 0261G, 0262G, and 0263G.</w:t>
      </w:r>
      <w:r>
        <w:rPr>
          <w:sz w:val="20"/>
          <w:szCs w:val="20"/>
        </w:rPr>
        <w:t xml:space="preserve">  </w:t>
      </w:r>
      <w:r w:rsidRPr="00221FFE">
        <w:rPr>
          <w:sz w:val="20"/>
          <w:szCs w:val="20"/>
        </w:rPr>
        <w:t xml:space="preserve">The exact boundaries of the </w:t>
      </w:r>
      <w:proofErr w:type="gramStart"/>
      <w:r w:rsidRPr="00221FFE">
        <w:rPr>
          <w:sz w:val="20"/>
          <w:szCs w:val="20"/>
        </w:rPr>
        <w:t>District</w:t>
      </w:r>
      <w:proofErr w:type="gramEnd"/>
      <w:r w:rsidRPr="00221FFE">
        <w:rPr>
          <w:sz w:val="20"/>
          <w:szCs w:val="20"/>
        </w:rPr>
        <w:t xml:space="preserve"> shall be defined by the 100-year base flood elevations shown on the FIRM and further defined by the Flood Insurance Study (FIS) report dated July 6, 2021.  The FIRM, FIS booklet, and LOMR </w:t>
      </w:r>
      <w:proofErr w:type="gramStart"/>
      <w:r w:rsidRPr="00221FFE">
        <w:rPr>
          <w:sz w:val="20"/>
          <w:szCs w:val="20"/>
        </w:rPr>
        <w:t>are  incorporated</w:t>
      </w:r>
      <w:proofErr w:type="gramEnd"/>
      <w:r w:rsidRPr="00221FFE">
        <w:rPr>
          <w:sz w:val="20"/>
          <w:szCs w:val="20"/>
        </w:rPr>
        <w:t xml:space="preserve"> herein by reference and are on file with the Town Clerk, Planning Board, and Director of Public Works.</w:t>
      </w:r>
    </w:p>
    <w:p w14:paraId="72372750" w14:textId="77777777" w:rsidR="00761443" w:rsidRPr="00221FFE" w:rsidRDefault="00761443" w:rsidP="002A28A8">
      <w:pPr>
        <w:ind w:left="900"/>
        <w:rPr>
          <w:b/>
          <w:bCs/>
          <w:sz w:val="20"/>
          <w:szCs w:val="20"/>
        </w:rPr>
      </w:pPr>
      <w:proofErr w:type="gramStart"/>
      <w:r w:rsidRPr="00221FFE">
        <w:rPr>
          <w:b/>
          <w:bCs/>
          <w:sz w:val="20"/>
          <w:szCs w:val="20"/>
        </w:rPr>
        <w:t>9.2.3  Base</w:t>
      </w:r>
      <w:proofErr w:type="gramEnd"/>
      <w:r w:rsidRPr="00221FFE">
        <w:rPr>
          <w:b/>
          <w:bCs/>
          <w:sz w:val="20"/>
          <w:szCs w:val="20"/>
        </w:rPr>
        <w:t xml:space="preserve"> Flood Elevation and Floodway Data.  </w:t>
      </w:r>
    </w:p>
    <w:p w14:paraId="48EC28B7" w14:textId="77777777" w:rsidR="00761443" w:rsidRPr="00221FFE" w:rsidRDefault="00761443" w:rsidP="002A28A8">
      <w:pPr>
        <w:ind w:left="900"/>
        <w:rPr>
          <w:sz w:val="20"/>
          <w:szCs w:val="20"/>
        </w:rPr>
      </w:pPr>
    </w:p>
    <w:p w14:paraId="26E2C9AD" w14:textId="77777777" w:rsidR="00761443" w:rsidRPr="00221FFE" w:rsidRDefault="00761443" w:rsidP="00B21A92">
      <w:pPr>
        <w:ind w:left="1440"/>
        <w:rPr>
          <w:sz w:val="20"/>
          <w:szCs w:val="20"/>
        </w:rPr>
      </w:pPr>
      <w:r w:rsidRPr="00221FFE">
        <w:rPr>
          <w:sz w:val="20"/>
          <w:szCs w:val="20"/>
        </w:rPr>
        <w:t xml:space="preserve">1.  Unnumbered A Zones.  Base Flood Elevation Data is required for subdivision proposals or other developments greater than 50 lots or 5 acres, whichever is the lesser, within unnumbered A Zones. </w:t>
      </w:r>
    </w:p>
    <w:p w14:paraId="655FB97A" w14:textId="77777777" w:rsidR="00761443" w:rsidRPr="00221FFE" w:rsidRDefault="00761443" w:rsidP="002A28A8">
      <w:pPr>
        <w:ind w:left="900"/>
        <w:rPr>
          <w:sz w:val="20"/>
          <w:szCs w:val="20"/>
        </w:rPr>
      </w:pPr>
    </w:p>
    <w:p w14:paraId="245B700A" w14:textId="77777777" w:rsidR="00761443" w:rsidRPr="00221FFE" w:rsidRDefault="00761443" w:rsidP="00B21A92">
      <w:pPr>
        <w:ind w:left="1440"/>
        <w:rPr>
          <w:sz w:val="20"/>
          <w:szCs w:val="20"/>
        </w:rPr>
      </w:pPr>
      <w:r w:rsidRPr="00221FFE">
        <w:rPr>
          <w:sz w:val="20"/>
          <w:szCs w:val="20"/>
        </w:rPr>
        <w:t xml:space="preserve">2.  Zones A and AE.  In Zones A and AE,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  </w:t>
      </w:r>
    </w:p>
    <w:p w14:paraId="62E5E6A1" w14:textId="77777777" w:rsidR="00761443" w:rsidRPr="00221FFE" w:rsidRDefault="00761443" w:rsidP="002A28A8">
      <w:pPr>
        <w:ind w:left="900"/>
        <w:rPr>
          <w:sz w:val="20"/>
          <w:szCs w:val="20"/>
        </w:rPr>
      </w:pPr>
    </w:p>
    <w:p w14:paraId="28CD94C4" w14:textId="77777777" w:rsidR="00761443" w:rsidRPr="00221FFE" w:rsidRDefault="00761443" w:rsidP="002A28A8">
      <w:pPr>
        <w:ind w:left="900"/>
        <w:rPr>
          <w:sz w:val="20"/>
          <w:szCs w:val="20"/>
        </w:rPr>
      </w:pPr>
      <w:proofErr w:type="gramStart"/>
      <w:r w:rsidRPr="00221FFE">
        <w:rPr>
          <w:b/>
          <w:bCs/>
          <w:sz w:val="20"/>
          <w:szCs w:val="20"/>
        </w:rPr>
        <w:t>9.2.4  Notification</w:t>
      </w:r>
      <w:proofErr w:type="gramEnd"/>
      <w:r w:rsidRPr="00221FFE">
        <w:rPr>
          <w:b/>
          <w:bCs/>
          <w:sz w:val="20"/>
          <w:szCs w:val="20"/>
        </w:rPr>
        <w:t xml:space="preserve"> of Watercourse Alteration.</w:t>
      </w:r>
      <w:r w:rsidRPr="00221FFE">
        <w:rPr>
          <w:sz w:val="20"/>
          <w:szCs w:val="20"/>
        </w:rPr>
        <w:t xml:space="preserve">  In a riverine situation, the following must be notified of any alteration or relocation of a watercourse: </w:t>
      </w:r>
    </w:p>
    <w:p w14:paraId="71D0FAB7" w14:textId="77777777" w:rsidR="00761443" w:rsidRPr="00221FFE" w:rsidRDefault="00761443" w:rsidP="002A28A8">
      <w:pPr>
        <w:ind w:left="900"/>
        <w:rPr>
          <w:sz w:val="20"/>
          <w:szCs w:val="20"/>
        </w:rPr>
      </w:pPr>
    </w:p>
    <w:p w14:paraId="792F44AD" w14:textId="77777777" w:rsidR="00761443" w:rsidRPr="00221FFE" w:rsidRDefault="00761443" w:rsidP="00B21A92">
      <w:pPr>
        <w:ind w:left="720" w:firstLine="720"/>
        <w:rPr>
          <w:sz w:val="20"/>
          <w:szCs w:val="20"/>
        </w:rPr>
      </w:pPr>
      <w:r w:rsidRPr="00221FFE">
        <w:rPr>
          <w:sz w:val="20"/>
          <w:szCs w:val="20"/>
        </w:rPr>
        <w:t>1.  Adjacent communities</w:t>
      </w:r>
    </w:p>
    <w:p w14:paraId="256A86FA" w14:textId="77777777" w:rsidR="00761443" w:rsidRPr="00221FFE" w:rsidRDefault="00761443" w:rsidP="002A28A8">
      <w:pPr>
        <w:ind w:left="900"/>
        <w:rPr>
          <w:sz w:val="20"/>
          <w:szCs w:val="20"/>
        </w:rPr>
      </w:pPr>
    </w:p>
    <w:p w14:paraId="02C8EE7B" w14:textId="77777777" w:rsidR="00761443" w:rsidRPr="00221FFE" w:rsidRDefault="00761443" w:rsidP="00B21A92">
      <w:pPr>
        <w:ind w:left="720" w:firstLine="720"/>
        <w:rPr>
          <w:sz w:val="20"/>
          <w:szCs w:val="20"/>
        </w:rPr>
      </w:pPr>
      <w:r w:rsidRPr="00221FFE">
        <w:rPr>
          <w:sz w:val="20"/>
          <w:szCs w:val="20"/>
        </w:rPr>
        <w:t>2.  NFIP State Coordinator</w:t>
      </w:r>
    </w:p>
    <w:p w14:paraId="71718700" w14:textId="77777777" w:rsidR="00761443" w:rsidRPr="00221FFE" w:rsidRDefault="00761443" w:rsidP="002A28A8">
      <w:pPr>
        <w:ind w:left="900"/>
        <w:rPr>
          <w:sz w:val="20"/>
          <w:szCs w:val="20"/>
        </w:rPr>
      </w:pPr>
    </w:p>
    <w:p w14:paraId="2B54EC30" w14:textId="77777777" w:rsidR="00761443" w:rsidRPr="00221FFE" w:rsidRDefault="00761443" w:rsidP="002A28A8">
      <w:pPr>
        <w:ind w:left="900"/>
        <w:rPr>
          <w:sz w:val="20"/>
          <w:szCs w:val="20"/>
        </w:rPr>
      </w:pPr>
      <w:r w:rsidRPr="00221FFE">
        <w:rPr>
          <w:rFonts w:eastAsia="Calibri"/>
          <w:sz w:val="20"/>
          <w:szCs w:val="20"/>
        </w:rPr>
        <w:tab/>
      </w:r>
      <w:r w:rsidRPr="00221FFE">
        <w:rPr>
          <w:sz w:val="20"/>
          <w:szCs w:val="20"/>
        </w:rPr>
        <w:t xml:space="preserve">3.  Massachusetts Office of Water Resources </w:t>
      </w:r>
    </w:p>
    <w:p w14:paraId="73F5A81A" w14:textId="4EE78C5B" w:rsidR="00761443" w:rsidRPr="00221FFE" w:rsidRDefault="00B21A92" w:rsidP="002A28A8">
      <w:pPr>
        <w:tabs>
          <w:tab w:val="left" w:pos="990"/>
        </w:tabs>
        <w:ind w:left="900"/>
        <w:rPr>
          <w:sz w:val="20"/>
          <w:szCs w:val="20"/>
        </w:rPr>
      </w:pPr>
      <w:r>
        <w:rPr>
          <w:rFonts w:eastAsia="Calibri"/>
          <w:sz w:val="20"/>
          <w:szCs w:val="20"/>
        </w:rPr>
        <w:tab/>
      </w:r>
      <w:r>
        <w:rPr>
          <w:rFonts w:eastAsia="Calibri"/>
          <w:sz w:val="20"/>
          <w:szCs w:val="20"/>
        </w:rPr>
        <w:tab/>
        <w:t xml:space="preserve">     </w:t>
      </w:r>
      <w:r w:rsidR="00761443" w:rsidRPr="00221FFE">
        <w:rPr>
          <w:sz w:val="20"/>
          <w:szCs w:val="20"/>
        </w:rPr>
        <w:t>251 Causeway Street, Suite 600-700</w:t>
      </w:r>
    </w:p>
    <w:p w14:paraId="323EF644" w14:textId="54BE2ED4" w:rsidR="00761443" w:rsidRPr="00221FFE" w:rsidRDefault="00761443" w:rsidP="002A28A8">
      <w:pPr>
        <w:tabs>
          <w:tab w:val="left" w:pos="990"/>
        </w:tabs>
        <w:ind w:left="900"/>
        <w:rPr>
          <w:sz w:val="20"/>
          <w:szCs w:val="20"/>
        </w:rPr>
      </w:pPr>
      <w:r w:rsidRPr="00221FFE">
        <w:rPr>
          <w:sz w:val="20"/>
          <w:szCs w:val="20"/>
        </w:rPr>
        <w:tab/>
      </w:r>
      <w:r w:rsidR="00B21A92">
        <w:rPr>
          <w:sz w:val="20"/>
          <w:szCs w:val="20"/>
        </w:rPr>
        <w:tab/>
        <w:t xml:space="preserve">     </w:t>
      </w:r>
      <w:r w:rsidRPr="00221FFE">
        <w:rPr>
          <w:sz w:val="20"/>
          <w:szCs w:val="20"/>
        </w:rPr>
        <w:t>Boston, MA 02114-2104</w:t>
      </w:r>
    </w:p>
    <w:p w14:paraId="347A5C41" w14:textId="77777777" w:rsidR="00761443" w:rsidRPr="00221FFE" w:rsidRDefault="00761443" w:rsidP="002A28A8">
      <w:pPr>
        <w:ind w:left="900"/>
        <w:rPr>
          <w:sz w:val="20"/>
          <w:szCs w:val="20"/>
        </w:rPr>
      </w:pPr>
    </w:p>
    <w:p w14:paraId="55320360" w14:textId="77777777" w:rsidR="00761443" w:rsidRPr="00221FFE" w:rsidRDefault="00761443" w:rsidP="002A28A8">
      <w:pPr>
        <w:ind w:left="900"/>
        <w:rPr>
          <w:sz w:val="20"/>
          <w:szCs w:val="20"/>
        </w:rPr>
      </w:pPr>
      <w:r w:rsidRPr="00221FFE">
        <w:rPr>
          <w:sz w:val="20"/>
          <w:szCs w:val="20"/>
        </w:rPr>
        <w:tab/>
        <w:t xml:space="preserve">4.  NFIP Program Specialist </w:t>
      </w:r>
    </w:p>
    <w:p w14:paraId="7AB86AF0" w14:textId="519067CE" w:rsidR="00761443" w:rsidRPr="00221FFE" w:rsidRDefault="009F2D2E" w:rsidP="009F2D2E">
      <w:pPr>
        <w:ind w:left="900"/>
        <w:rPr>
          <w:sz w:val="20"/>
          <w:szCs w:val="20"/>
        </w:rPr>
      </w:pPr>
      <w:r>
        <w:rPr>
          <w:sz w:val="20"/>
          <w:szCs w:val="20"/>
        </w:rPr>
        <w:tab/>
        <w:t xml:space="preserve">     </w:t>
      </w:r>
      <w:r w:rsidR="00761443" w:rsidRPr="00221FFE">
        <w:rPr>
          <w:sz w:val="20"/>
          <w:szCs w:val="20"/>
        </w:rPr>
        <w:t xml:space="preserve">Federal Emergency Management Agency, Region I </w:t>
      </w:r>
    </w:p>
    <w:p w14:paraId="0FEB7D11" w14:textId="04B67C2C" w:rsidR="00761443" w:rsidRPr="00221FFE" w:rsidRDefault="00761443" w:rsidP="002A28A8">
      <w:pPr>
        <w:tabs>
          <w:tab w:val="left" w:pos="990"/>
        </w:tabs>
        <w:ind w:left="900"/>
        <w:rPr>
          <w:sz w:val="20"/>
          <w:szCs w:val="20"/>
        </w:rPr>
      </w:pPr>
      <w:r w:rsidRPr="00221FFE">
        <w:rPr>
          <w:sz w:val="20"/>
          <w:szCs w:val="20"/>
        </w:rPr>
        <w:tab/>
      </w:r>
      <w:r w:rsidR="009F2D2E">
        <w:rPr>
          <w:sz w:val="20"/>
          <w:szCs w:val="20"/>
        </w:rPr>
        <w:t xml:space="preserve"> </w:t>
      </w:r>
      <w:r w:rsidR="009F2D2E">
        <w:rPr>
          <w:sz w:val="20"/>
          <w:szCs w:val="20"/>
        </w:rPr>
        <w:tab/>
        <w:t xml:space="preserve">     </w:t>
      </w:r>
      <w:r w:rsidRPr="00221FFE">
        <w:rPr>
          <w:sz w:val="20"/>
          <w:szCs w:val="20"/>
        </w:rPr>
        <w:t xml:space="preserve">99 High Street, 6th Floor </w:t>
      </w:r>
    </w:p>
    <w:p w14:paraId="58299CA9" w14:textId="5F860A3C" w:rsidR="00761443" w:rsidRPr="00221FFE" w:rsidRDefault="009F2D2E" w:rsidP="002A28A8">
      <w:pPr>
        <w:tabs>
          <w:tab w:val="left" w:pos="990"/>
        </w:tabs>
        <w:ind w:left="900"/>
        <w:rPr>
          <w:sz w:val="20"/>
          <w:szCs w:val="20"/>
        </w:rPr>
      </w:pPr>
      <w:r>
        <w:rPr>
          <w:sz w:val="20"/>
          <w:szCs w:val="20"/>
        </w:rPr>
        <w:tab/>
      </w:r>
      <w:r w:rsidR="00761443" w:rsidRPr="00221FFE">
        <w:rPr>
          <w:sz w:val="20"/>
          <w:szCs w:val="20"/>
        </w:rPr>
        <w:tab/>
      </w:r>
      <w:r>
        <w:rPr>
          <w:sz w:val="20"/>
          <w:szCs w:val="20"/>
        </w:rPr>
        <w:t xml:space="preserve">     </w:t>
      </w:r>
      <w:r w:rsidR="00761443" w:rsidRPr="00221FFE">
        <w:rPr>
          <w:sz w:val="20"/>
          <w:szCs w:val="20"/>
        </w:rPr>
        <w:t>Boston, MA  0211</w:t>
      </w:r>
    </w:p>
    <w:p w14:paraId="4F6BF508" w14:textId="77777777" w:rsidR="00761443" w:rsidRPr="00221FFE" w:rsidRDefault="00761443" w:rsidP="002A28A8">
      <w:pPr>
        <w:ind w:left="900"/>
        <w:rPr>
          <w:sz w:val="20"/>
          <w:szCs w:val="20"/>
        </w:rPr>
      </w:pPr>
    </w:p>
    <w:p w14:paraId="7BA4147C" w14:textId="77777777" w:rsidR="00761443" w:rsidRPr="00221FFE" w:rsidRDefault="00761443" w:rsidP="002A28A8">
      <w:pPr>
        <w:ind w:left="900"/>
        <w:rPr>
          <w:sz w:val="20"/>
          <w:szCs w:val="20"/>
        </w:rPr>
      </w:pPr>
      <w:proofErr w:type="gramStart"/>
      <w:r w:rsidRPr="00221FFE">
        <w:rPr>
          <w:rFonts w:eastAsia="Calibri"/>
          <w:b/>
          <w:bCs/>
          <w:sz w:val="20"/>
          <w:szCs w:val="20"/>
        </w:rPr>
        <w:t xml:space="preserve">9.2.5  </w:t>
      </w:r>
      <w:r w:rsidRPr="00221FFE">
        <w:rPr>
          <w:b/>
          <w:bCs/>
          <w:sz w:val="20"/>
          <w:szCs w:val="20"/>
        </w:rPr>
        <w:t>Use</w:t>
      </w:r>
      <w:proofErr w:type="gramEnd"/>
      <w:r w:rsidRPr="00221FFE">
        <w:rPr>
          <w:b/>
          <w:bCs/>
          <w:sz w:val="20"/>
          <w:szCs w:val="20"/>
        </w:rPr>
        <w:t xml:space="preserve"> Regulations.</w:t>
      </w:r>
      <w:r w:rsidRPr="00221FFE">
        <w:rPr>
          <w:sz w:val="20"/>
          <w:szCs w:val="20"/>
        </w:rPr>
        <w:t xml:space="preserve">  Within any Zone where the base flood elevation is not provided on the FIRM, the applicant shall obtain any existing base flood elevation data and it shall be reviewed by the Building Inspector for its reasonable utilization toward meeting the elevation or flood proofing requirements, as appropriate, of the State Building Code. All development in the FPOD, including structural and non-structural activities, whether permitted by right or by special permit, shall be in compliance with Chapter 131, Section 40 of the Massachusetts General Laws, and with the following: (a) Sections of the Massachusetts State Building Code (780 CMR) which address flood plain and coastal high hazard areas; Wetlands Protection Regulation, Department of Environmental Protection (DEP) (currently 310 CMR 10.00); Inland Wetlands Restriction, DEP (currently 310 CMR 13.00); Coastal Wetlands Restriction, DEP (currently 310 CMR 12.00); and Minimum Requirements for the Subsurface Disposal of Sanitary Sewage, DEP (currently 310 CMR 15, Title 5). Any variances from the provisions and requirements of the above referenced state regulations shall be granted only in accordance with the required variance procedures of these State regulations. </w:t>
      </w:r>
    </w:p>
    <w:p w14:paraId="60B2DE6B" w14:textId="77777777" w:rsidR="00761443" w:rsidRPr="00221FFE" w:rsidRDefault="00761443" w:rsidP="002A28A8">
      <w:pPr>
        <w:ind w:left="900"/>
        <w:rPr>
          <w:sz w:val="20"/>
          <w:szCs w:val="20"/>
        </w:rPr>
      </w:pPr>
      <w:r w:rsidRPr="00221FFE">
        <w:rPr>
          <w:sz w:val="20"/>
          <w:szCs w:val="20"/>
        </w:rPr>
        <w:t xml:space="preserve"> </w:t>
      </w:r>
    </w:p>
    <w:p w14:paraId="490B9500" w14:textId="77777777" w:rsidR="00761443" w:rsidRPr="00221FFE" w:rsidRDefault="00761443" w:rsidP="009F2D2E">
      <w:pPr>
        <w:ind w:left="1440"/>
        <w:rPr>
          <w:sz w:val="20"/>
          <w:szCs w:val="20"/>
        </w:rPr>
      </w:pPr>
      <w:r w:rsidRPr="00221FFE">
        <w:rPr>
          <w:sz w:val="20"/>
          <w:szCs w:val="20"/>
        </w:rPr>
        <w:t xml:space="preserve">1.  Zone VE.  Located within the Flood Plain District are areas designated as coastal high hazard areas (Zone VE).  Since these areas are extremely hazardous due to high velocity waters from tidal surges and hurricane wash, all new construction shall be located landward of the reach of Spring High Tide.  Spring High Tide shall be located as that elevation shown on the Army Corps of Engineers High Tide Chart (Tidal Flood Profiles New England Coastline, See ACOE, New England Division, Prepared by Hydraulics and Water Quality Section, Waltham, MA). All references to elevations should be to NGVD (National Geodetic Vertical Datum).  Wave run-up as defined by the elevation of the </w:t>
      </w:r>
      <w:proofErr w:type="gramStart"/>
      <w:r w:rsidRPr="00221FFE">
        <w:rPr>
          <w:sz w:val="20"/>
          <w:szCs w:val="20"/>
        </w:rPr>
        <w:t>one year</w:t>
      </w:r>
      <w:proofErr w:type="gramEnd"/>
      <w:r w:rsidRPr="00221FFE">
        <w:rPr>
          <w:sz w:val="20"/>
          <w:szCs w:val="20"/>
        </w:rPr>
        <w:t xml:space="preserve"> flood surge (Stillwater) as noted under Section 404, shall be incorporated in to those elevations within V Zones.  </w:t>
      </w:r>
    </w:p>
    <w:p w14:paraId="5C5FEA94" w14:textId="77777777" w:rsidR="00761443" w:rsidRPr="00221FFE" w:rsidRDefault="00761443" w:rsidP="002A28A8">
      <w:pPr>
        <w:ind w:left="900"/>
        <w:rPr>
          <w:sz w:val="20"/>
          <w:szCs w:val="20"/>
        </w:rPr>
      </w:pPr>
      <w:r w:rsidRPr="00221FFE">
        <w:rPr>
          <w:sz w:val="20"/>
          <w:szCs w:val="20"/>
        </w:rPr>
        <w:t xml:space="preserve"> </w:t>
      </w:r>
    </w:p>
    <w:p w14:paraId="66B717D7" w14:textId="77777777" w:rsidR="00761443" w:rsidRPr="00221FFE" w:rsidRDefault="00761443" w:rsidP="009F2D2E">
      <w:pPr>
        <w:ind w:left="1440"/>
        <w:rPr>
          <w:sz w:val="20"/>
          <w:szCs w:val="20"/>
        </w:rPr>
      </w:pPr>
      <w:r w:rsidRPr="00221FFE">
        <w:rPr>
          <w:rFonts w:eastAsia="Calibri"/>
          <w:sz w:val="20"/>
          <w:szCs w:val="20"/>
        </w:rPr>
        <w:t xml:space="preserve">2.  Zone X.  </w:t>
      </w:r>
      <w:r w:rsidRPr="00221FFE">
        <w:rPr>
          <w:sz w:val="20"/>
          <w:szCs w:val="20"/>
        </w:rPr>
        <w:t xml:space="preserve">Within Zone X on the FIRM, adequate drainage paths are required around structures on slopes to guide flood waters around and away from proposed structures.  </w:t>
      </w:r>
    </w:p>
    <w:p w14:paraId="191A7869" w14:textId="77777777" w:rsidR="00761443" w:rsidRPr="00221FFE" w:rsidRDefault="00761443" w:rsidP="002A28A8">
      <w:pPr>
        <w:ind w:left="900"/>
        <w:rPr>
          <w:sz w:val="20"/>
          <w:szCs w:val="20"/>
        </w:rPr>
      </w:pPr>
    </w:p>
    <w:p w14:paraId="278A1DCD" w14:textId="77777777" w:rsidR="00761443" w:rsidRDefault="00761443" w:rsidP="009F2D2E">
      <w:pPr>
        <w:ind w:left="1440"/>
        <w:rPr>
          <w:sz w:val="20"/>
          <w:szCs w:val="20"/>
        </w:rPr>
      </w:pPr>
      <w:r w:rsidRPr="00221FFE">
        <w:rPr>
          <w:sz w:val="20"/>
          <w:szCs w:val="20"/>
        </w:rPr>
        <w:t>3.  Zone VE.  Man-made alteration of sand dunes within Zone VE, which would increase potential flood damage, is prohibited.</w:t>
      </w:r>
    </w:p>
    <w:p w14:paraId="1A20AFE9" w14:textId="77777777" w:rsidR="00EB39B6" w:rsidRDefault="00EB39B6" w:rsidP="00EB39B6">
      <w:pPr>
        <w:ind w:left="900"/>
        <w:rPr>
          <w:sz w:val="20"/>
          <w:szCs w:val="20"/>
        </w:rPr>
      </w:pPr>
    </w:p>
    <w:p w14:paraId="518FD660" w14:textId="77777777" w:rsidR="00EB39B6" w:rsidRPr="00EB39B6" w:rsidRDefault="00EB39B6" w:rsidP="00EB39B6">
      <w:pPr>
        <w:widowControl/>
        <w:autoSpaceDE/>
        <w:autoSpaceDN/>
        <w:spacing w:after="200" w:line="276" w:lineRule="auto"/>
        <w:ind w:left="900"/>
        <w:rPr>
          <w:rFonts w:eastAsiaTheme="minorHAnsi"/>
          <w:sz w:val="20"/>
          <w:szCs w:val="20"/>
          <w:lang w:bidi="ar-SA"/>
        </w:rPr>
      </w:pPr>
      <w:r w:rsidRPr="00EB39B6">
        <w:rPr>
          <w:rFonts w:eastAsiaTheme="minorHAnsi"/>
          <w:b/>
          <w:bCs/>
          <w:sz w:val="20"/>
          <w:szCs w:val="20"/>
          <w:lang w:bidi="ar-SA"/>
        </w:rPr>
        <w:t>9.3</w:t>
      </w:r>
      <w:r w:rsidRPr="00EB39B6">
        <w:rPr>
          <w:rFonts w:eastAsiaTheme="minorHAnsi"/>
          <w:b/>
          <w:bCs/>
          <w:sz w:val="20"/>
          <w:szCs w:val="20"/>
          <w:lang w:bidi="ar-SA"/>
        </w:rPr>
        <w:tab/>
        <w:t>RESIDENTIAL DEVELOPMENT OVERLAY DISTRICT (RDOD)</w:t>
      </w:r>
    </w:p>
    <w:p w14:paraId="1620135E" w14:textId="1E5CE086"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Purpose.</w:t>
      </w:r>
    </w:p>
    <w:p w14:paraId="6793C59A"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The purpose of the Residential Development Overlay District (RDOD) is to promote a lively, prosperous multi-family neighborhood close to existing municipal services and quality-of-life amenities. This bylaw encourages village-style residential development that interacts with the street. Specifically, this Bylaw is established to fulfill the following purposes:</w:t>
      </w:r>
    </w:p>
    <w:p w14:paraId="2B109796"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To encourage village-style development and build a range of market-rate housing to meet the demands of young families and seniors; and</w:t>
      </w:r>
    </w:p>
    <w:p w14:paraId="36942BE3"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To meet the requirements of M.G.L. c. 40A § 3A.</w:t>
      </w:r>
    </w:p>
    <w:p w14:paraId="6D64677F" w14:textId="7351A611"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Establishment and Applicability.</w:t>
      </w:r>
    </w:p>
    <w:p w14:paraId="3FE370A4"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 xml:space="preserve">The area known as the Residential Development Overlay District shall be established as an overlay district, as shown on the official Town of Berkley Zoning Map, as amended. This Section shall apply only to those uses allowed hereunder. For all other uses, the underlying zoning shall remain in full force and effect. The Planning Board may adopt, and amend, rules and regulations for the administration of this Bylaw that are consistent herewith. </w:t>
      </w:r>
    </w:p>
    <w:p w14:paraId="13652703"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All lots and improvements in the RDOD shall be governed by this Section 9.3 If there is any conflict between Section 9.3 and other requirements of this Zoning Bylaw, the provisions of this Section 9.3 shall control, unless otherwise stated.</w:t>
      </w:r>
    </w:p>
    <w:p w14:paraId="2A9652FE"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Any requirements within other sections of the Zoning Bylaw related to Multifamily Dwellings or Multifamily Uses shall not be required of Multi-Family Housing as defined herein unless specifically stated in this Section. If there are any conflicts between this Section 9.3 and any other provisions of the Zoning Bylaw, the provisions of this Section shall control as it relates to Multi-Family Housing as defined and allowed herein.</w:t>
      </w:r>
    </w:p>
    <w:p w14:paraId="63FA96E3" w14:textId="6C1E4261"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Site Plan Review.</w:t>
      </w:r>
    </w:p>
    <w:p w14:paraId="1F7B80A5"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 xml:space="preserve">As defined in Section 10.6 SITE PLAN REVIEW, the Planning Board shall be the designated Site Plan Review Authority. All proposed developments within the Residential Development Overlay District shall require site plan review and shall be subject to the provisions of the aforementioned section, as may be amended from time to time. </w:t>
      </w:r>
    </w:p>
    <w:p w14:paraId="60030F48" w14:textId="5FE56AF0"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Definitions.</w:t>
      </w:r>
    </w:p>
    <w:p w14:paraId="706E3916"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For the purposes of this Section 9.3 RESIDENTIAL DEVELOPMENT OVERLAY DISTRICT, the following definitions shall apply. Terms not defined herein shall have the meanings given under Section 11.0 DEFINITIONS of these Zoning By-Laws or under M.G.L. c. 40A.</w:t>
      </w:r>
    </w:p>
    <w:p w14:paraId="4F90EB77"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Applicant: </w:t>
      </w:r>
      <w:r w:rsidRPr="00EB39B6">
        <w:rPr>
          <w:rFonts w:eastAsia="Times New Roman"/>
          <w:sz w:val="20"/>
          <w:szCs w:val="20"/>
          <w:lang w:bidi="ar-SA"/>
        </w:rPr>
        <w:t>A person, business, or organization that applies for a building permit.</w:t>
      </w:r>
    </w:p>
    <w:p w14:paraId="05A6126B"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As of right: </w:t>
      </w:r>
      <w:r w:rsidRPr="00EB39B6">
        <w:rPr>
          <w:rFonts w:eastAsia="Times New Roman"/>
          <w:sz w:val="20"/>
          <w:szCs w:val="20"/>
          <w:lang w:bidi="ar-SA"/>
        </w:rPr>
        <w:t>Development that may proceed under the Zoning in place at time of application without the need for a special permit, variance, zoning amendment, waiver, or other discretionary zoning approval. “As of right” uses may also be referred to as “by-right” uses.</w:t>
      </w:r>
    </w:p>
    <w:p w14:paraId="4F1D52B6"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EOHLC: </w:t>
      </w:r>
      <w:r w:rsidRPr="00EB39B6">
        <w:rPr>
          <w:rFonts w:eastAsia="Times New Roman"/>
          <w:sz w:val="20"/>
          <w:szCs w:val="20"/>
          <w:lang w:bidi="ar-SA"/>
        </w:rPr>
        <w:t>The Executive Office of Housing and Livable Communities or any successor agency.</w:t>
      </w:r>
    </w:p>
    <w:p w14:paraId="32FAE0AB"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Mixed-Use Development:</w:t>
      </w:r>
      <w:r w:rsidRPr="00EB39B6">
        <w:rPr>
          <w:rFonts w:eastAsia="Times New Roman"/>
          <w:sz w:val="20"/>
          <w:szCs w:val="20"/>
          <w:lang w:bidi="ar-SA"/>
        </w:rPr>
        <w:t xml:space="preserve"> A development containing a mix of residential uses and non-residential uses, including, but not limited to, commercial, institutional, or other uses. </w:t>
      </w:r>
    </w:p>
    <w:p w14:paraId="5D89BDB6"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Multi-Family Housing: </w:t>
      </w:r>
      <w:r w:rsidRPr="00EB39B6">
        <w:rPr>
          <w:rFonts w:eastAsia="Times New Roman"/>
          <w:sz w:val="20"/>
          <w:szCs w:val="20"/>
          <w:lang w:bidi="ar-SA"/>
        </w:rPr>
        <w:t>A residential building with three or more residential dwelling units or two or more buildings on the same lot with more than one residential dwelling unit in each building.</w:t>
      </w:r>
    </w:p>
    <w:p w14:paraId="083FD4CC"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Section 3A: </w:t>
      </w:r>
      <w:r w:rsidRPr="00EB39B6">
        <w:rPr>
          <w:rFonts w:eastAsia="Times New Roman"/>
          <w:sz w:val="20"/>
          <w:szCs w:val="20"/>
          <w:lang w:bidi="ar-SA"/>
        </w:rPr>
        <w:t>Section 3A of the Zoning Act.</w:t>
      </w:r>
    </w:p>
    <w:p w14:paraId="13D35C3F" w14:textId="7F446202"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Permitted Uses.</w:t>
      </w:r>
    </w:p>
    <w:p w14:paraId="2E8690F7"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The following uses are permitted as of right within the Residential Development Overlay District:</w:t>
      </w:r>
    </w:p>
    <w:p w14:paraId="7B74106B"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Multi-Family Housing.</w:t>
      </w:r>
    </w:p>
    <w:p w14:paraId="2EA6DE05"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 xml:space="preserve">Mixed-Use Development (provided the non-residential use is limited to the ground floor only). </w:t>
      </w:r>
      <w:r w:rsidRPr="00EB39B6">
        <w:rPr>
          <w:rFonts w:eastAsia="Times New Roman"/>
          <w:sz w:val="20"/>
          <w:szCs w:val="20"/>
          <w:lang w:bidi="ar-SA"/>
        </w:rPr>
        <w:t>Ground floor non-residential uses in a mixed-use development may only include the following:</w:t>
      </w:r>
    </w:p>
    <w:p w14:paraId="52A0371D"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As of Right.</w:t>
      </w:r>
    </w:p>
    <w:p w14:paraId="676F3072"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Art gallery</w:t>
      </w:r>
    </w:p>
    <w:p w14:paraId="2FA2683F"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Bakery</w:t>
      </w:r>
    </w:p>
    <w:p w14:paraId="048602C5"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Bank or financial services office</w:t>
      </w:r>
    </w:p>
    <w:p w14:paraId="2424F6CA"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For profit educational use</w:t>
      </w:r>
    </w:p>
    <w:p w14:paraId="391C7834"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General services shop</w:t>
      </w:r>
    </w:p>
    <w:p w14:paraId="143C2E0C"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Personal services shop</w:t>
      </w:r>
    </w:p>
    <w:p w14:paraId="63BF3CF4"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Professional or business office</w:t>
      </w:r>
    </w:p>
    <w:p w14:paraId="3A923821"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Restaurant or other facility</w:t>
      </w:r>
    </w:p>
    <w:p w14:paraId="16801B83"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Retail store</w:t>
      </w:r>
    </w:p>
    <w:p w14:paraId="4BAC3C0B"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Lobbies, Entry Spaces, and Circulation. </w:t>
      </w:r>
      <w:r w:rsidRPr="00EB39B6">
        <w:rPr>
          <w:rFonts w:eastAsia="Times New Roman"/>
          <w:sz w:val="20"/>
          <w:szCs w:val="20"/>
          <w:lang w:bidi="ar-SA"/>
        </w:rPr>
        <w:t>Lobbies, entry spaces, and general circulation areas for upper floor residential units shall be allowed on the first floor so long as they encompass no more than 10% of the ground floor.</w:t>
      </w:r>
    </w:p>
    <w:p w14:paraId="29884877"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Special Permit of the Planning Board.</w:t>
      </w:r>
    </w:p>
    <w:p w14:paraId="6C50C83B"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Bar or tavern</w:t>
      </w:r>
    </w:p>
    <w:p w14:paraId="721E78D1"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 xml:space="preserve">For-profit entertainment or recreation facility </w:t>
      </w:r>
    </w:p>
    <w:p w14:paraId="160DCDA9"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Medical or dental office</w:t>
      </w:r>
    </w:p>
    <w:p w14:paraId="2A9776E1" w14:textId="77777777" w:rsidR="00EB39B6" w:rsidRPr="00EB39B6" w:rsidRDefault="00EB39B6" w:rsidP="00EB39B6">
      <w:pPr>
        <w:widowControl/>
        <w:numPr>
          <w:ilvl w:val="3"/>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Veterinary office or hospital</w:t>
      </w:r>
    </w:p>
    <w:p w14:paraId="0FB86F35"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Accessory Uses.</w:t>
      </w:r>
      <w:r w:rsidRPr="00EB39B6">
        <w:rPr>
          <w:rFonts w:eastAsia="Times New Roman"/>
          <w:sz w:val="20"/>
          <w:szCs w:val="20"/>
          <w:lang w:bidi="ar-SA"/>
        </w:rPr>
        <w:t xml:space="preserve"> The following uses are considered accessory as of right to any permitted uses described in Section 9.3.5 Permitted Uses:</w:t>
      </w:r>
    </w:p>
    <w:p w14:paraId="318EF316"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sz w:val="20"/>
          <w:szCs w:val="20"/>
          <w:lang w:bidi="ar-SA"/>
        </w:rPr>
        <w:t>Parking, including surface parking and parking within a structure such as an above ground or underground parking garage.</w:t>
      </w:r>
    </w:p>
    <w:p w14:paraId="54105A9F"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sz w:val="20"/>
          <w:szCs w:val="20"/>
          <w:lang w:bidi="ar-SA"/>
        </w:rPr>
        <w:t>Other accessory uses, provided they meet the definition of “Accessory Building or Use” as defined i</w:t>
      </w:r>
      <w:r w:rsidRPr="00EB39B6">
        <w:rPr>
          <w:rFonts w:eastAsia="Aptos Light"/>
          <w:sz w:val="20"/>
          <w:szCs w:val="20"/>
          <w:lang w:bidi="ar-SA"/>
        </w:rPr>
        <w:t>n Section 11.0 DEFINITIONS.</w:t>
      </w:r>
    </w:p>
    <w:p w14:paraId="1271787B" w14:textId="7D70EB59"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Dimensional Standards.</w:t>
      </w:r>
    </w:p>
    <w:p w14:paraId="2627BDAF"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Notwithstanding anything to the contrary in this Section 9.3, the dimensional requirements applicable in the Residential Development Overlay District are set forth in the Table of Dimensional Standards below. Landscaped buffer zones as defined in Section 9.3.7 Development Standards shall extend certain setbacks where required.</w:t>
      </w:r>
    </w:p>
    <w:tbl>
      <w:tblPr>
        <w:tblStyle w:val="TableGrid"/>
        <w:tblW w:w="11060" w:type="dxa"/>
        <w:tblLook w:val="04A0" w:firstRow="1" w:lastRow="0" w:firstColumn="1" w:lastColumn="0" w:noHBand="0" w:noVBand="1"/>
      </w:tblPr>
      <w:tblGrid>
        <w:gridCol w:w="5530"/>
        <w:gridCol w:w="5530"/>
      </w:tblGrid>
      <w:tr w:rsidR="00EB39B6" w:rsidRPr="00EB39B6" w14:paraId="0FFA6CEE" w14:textId="77777777" w:rsidTr="008A0BED">
        <w:trPr>
          <w:trHeight w:val="375"/>
        </w:trPr>
        <w:tc>
          <w:tcPr>
            <w:tcW w:w="11060" w:type="dxa"/>
            <w:gridSpan w:val="2"/>
            <w:shd w:val="clear" w:color="auto" w:fill="D9D9D9" w:themeFill="background1" w:themeFillShade="D9"/>
            <w:vAlign w:val="center"/>
          </w:tcPr>
          <w:p w14:paraId="5DA4A27D" w14:textId="77777777" w:rsidR="00EB39B6" w:rsidRPr="00EB39B6" w:rsidRDefault="00EB39B6" w:rsidP="00EB39B6">
            <w:pPr>
              <w:widowControl/>
              <w:autoSpaceDE/>
              <w:autoSpaceDN/>
              <w:spacing w:line="276" w:lineRule="auto"/>
              <w:ind w:left="990"/>
              <w:jc w:val="center"/>
              <w:rPr>
                <w:rFonts w:eastAsiaTheme="minorHAnsi"/>
                <w:b/>
                <w:bCs/>
                <w:sz w:val="20"/>
                <w:szCs w:val="20"/>
                <w:lang w:bidi="ar-SA"/>
              </w:rPr>
            </w:pPr>
            <w:r w:rsidRPr="00EB39B6">
              <w:rPr>
                <w:rFonts w:eastAsiaTheme="minorHAnsi"/>
                <w:b/>
                <w:bCs/>
                <w:sz w:val="20"/>
                <w:szCs w:val="20"/>
                <w:lang w:bidi="ar-SA"/>
              </w:rPr>
              <w:t>Table of Dimensional Standards</w:t>
            </w:r>
          </w:p>
        </w:tc>
      </w:tr>
      <w:tr w:rsidR="00EB39B6" w:rsidRPr="00EB39B6" w14:paraId="187DB191" w14:textId="77777777" w:rsidTr="008A0BED">
        <w:trPr>
          <w:trHeight w:val="375"/>
        </w:trPr>
        <w:tc>
          <w:tcPr>
            <w:tcW w:w="5530" w:type="dxa"/>
            <w:shd w:val="clear" w:color="auto" w:fill="D9D9D9" w:themeFill="background1" w:themeFillShade="D9"/>
            <w:vAlign w:val="center"/>
          </w:tcPr>
          <w:p w14:paraId="15319FEF" w14:textId="77777777" w:rsidR="00EB39B6" w:rsidRPr="00EB39B6" w:rsidRDefault="00EB39B6" w:rsidP="00EB39B6">
            <w:pPr>
              <w:widowControl/>
              <w:autoSpaceDE/>
              <w:autoSpaceDN/>
              <w:spacing w:line="276" w:lineRule="auto"/>
              <w:ind w:left="990"/>
              <w:rPr>
                <w:rFonts w:eastAsiaTheme="minorHAnsi"/>
                <w:b/>
                <w:bCs/>
                <w:sz w:val="20"/>
                <w:szCs w:val="20"/>
                <w:lang w:bidi="ar-SA"/>
              </w:rPr>
            </w:pPr>
            <w:r w:rsidRPr="00EB39B6">
              <w:rPr>
                <w:rFonts w:eastAsiaTheme="minorHAnsi"/>
                <w:b/>
                <w:bCs/>
                <w:sz w:val="20"/>
                <w:szCs w:val="20"/>
                <w:lang w:bidi="ar-SA"/>
              </w:rPr>
              <w:t>Dimension</w:t>
            </w:r>
          </w:p>
        </w:tc>
        <w:tc>
          <w:tcPr>
            <w:tcW w:w="5530" w:type="dxa"/>
            <w:shd w:val="clear" w:color="auto" w:fill="D9D9D9" w:themeFill="background1" w:themeFillShade="D9"/>
            <w:vAlign w:val="center"/>
          </w:tcPr>
          <w:p w14:paraId="2BD15384" w14:textId="77777777" w:rsidR="00EB39B6" w:rsidRPr="00EB39B6" w:rsidRDefault="00EB39B6" w:rsidP="00EB39B6">
            <w:pPr>
              <w:widowControl/>
              <w:autoSpaceDE/>
              <w:autoSpaceDN/>
              <w:spacing w:line="276" w:lineRule="auto"/>
              <w:ind w:left="990"/>
              <w:rPr>
                <w:rFonts w:eastAsiaTheme="minorHAnsi"/>
                <w:b/>
                <w:bCs/>
                <w:sz w:val="20"/>
                <w:szCs w:val="20"/>
                <w:lang w:bidi="ar-SA"/>
              </w:rPr>
            </w:pPr>
            <w:r w:rsidRPr="00EB39B6">
              <w:rPr>
                <w:rFonts w:eastAsiaTheme="minorHAnsi"/>
                <w:b/>
                <w:bCs/>
                <w:sz w:val="20"/>
                <w:szCs w:val="20"/>
                <w:lang w:bidi="ar-SA"/>
              </w:rPr>
              <w:t>Standard</w:t>
            </w:r>
          </w:p>
        </w:tc>
      </w:tr>
      <w:tr w:rsidR="00EB39B6" w:rsidRPr="00EB39B6" w14:paraId="1A68A0B6" w14:textId="77777777" w:rsidTr="008A0BED">
        <w:trPr>
          <w:trHeight w:val="391"/>
        </w:trPr>
        <w:tc>
          <w:tcPr>
            <w:tcW w:w="5530" w:type="dxa"/>
            <w:vAlign w:val="center"/>
          </w:tcPr>
          <w:p w14:paraId="2911CD83"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Lot Size (Square Feet)</w:t>
            </w:r>
          </w:p>
        </w:tc>
        <w:tc>
          <w:tcPr>
            <w:tcW w:w="5530" w:type="dxa"/>
            <w:vAlign w:val="center"/>
          </w:tcPr>
          <w:p w14:paraId="2B05D928"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40,000</w:t>
            </w:r>
          </w:p>
        </w:tc>
      </w:tr>
      <w:tr w:rsidR="00EB39B6" w:rsidRPr="00EB39B6" w14:paraId="4D96E430" w14:textId="77777777" w:rsidTr="008A0BED">
        <w:trPr>
          <w:trHeight w:val="375"/>
        </w:trPr>
        <w:tc>
          <w:tcPr>
            <w:tcW w:w="5530" w:type="dxa"/>
            <w:vAlign w:val="center"/>
          </w:tcPr>
          <w:p w14:paraId="3AEA1D0A"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Maximum Height (Stories)</w:t>
            </w:r>
          </w:p>
        </w:tc>
        <w:tc>
          <w:tcPr>
            <w:tcW w:w="5530" w:type="dxa"/>
            <w:vAlign w:val="center"/>
          </w:tcPr>
          <w:p w14:paraId="4268E7F1"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2</w:t>
            </w:r>
          </w:p>
        </w:tc>
      </w:tr>
      <w:tr w:rsidR="00EB39B6" w:rsidRPr="00EB39B6" w14:paraId="52914C6B" w14:textId="77777777" w:rsidTr="008A0BED">
        <w:trPr>
          <w:trHeight w:val="391"/>
        </w:trPr>
        <w:tc>
          <w:tcPr>
            <w:tcW w:w="5530" w:type="dxa"/>
            <w:vAlign w:val="center"/>
          </w:tcPr>
          <w:p w14:paraId="30BCE4E6"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Maximum Height (Feet)</w:t>
            </w:r>
          </w:p>
        </w:tc>
        <w:tc>
          <w:tcPr>
            <w:tcW w:w="5530" w:type="dxa"/>
            <w:vAlign w:val="center"/>
          </w:tcPr>
          <w:p w14:paraId="59A60EC4"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35</w:t>
            </w:r>
          </w:p>
        </w:tc>
      </w:tr>
      <w:tr w:rsidR="00EB39B6" w:rsidRPr="00EB39B6" w14:paraId="2F6667B8" w14:textId="77777777" w:rsidTr="008A0BED">
        <w:trPr>
          <w:trHeight w:val="375"/>
        </w:trPr>
        <w:tc>
          <w:tcPr>
            <w:tcW w:w="5530" w:type="dxa"/>
            <w:vAlign w:val="center"/>
          </w:tcPr>
          <w:p w14:paraId="2B2D8F32" w14:textId="77777777" w:rsidR="00EB39B6" w:rsidRPr="00EB39B6" w:rsidRDefault="00EB39B6" w:rsidP="00EB39B6">
            <w:pPr>
              <w:widowControl/>
              <w:autoSpaceDE/>
              <w:autoSpaceDN/>
              <w:spacing w:line="276" w:lineRule="auto"/>
              <w:ind w:left="990"/>
              <w:rPr>
                <w:rFonts w:eastAsiaTheme="minorHAnsi"/>
                <w:i/>
                <w:iCs/>
                <w:sz w:val="20"/>
                <w:szCs w:val="20"/>
                <w:lang w:bidi="ar-SA"/>
              </w:rPr>
            </w:pPr>
            <w:r w:rsidRPr="00EB39B6">
              <w:rPr>
                <w:rFonts w:eastAsiaTheme="minorHAnsi"/>
                <w:sz w:val="20"/>
                <w:szCs w:val="20"/>
                <w:lang w:bidi="ar-SA"/>
              </w:rPr>
              <w:t>Maximum Lot Coverage</w:t>
            </w:r>
            <w:r w:rsidRPr="00EB39B6">
              <w:rPr>
                <w:rFonts w:eastAsiaTheme="minorHAnsi"/>
                <w:sz w:val="20"/>
                <w:szCs w:val="20"/>
                <w:vertAlign w:val="superscript"/>
                <w:lang w:bidi="ar-SA"/>
              </w:rPr>
              <w:footnoteReference w:id="1"/>
            </w:r>
            <w:r w:rsidRPr="00EB39B6">
              <w:rPr>
                <w:rFonts w:eastAsiaTheme="minorHAnsi"/>
                <w:sz w:val="20"/>
                <w:szCs w:val="20"/>
                <w:lang w:bidi="ar-SA"/>
              </w:rPr>
              <w:t xml:space="preserve"> (%)</w:t>
            </w:r>
          </w:p>
        </w:tc>
        <w:tc>
          <w:tcPr>
            <w:tcW w:w="5530" w:type="dxa"/>
            <w:vAlign w:val="center"/>
          </w:tcPr>
          <w:p w14:paraId="0DDB4157"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60</w:t>
            </w:r>
          </w:p>
        </w:tc>
      </w:tr>
      <w:tr w:rsidR="00EB39B6" w:rsidRPr="00EB39B6" w14:paraId="4D1D6AEA" w14:textId="77777777" w:rsidTr="008A0BED">
        <w:trPr>
          <w:trHeight w:val="375"/>
        </w:trPr>
        <w:tc>
          <w:tcPr>
            <w:tcW w:w="5530" w:type="dxa"/>
            <w:vAlign w:val="center"/>
          </w:tcPr>
          <w:p w14:paraId="06A5D1C4"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Open Space (%)</w:t>
            </w:r>
          </w:p>
        </w:tc>
        <w:tc>
          <w:tcPr>
            <w:tcW w:w="5530" w:type="dxa"/>
            <w:vAlign w:val="center"/>
          </w:tcPr>
          <w:p w14:paraId="226D1077"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25</w:t>
            </w:r>
          </w:p>
        </w:tc>
      </w:tr>
      <w:tr w:rsidR="00EB39B6" w:rsidRPr="00EB39B6" w14:paraId="7FAC8067" w14:textId="77777777" w:rsidTr="008A0BED">
        <w:trPr>
          <w:trHeight w:val="391"/>
        </w:trPr>
        <w:tc>
          <w:tcPr>
            <w:tcW w:w="5530" w:type="dxa"/>
            <w:vAlign w:val="center"/>
          </w:tcPr>
          <w:p w14:paraId="7C9B69FF"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Lot Frontage (Feet)</w:t>
            </w:r>
          </w:p>
        </w:tc>
        <w:tc>
          <w:tcPr>
            <w:tcW w:w="5530" w:type="dxa"/>
            <w:vAlign w:val="center"/>
          </w:tcPr>
          <w:p w14:paraId="713E576A"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100</w:t>
            </w:r>
          </w:p>
        </w:tc>
      </w:tr>
      <w:tr w:rsidR="00EB39B6" w:rsidRPr="00EB39B6" w14:paraId="20C87138" w14:textId="77777777" w:rsidTr="008A0BED">
        <w:trPr>
          <w:trHeight w:val="359"/>
        </w:trPr>
        <w:tc>
          <w:tcPr>
            <w:tcW w:w="5530" w:type="dxa"/>
            <w:vAlign w:val="center"/>
          </w:tcPr>
          <w:p w14:paraId="17C6FC36"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Front Yard Setback (Feet)</w:t>
            </w:r>
          </w:p>
        </w:tc>
        <w:tc>
          <w:tcPr>
            <w:tcW w:w="5530" w:type="dxa"/>
            <w:vAlign w:val="center"/>
          </w:tcPr>
          <w:p w14:paraId="47C662C8"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15</w:t>
            </w:r>
          </w:p>
        </w:tc>
      </w:tr>
      <w:tr w:rsidR="00EB39B6" w:rsidRPr="00EB39B6" w14:paraId="3F4F4EDB" w14:textId="77777777" w:rsidTr="008A0BED">
        <w:trPr>
          <w:trHeight w:val="391"/>
        </w:trPr>
        <w:tc>
          <w:tcPr>
            <w:tcW w:w="5530" w:type="dxa"/>
            <w:vAlign w:val="center"/>
          </w:tcPr>
          <w:p w14:paraId="44AC2DA9"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Side Yard Setback (Feet)</w:t>
            </w:r>
          </w:p>
        </w:tc>
        <w:tc>
          <w:tcPr>
            <w:tcW w:w="5530" w:type="dxa"/>
            <w:vAlign w:val="center"/>
          </w:tcPr>
          <w:p w14:paraId="1C608EB4"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20</w:t>
            </w:r>
          </w:p>
        </w:tc>
      </w:tr>
      <w:tr w:rsidR="00EB39B6" w:rsidRPr="00EB39B6" w14:paraId="13A31A62" w14:textId="77777777" w:rsidTr="008A0BED">
        <w:trPr>
          <w:trHeight w:val="375"/>
        </w:trPr>
        <w:tc>
          <w:tcPr>
            <w:tcW w:w="5530" w:type="dxa"/>
            <w:vAlign w:val="center"/>
          </w:tcPr>
          <w:p w14:paraId="6090FBA0"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Minimum Rear Yard Setback (Feet)</w:t>
            </w:r>
          </w:p>
        </w:tc>
        <w:tc>
          <w:tcPr>
            <w:tcW w:w="5530" w:type="dxa"/>
            <w:vAlign w:val="center"/>
          </w:tcPr>
          <w:p w14:paraId="351221B0"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20</w:t>
            </w:r>
          </w:p>
        </w:tc>
      </w:tr>
      <w:tr w:rsidR="00EB39B6" w:rsidRPr="00EB39B6" w14:paraId="533308CA" w14:textId="77777777" w:rsidTr="008A0BED">
        <w:trPr>
          <w:trHeight w:val="375"/>
        </w:trPr>
        <w:tc>
          <w:tcPr>
            <w:tcW w:w="5530" w:type="dxa"/>
            <w:vAlign w:val="center"/>
          </w:tcPr>
          <w:p w14:paraId="7337D2FA"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Maximum Units per Acre</w:t>
            </w:r>
          </w:p>
        </w:tc>
        <w:tc>
          <w:tcPr>
            <w:tcW w:w="5530" w:type="dxa"/>
            <w:vAlign w:val="center"/>
          </w:tcPr>
          <w:p w14:paraId="3FA5B58F" w14:textId="77777777" w:rsidR="00EB39B6" w:rsidRPr="00EB39B6" w:rsidRDefault="00EB39B6" w:rsidP="00EB39B6">
            <w:pPr>
              <w:widowControl/>
              <w:autoSpaceDE/>
              <w:autoSpaceDN/>
              <w:spacing w:line="276" w:lineRule="auto"/>
              <w:ind w:left="990"/>
              <w:rPr>
                <w:rFonts w:eastAsiaTheme="minorHAnsi"/>
                <w:sz w:val="20"/>
                <w:szCs w:val="20"/>
                <w:lang w:bidi="ar-SA"/>
              </w:rPr>
            </w:pPr>
            <w:r w:rsidRPr="00EB39B6">
              <w:rPr>
                <w:rFonts w:eastAsiaTheme="minorHAnsi"/>
                <w:sz w:val="20"/>
                <w:szCs w:val="20"/>
                <w:lang w:bidi="ar-SA"/>
              </w:rPr>
              <w:t>15</w:t>
            </w:r>
          </w:p>
        </w:tc>
      </w:tr>
    </w:tbl>
    <w:p w14:paraId="67E4FF0D"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Multi-Building Lots.</w:t>
      </w:r>
      <w:r w:rsidRPr="00EB39B6">
        <w:rPr>
          <w:rFonts w:eastAsia="Times New Roman"/>
          <w:sz w:val="20"/>
          <w:szCs w:val="20"/>
          <w:lang w:bidi="ar-SA"/>
        </w:rPr>
        <w:t xml:space="preserve"> In the Residential Development Overlay District, lots may have more than one principal building.</w:t>
      </w:r>
    </w:p>
    <w:p w14:paraId="57199579"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Exceptions.</w:t>
      </w:r>
      <w:r w:rsidRPr="00EB39B6">
        <w:rPr>
          <w:rFonts w:eastAsia="Times New Roman"/>
          <w:sz w:val="20"/>
          <w:szCs w:val="20"/>
          <w:lang w:bidi="ar-SA"/>
        </w:rPr>
        <w:t xml:space="preserve"> The limitation on height of buildings shall not apply to chimneys, ventilators, towers, silos, spires, or other ornamental features of buildings, which features are in no way used for living purposes and do not constitute more than 25% of the ground floor area of the building.</w:t>
      </w:r>
    </w:p>
    <w:p w14:paraId="0B88378D"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Renewable Energy Installations.</w:t>
      </w:r>
      <w:r w:rsidRPr="00EB39B6">
        <w:rPr>
          <w:rFonts w:eastAsia="Times New Roman"/>
          <w:sz w:val="20"/>
          <w:szCs w:val="20"/>
          <w:lang w:bidi="ar-SA"/>
        </w:rPr>
        <w:t xml:space="preserve"> The Planning Board may waive the height and setbacks in Section </w:t>
      </w:r>
      <w:proofErr w:type="gramStart"/>
      <w:r w:rsidRPr="00EB39B6">
        <w:rPr>
          <w:rFonts w:eastAsia="Times New Roman"/>
          <w:sz w:val="20"/>
          <w:szCs w:val="20"/>
          <w:lang w:bidi="ar-SA"/>
        </w:rPr>
        <w:t>9.3.6 Dimensional</w:t>
      </w:r>
      <w:proofErr w:type="gramEnd"/>
      <w:r w:rsidRPr="00EB39B6">
        <w:rPr>
          <w:rFonts w:eastAsia="Times New Roman"/>
          <w:sz w:val="20"/>
          <w:szCs w:val="20"/>
          <w:lang w:bidi="ar-SA"/>
        </w:rPr>
        <w:t xml:space="preserve"> Standards to accommodate the installation of solar photovoltaic, solar thermal, living, and other eco-roofs, energy storage, and air-source heat pump equipment. Such installations shall not create a significant detriment to abutters in terms of noise or shadow and must be appropriately integrated into the architecture of the building and the layout of the site. The installations shall not provide additional habitable space within the development.</w:t>
      </w:r>
    </w:p>
    <w:p w14:paraId="215B7004" w14:textId="7001A2A6" w:rsidR="00EB39B6" w:rsidRPr="00EB39B6" w:rsidRDefault="00983B4B" w:rsidP="00EB39B6">
      <w:pPr>
        <w:widowControl/>
        <w:numPr>
          <w:ilvl w:val="0"/>
          <w:numId w:val="38"/>
        </w:numPr>
        <w:autoSpaceDE/>
        <w:autoSpaceDN/>
        <w:spacing w:before="120" w:after="120" w:line="276" w:lineRule="auto"/>
        <w:ind w:left="990" w:firstLine="0"/>
        <w:rPr>
          <w:rFonts w:eastAsia="Times New Roman"/>
          <w:b/>
          <w:bCs/>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General Development Standards.</w:t>
      </w:r>
    </w:p>
    <w:p w14:paraId="4BE503F9" w14:textId="77777777" w:rsidR="00EB39B6" w:rsidRPr="00EB39B6" w:rsidRDefault="00EB39B6" w:rsidP="00EB39B6">
      <w:pPr>
        <w:widowControl/>
        <w:autoSpaceDE/>
        <w:autoSpaceDN/>
        <w:spacing w:after="200" w:line="276" w:lineRule="auto"/>
        <w:ind w:left="990"/>
        <w:rPr>
          <w:rFonts w:eastAsiaTheme="minorHAnsi"/>
          <w:b/>
          <w:bCs/>
          <w:sz w:val="20"/>
          <w:szCs w:val="20"/>
          <w:lang w:bidi="ar-SA"/>
        </w:rPr>
      </w:pPr>
      <w:r w:rsidRPr="00EB39B6">
        <w:rPr>
          <w:rFonts w:eastAsiaTheme="minorHAnsi"/>
          <w:sz w:val="20"/>
          <w:szCs w:val="20"/>
          <w:lang w:bidi="ar-SA"/>
        </w:rPr>
        <w:t>The following General Development Standards shall apply to all developments within the Residential Development Overlay District, unless otherwise stated.</w:t>
      </w:r>
    </w:p>
    <w:p w14:paraId="2BD63BFA"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 xml:space="preserve">Parking Requirements. </w:t>
      </w:r>
      <w:r w:rsidRPr="00EB39B6">
        <w:rPr>
          <w:rFonts w:eastAsia="Times New Roman"/>
          <w:sz w:val="20"/>
          <w:szCs w:val="20"/>
          <w:lang w:bidi="ar-SA"/>
        </w:rPr>
        <w:t>All proposed multi-family housing and mixed-use developments shall have 2 parking spaces per residential dwelling unit. For mixed-use developments, the parking standards for the non-residential portion of the building shall be as defined in Section 6.1.2 Table of Parking Requirements. Where possible, parking lots should be located behind the principal building(s) and should be screened from the primary right-of-way to encourage village-style neighborhood development.</w:t>
      </w:r>
    </w:p>
    <w:p w14:paraId="54C7BB76"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Signage.</w:t>
      </w:r>
      <w:r w:rsidRPr="00EB39B6">
        <w:rPr>
          <w:rFonts w:eastAsia="Times New Roman"/>
          <w:sz w:val="20"/>
          <w:szCs w:val="20"/>
          <w:lang w:bidi="ar-SA"/>
        </w:rPr>
        <w:t xml:space="preserve"> Free-standing signs are limited in number to one per principal structure. All signage shall comply with the standards set in Section 6.2 SIGNS.</w:t>
      </w:r>
    </w:p>
    <w:p w14:paraId="0D6F8F50"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Pedestrian amenities.</w:t>
      </w:r>
      <w:r w:rsidRPr="00EB39B6">
        <w:rPr>
          <w:rFonts w:eastAsia="Times New Roman"/>
          <w:sz w:val="20"/>
          <w:szCs w:val="20"/>
          <w:lang w:bidi="ar-SA"/>
        </w:rPr>
        <w:t xml:space="preserve"> Pedestrian amenities such as benches, public art, planters, trash receptacles, etc. shall be provided and located along sidewalks, and in landscaped areas, open spaces, and plazas.</w:t>
      </w:r>
    </w:p>
    <w:p w14:paraId="0BD9A3B1"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Crosswalks.</w:t>
      </w:r>
      <w:r w:rsidRPr="00EB39B6">
        <w:rPr>
          <w:rFonts w:eastAsia="Times New Roman"/>
          <w:sz w:val="20"/>
          <w:szCs w:val="20"/>
          <w:lang w:bidi="ar-SA"/>
        </w:rPr>
        <w:t xml:space="preserve"> All crosswalks shall be constructed to provide a change in color and/or-texture from the regular roadway surface. All crosswalks, sidewalks and walkways shall be ADA compliant.</w:t>
      </w:r>
    </w:p>
    <w:p w14:paraId="3769768C"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Lighting.</w:t>
      </w:r>
      <w:r w:rsidRPr="00EB39B6">
        <w:rPr>
          <w:rFonts w:eastAsia="Times New Roman"/>
          <w:sz w:val="20"/>
          <w:szCs w:val="20"/>
          <w:lang w:bidi="ar-SA"/>
        </w:rPr>
        <w:t xml:space="preserve"> Access ways, parking areas, and pedestrian walkways shall have adequate lighting for security and safety reasons. Lighting shall meet the following standards:</w:t>
      </w:r>
    </w:p>
    <w:p w14:paraId="63F5AA01"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The luminaries/lighting fixtures shall be the shoe box type or decorative in nature (with interior directional shields), consistent with the architectural theme of the development. Flood and area lighting is unacceptable. All luminaries/lighting fixtures shall have a total cutoff of all light at less than ninety (90) degrees from vertical. The lighting fixture shall only be visible from below.</w:t>
      </w:r>
    </w:p>
    <w:p w14:paraId="6287DDB3"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Reflectors of proper distribution shall be selected for maximum efficiency. Reflectors and shielding shall provide total cutoff of all light at the property lines of the parcel to be developed.</w:t>
      </w:r>
    </w:p>
    <w:p w14:paraId="1151071A"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The luminaries/lighting fixtures shall not exceed twenty (20) feet in height or the height of the building’s roofline whichever is lower. The luminaries/lighting fixtures for sidewalks/paths shall not exceed 12 feet in height.</w:t>
      </w:r>
    </w:p>
    <w:p w14:paraId="6C8A3993"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Where wall-pack type luminaries/lighting fixtures are utilized for outdoor lighting fixtures, the fixture shall be equipped with a prismatic lens to reduce glare. Wall-pack lighting shall be designed to a maximum cutoff of seventy (70) degrees from vertical. The location of the wall-pack on the structure shall not exceed 20 feet in height.</w:t>
      </w:r>
    </w:p>
    <w:p w14:paraId="0DCFA109"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sz w:val="20"/>
          <w:szCs w:val="20"/>
          <w:lang w:bidi="ar-SA"/>
        </w:rPr>
        <w:t>All luminaries/lighting fixtures shall be restricted to a maximum foot-candle level of 8.0 (initial), as measured directly below the fixture at grade.</w:t>
      </w:r>
    </w:p>
    <w:p w14:paraId="716187A5"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Plantings. </w:t>
      </w:r>
      <w:r w:rsidRPr="00EB39B6">
        <w:rPr>
          <w:rFonts w:eastAsia="Times New Roman"/>
          <w:sz w:val="20"/>
          <w:szCs w:val="20"/>
          <w:lang w:bidi="ar-SA"/>
        </w:rPr>
        <w:t>Plantings shall include species that are native or adapted to the region. Plants on the Massachusetts Prohibited Plant List, as may be amended, shall be prohibited. A Landscaping Plan including information on the location, size, type and number of existing and proposed landscape features, including species selected for approval by the Planning Board or its agent, shall be provided. The use of drought resistant varieties is encouraged. Said plan may be required to be prepared, stamped and signed by a Landscape Architect registered in the Commonwealth of Massachusetts. Approval of the plan shall not be unreasonably withheld.</w:t>
      </w:r>
    </w:p>
    <w:p w14:paraId="459DB9AE"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Utilities.</w:t>
      </w:r>
      <w:r w:rsidRPr="00EB39B6">
        <w:rPr>
          <w:rFonts w:eastAsia="Times New Roman"/>
          <w:sz w:val="20"/>
          <w:szCs w:val="20"/>
          <w:lang w:bidi="ar-SA"/>
        </w:rPr>
        <w:t xml:space="preserve"> All new utilities shall be placed underground.</w:t>
      </w:r>
    </w:p>
    <w:p w14:paraId="4EE9220D" w14:textId="588C96EE"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Stormwater Management. </w:t>
      </w:r>
      <w:r w:rsidRPr="00EB39B6">
        <w:rPr>
          <w:rFonts w:eastAsia="Times New Roman"/>
          <w:sz w:val="20"/>
          <w:szCs w:val="20"/>
          <w:lang w:bidi="ar-SA"/>
        </w:rPr>
        <w:t>Applicants must submit an Operations and Management Plan to the Board of Selectmen or its agent for both the construction activities and ongoing post-construction maintenance and reporting requirements that demonstrate compliance with the most current versions of the Massachusetts Department of Environmental Protection Stormwater Management Standards, the Massachusetts Stormwater Handbook, and Massachusetts Erosion Sediment and Control Guidelines.</w:t>
      </w:r>
      <w:r w:rsidR="00983B4B">
        <w:rPr>
          <w:rFonts w:eastAsia="Times New Roman"/>
          <w:sz w:val="20"/>
          <w:szCs w:val="20"/>
          <w:lang w:bidi="ar-SA"/>
        </w:rPr>
        <w:br/>
      </w:r>
      <w:r w:rsidR="00983B4B">
        <w:rPr>
          <w:rFonts w:eastAsia="Times New Roman"/>
          <w:sz w:val="20"/>
          <w:szCs w:val="20"/>
          <w:lang w:bidi="ar-SA"/>
        </w:rPr>
        <w:br/>
      </w:r>
    </w:p>
    <w:p w14:paraId="60CC1E65"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Buildings.</w:t>
      </w:r>
    </w:p>
    <w:p w14:paraId="11B6E216"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 xml:space="preserve">Facades. </w:t>
      </w:r>
      <w:r w:rsidRPr="00EB39B6">
        <w:rPr>
          <w:rFonts w:eastAsia="Times New Roman"/>
          <w:sz w:val="20"/>
          <w:szCs w:val="20"/>
          <w:lang w:bidi="ar-SA"/>
        </w:rPr>
        <w:t>Horizontal facades greater than one hundred (100’) feet should incorporate recesses and projections at a minimum of (10’) feet in width and two (2’) feet in depth to limit massing.</w:t>
      </w:r>
    </w:p>
    <w:p w14:paraId="300C0DDB"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b/>
          <w:bCs/>
          <w:sz w:val="20"/>
          <w:szCs w:val="20"/>
          <w:lang w:bidi="ar-SA"/>
        </w:rPr>
      </w:pPr>
      <w:r w:rsidRPr="00EB39B6">
        <w:rPr>
          <w:rFonts w:eastAsia="Times New Roman"/>
          <w:b/>
          <w:bCs/>
          <w:sz w:val="20"/>
          <w:szCs w:val="20"/>
          <w:lang w:bidi="ar-SA"/>
        </w:rPr>
        <w:t xml:space="preserve">Fenestration. </w:t>
      </w:r>
      <w:r w:rsidRPr="00EB39B6">
        <w:rPr>
          <w:rFonts w:eastAsia="Times New Roman"/>
          <w:sz w:val="20"/>
          <w:szCs w:val="20"/>
          <w:lang w:bidi="ar-SA"/>
        </w:rPr>
        <w:t>Mixed-use developments shall have a minimum fenestration of forty-five percent (45%) of the ground floor’s street side facade(s).</w:t>
      </w:r>
    </w:p>
    <w:p w14:paraId="597C564F"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Buffers and Screening.</w:t>
      </w:r>
    </w:p>
    <w:p w14:paraId="1208070B"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Screening for Parking. </w:t>
      </w:r>
      <w:r w:rsidRPr="00EB39B6">
        <w:rPr>
          <w:rFonts w:eastAsia="Times New Roman"/>
          <w:sz w:val="20"/>
          <w:szCs w:val="20"/>
          <w:lang w:bidi="ar-SA"/>
        </w:rPr>
        <w:t>Surface parking adjacent to a public sidewalk or an abutting property shall be screened by a landscaped buffer of sufficient width to allow the healthy establishment of trees, shrubs, and perennials, but no less than 6 (six) feet. The buffer may include a fence or wall of no more than three feet in height unless there is a significant grade change between the parking and the sidewalk.</w:t>
      </w:r>
    </w:p>
    <w:p w14:paraId="5902EB84" w14:textId="77777777" w:rsidR="00EB39B6" w:rsidRPr="00EB39B6" w:rsidRDefault="00EB39B6" w:rsidP="00EB39B6">
      <w:pPr>
        <w:widowControl/>
        <w:numPr>
          <w:ilvl w:val="2"/>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 xml:space="preserve">Additional Screening. </w:t>
      </w:r>
      <w:r w:rsidRPr="00EB39B6">
        <w:rPr>
          <w:rFonts w:eastAsia="Times New Roman"/>
          <w:sz w:val="20"/>
          <w:szCs w:val="20"/>
          <w:lang w:bidi="ar-SA"/>
        </w:rPr>
        <w:t>Exposed storage areas, machinery, dumpsters, service areas, truck loading areas, utility buildings and structures shall be screened from the view of abutting uses and streets using plantings, fences, and other methods compatible with the goals of this bylaw.</w:t>
      </w:r>
    </w:p>
    <w:p w14:paraId="6011FB78" w14:textId="77777777" w:rsidR="00EB39B6" w:rsidRPr="00EB39B6" w:rsidRDefault="00EB39B6" w:rsidP="00EB39B6">
      <w:pPr>
        <w:widowControl/>
        <w:numPr>
          <w:ilvl w:val="1"/>
          <w:numId w:val="38"/>
        </w:numPr>
        <w:autoSpaceDE/>
        <w:autoSpaceDN/>
        <w:spacing w:before="120" w:after="120" w:line="276" w:lineRule="auto"/>
        <w:ind w:left="990" w:firstLine="0"/>
        <w:rPr>
          <w:rFonts w:eastAsia="Times New Roman"/>
          <w:sz w:val="20"/>
          <w:szCs w:val="20"/>
          <w:lang w:bidi="ar-SA"/>
        </w:rPr>
      </w:pPr>
      <w:r w:rsidRPr="00EB39B6">
        <w:rPr>
          <w:rFonts w:eastAsia="Times New Roman"/>
          <w:b/>
          <w:bCs/>
          <w:sz w:val="20"/>
          <w:szCs w:val="20"/>
          <w:lang w:bidi="ar-SA"/>
        </w:rPr>
        <w:t>Waivers.</w:t>
      </w:r>
      <w:r w:rsidRPr="00EB39B6">
        <w:rPr>
          <w:rFonts w:eastAsia="Times New Roman"/>
          <w:sz w:val="20"/>
          <w:szCs w:val="20"/>
          <w:lang w:bidi="ar-SA"/>
        </w:rPr>
        <w:t xml:space="preserve"> Upon the request of the applicant and subject to compliance with Section 3A and its associated rules and regulations, the Planning Board may waive one or more requirements of this</w:t>
      </w:r>
      <w:r w:rsidRPr="00EB39B6">
        <w:rPr>
          <w:rFonts w:eastAsia="Times New Roman"/>
          <w:b/>
          <w:bCs/>
          <w:sz w:val="20"/>
          <w:szCs w:val="20"/>
          <w:lang w:bidi="ar-SA"/>
        </w:rPr>
        <w:t xml:space="preserve"> </w:t>
      </w:r>
      <w:r w:rsidRPr="00EB39B6">
        <w:rPr>
          <w:rFonts w:eastAsia="Times New Roman"/>
          <w:sz w:val="20"/>
          <w:szCs w:val="20"/>
          <w:lang w:bidi="ar-SA"/>
        </w:rPr>
        <w:t>Section 9.3.7 General Development Standards, in the interests of design flexibility and overall project quality, and upon a finding of consistency of such variation with the overall purpose and objectives of the Residential Development Overlay District.</w:t>
      </w:r>
    </w:p>
    <w:p w14:paraId="2CE9269A" w14:textId="09C9BB1C" w:rsidR="00EB39B6" w:rsidRPr="00EB39B6" w:rsidRDefault="00983B4B" w:rsidP="00EB39B6">
      <w:pPr>
        <w:widowControl/>
        <w:numPr>
          <w:ilvl w:val="0"/>
          <w:numId w:val="38"/>
        </w:numPr>
        <w:autoSpaceDE/>
        <w:autoSpaceDN/>
        <w:spacing w:before="120" w:after="120" w:line="276" w:lineRule="auto"/>
        <w:ind w:left="990" w:firstLine="0"/>
        <w:rPr>
          <w:rFonts w:eastAsia="Times New Roman"/>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Invalidity and Severability.</w:t>
      </w:r>
    </w:p>
    <w:p w14:paraId="077AAD07"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The invalidity of any section or provision of this Bylaw shall not affect the validity of any other provision thereof and said section or provision shall be deemed severable.</w:t>
      </w:r>
    </w:p>
    <w:p w14:paraId="084C992C" w14:textId="1B1BDDF1" w:rsidR="00EB39B6" w:rsidRPr="00EB39B6" w:rsidRDefault="00983B4B" w:rsidP="00EB39B6">
      <w:pPr>
        <w:widowControl/>
        <w:numPr>
          <w:ilvl w:val="0"/>
          <w:numId w:val="38"/>
        </w:numPr>
        <w:autoSpaceDE/>
        <w:autoSpaceDN/>
        <w:spacing w:before="120" w:after="120" w:line="276" w:lineRule="auto"/>
        <w:ind w:left="990" w:firstLine="0"/>
        <w:rPr>
          <w:rFonts w:eastAsia="Times New Roman"/>
          <w:sz w:val="20"/>
          <w:szCs w:val="20"/>
          <w:lang w:bidi="ar-SA"/>
        </w:rPr>
      </w:pPr>
      <w:r>
        <w:rPr>
          <w:rFonts w:eastAsia="Times New Roman"/>
          <w:b/>
          <w:bCs/>
          <w:sz w:val="20"/>
          <w:szCs w:val="20"/>
          <w:lang w:bidi="ar-SA"/>
        </w:rPr>
        <w:t xml:space="preserve"> </w:t>
      </w:r>
      <w:r w:rsidR="00EB39B6" w:rsidRPr="00EB39B6">
        <w:rPr>
          <w:rFonts w:eastAsia="Times New Roman"/>
          <w:b/>
          <w:bCs/>
          <w:sz w:val="20"/>
          <w:szCs w:val="20"/>
          <w:lang w:bidi="ar-SA"/>
        </w:rPr>
        <w:t>Exemptions.</w:t>
      </w:r>
    </w:p>
    <w:p w14:paraId="7D9CE63A" w14:textId="77777777" w:rsidR="00EB39B6" w:rsidRPr="00EB39B6" w:rsidRDefault="00EB39B6" w:rsidP="00EB39B6">
      <w:pPr>
        <w:widowControl/>
        <w:autoSpaceDE/>
        <w:autoSpaceDN/>
        <w:spacing w:after="200" w:line="276" w:lineRule="auto"/>
        <w:ind w:left="990"/>
        <w:rPr>
          <w:rFonts w:eastAsiaTheme="minorHAnsi"/>
          <w:sz w:val="20"/>
          <w:szCs w:val="20"/>
          <w:lang w:bidi="ar-SA"/>
        </w:rPr>
      </w:pPr>
      <w:r w:rsidRPr="00EB39B6">
        <w:rPr>
          <w:rFonts w:eastAsiaTheme="minorHAnsi"/>
          <w:sz w:val="20"/>
          <w:szCs w:val="20"/>
          <w:lang w:bidi="ar-SA"/>
        </w:rPr>
        <w:t>The Planning Board shall have the right to waive strict compliance with the provisions of this by-law for municipal uses proposed within the Residential Development Overlay District.</w:t>
      </w:r>
    </w:p>
    <w:p w14:paraId="4829452F" w14:textId="4C8EC186" w:rsidR="00EB39B6" w:rsidRDefault="00EB39B6" w:rsidP="009F2D2E">
      <w:pPr>
        <w:ind w:left="1440"/>
        <w:rPr>
          <w:sz w:val="20"/>
        </w:rPr>
      </w:pPr>
    </w:p>
    <w:p w14:paraId="78A60A26" w14:textId="77777777" w:rsidR="00761443" w:rsidRPr="00221FFE" w:rsidRDefault="00761443" w:rsidP="002A28A8">
      <w:pPr>
        <w:ind w:left="900"/>
        <w:rPr>
          <w:sz w:val="20"/>
          <w:szCs w:val="20"/>
        </w:rPr>
      </w:pPr>
    </w:p>
    <w:p w14:paraId="14E05B5A" w14:textId="77777777" w:rsidR="00761443" w:rsidRPr="00221FFE" w:rsidRDefault="00761443" w:rsidP="002A28A8">
      <w:pPr>
        <w:spacing w:line="0" w:lineRule="atLeast"/>
        <w:ind w:left="900"/>
        <w:rPr>
          <w:b/>
          <w:bCs/>
          <w:sz w:val="20"/>
          <w:szCs w:val="20"/>
        </w:rPr>
      </w:pPr>
      <w:r w:rsidRPr="00221FFE">
        <w:rPr>
          <w:b/>
          <w:bCs/>
          <w:sz w:val="20"/>
          <w:szCs w:val="20"/>
        </w:rPr>
        <w:t>SECTION 10.0   ADMINISTRATION AND ENFORCEMENT</w:t>
      </w:r>
    </w:p>
    <w:p w14:paraId="7E1D55CC" w14:textId="77777777" w:rsidR="00761443" w:rsidRPr="00221FFE" w:rsidRDefault="00761443" w:rsidP="002A28A8">
      <w:pPr>
        <w:ind w:left="900"/>
        <w:rPr>
          <w:b/>
          <w:bCs/>
          <w:sz w:val="20"/>
          <w:szCs w:val="20"/>
        </w:rPr>
      </w:pPr>
    </w:p>
    <w:p w14:paraId="4671659A" w14:textId="77777777" w:rsidR="00761443" w:rsidRPr="00221FFE" w:rsidRDefault="00761443" w:rsidP="002A28A8">
      <w:pPr>
        <w:ind w:left="900"/>
        <w:rPr>
          <w:b/>
          <w:bCs/>
          <w:sz w:val="20"/>
          <w:szCs w:val="20"/>
        </w:rPr>
      </w:pPr>
      <w:r w:rsidRPr="00221FFE">
        <w:rPr>
          <w:b/>
          <w:bCs/>
          <w:sz w:val="20"/>
          <w:szCs w:val="20"/>
        </w:rPr>
        <w:t>10.1</w:t>
      </w:r>
      <w:r w:rsidRPr="00221FFE">
        <w:rPr>
          <w:b/>
          <w:bCs/>
          <w:sz w:val="20"/>
          <w:szCs w:val="20"/>
        </w:rPr>
        <w:tab/>
        <w:t>PERMITS.</w:t>
      </w:r>
    </w:p>
    <w:p w14:paraId="07538D68" w14:textId="77777777" w:rsidR="00761443" w:rsidRPr="00221FFE" w:rsidRDefault="00761443" w:rsidP="002A28A8">
      <w:pPr>
        <w:ind w:left="900"/>
        <w:rPr>
          <w:sz w:val="20"/>
          <w:szCs w:val="20"/>
        </w:rPr>
      </w:pPr>
    </w:p>
    <w:p w14:paraId="2B6474B2" w14:textId="77777777" w:rsidR="00761443" w:rsidRPr="00221FFE" w:rsidRDefault="00761443" w:rsidP="002A28A8">
      <w:pPr>
        <w:ind w:left="900"/>
        <w:rPr>
          <w:sz w:val="20"/>
          <w:szCs w:val="20"/>
        </w:rPr>
      </w:pPr>
      <w:proofErr w:type="gramStart"/>
      <w:r w:rsidRPr="00221FFE">
        <w:rPr>
          <w:b/>
          <w:bCs/>
          <w:sz w:val="20"/>
          <w:szCs w:val="20"/>
        </w:rPr>
        <w:t>10.1.1  Inspector</w:t>
      </w:r>
      <w:proofErr w:type="gramEnd"/>
      <w:r w:rsidRPr="00221FFE">
        <w:rPr>
          <w:b/>
          <w:bCs/>
          <w:sz w:val="20"/>
          <w:szCs w:val="20"/>
        </w:rPr>
        <w:t xml:space="preserve"> of Buildings.</w:t>
      </w:r>
      <w:r w:rsidRPr="00221FFE">
        <w:rPr>
          <w:sz w:val="20"/>
          <w:szCs w:val="20"/>
        </w:rPr>
        <w:t xml:space="preserve">  The office of the Inspector of Buildings is responsible for the issuance of building permits.  He shall withhold a permit for the construction, alteration or moving of any building or structure if the building or structure as constructed, altered or moved would be in violation of this By-law and no permit shall be granted for a new use of a building, structure or land which use would be in violation of this By-law.  When a special permit, site plan approval, or variance has been </w:t>
      </w:r>
      <w:r w:rsidRPr="00221FFE">
        <w:rPr>
          <w:strike/>
          <w:sz w:val="20"/>
          <w:szCs w:val="20"/>
        </w:rPr>
        <w:t>may be</w:t>
      </w:r>
      <w:r w:rsidRPr="00221FFE">
        <w:rPr>
          <w:sz w:val="20"/>
          <w:szCs w:val="20"/>
        </w:rPr>
        <w:t xml:space="preserve"> granted with conditions, such conditions shall be enforced by the Inspector of Buildings.</w:t>
      </w:r>
    </w:p>
    <w:p w14:paraId="47DDA70E" w14:textId="77777777" w:rsidR="00761443" w:rsidRPr="00221FFE" w:rsidRDefault="00761443" w:rsidP="002A28A8">
      <w:pPr>
        <w:ind w:left="900"/>
        <w:rPr>
          <w:sz w:val="20"/>
          <w:szCs w:val="20"/>
        </w:rPr>
      </w:pPr>
    </w:p>
    <w:p w14:paraId="1D5EAE7D" w14:textId="77777777" w:rsidR="00761443" w:rsidRPr="00221FFE" w:rsidRDefault="00761443" w:rsidP="002A28A8">
      <w:pPr>
        <w:ind w:left="900"/>
        <w:rPr>
          <w:sz w:val="20"/>
          <w:szCs w:val="20"/>
        </w:rPr>
      </w:pPr>
      <w:proofErr w:type="gramStart"/>
      <w:r w:rsidRPr="00221FFE">
        <w:rPr>
          <w:b/>
          <w:bCs/>
          <w:sz w:val="20"/>
          <w:szCs w:val="20"/>
        </w:rPr>
        <w:t>10.1.2  Certificate</w:t>
      </w:r>
      <w:proofErr w:type="gramEnd"/>
      <w:r w:rsidRPr="00221FFE">
        <w:rPr>
          <w:b/>
          <w:bCs/>
          <w:sz w:val="20"/>
          <w:szCs w:val="20"/>
        </w:rPr>
        <w:t xml:space="preserve"> of Occupancy.</w:t>
      </w:r>
      <w:r w:rsidRPr="00221FFE">
        <w:rPr>
          <w:sz w:val="20"/>
          <w:szCs w:val="20"/>
        </w:rPr>
        <w:t xml:space="preserve">  No use or occupation of land for any purpose for which a certificate of occupancy is required shall be made, in whole or in part, until such a certificate has been issued by the Inspector of Buildings stating that the use of land and structure, if any, complies with this By-law and other applicable codes in effect at the time of issuance. </w:t>
      </w:r>
    </w:p>
    <w:p w14:paraId="5458A230" w14:textId="77777777" w:rsidR="00761443" w:rsidRPr="00221FFE" w:rsidRDefault="00761443" w:rsidP="002A28A8">
      <w:pPr>
        <w:ind w:left="900"/>
        <w:rPr>
          <w:sz w:val="20"/>
          <w:szCs w:val="20"/>
        </w:rPr>
      </w:pPr>
    </w:p>
    <w:p w14:paraId="6752EECA" w14:textId="77777777" w:rsidR="00761443" w:rsidRPr="00221FFE" w:rsidRDefault="00761443" w:rsidP="002A28A8">
      <w:pPr>
        <w:ind w:left="900"/>
        <w:rPr>
          <w:sz w:val="20"/>
          <w:szCs w:val="20"/>
        </w:rPr>
      </w:pPr>
      <w:r w:rsidRPr="00221FFE">
        <w:rPr>
          <w:b/>
          <w:bCs/>
          <w:sz w:val="20"/>
          <w:szCs w:val="20"/>
        </w:rPr>
        <w:t>10.2</w:t>
      </w:r>
      <w:r w:rsidRPr="00221FFE">
        <w:rPr>
          <w:b/>
          <w:bCs/>
          <w:sz w:val="20"/>
          <w:szCs w:val="20"/>
        </w:rPr>
        <w:tab/>
        <w:t>ENFORCEMENT.</w:t>
      </w:r>
    </w:p>
    <w:p w14:paraId="739FB60A" w14:textId="77777777" w:rsidR="00761443" w:rsidRPr="00221FFE" w:rsidRDefault="00761443" w:rsidP="002A28A8">
      <w:pPr>
        <w:ind w:left="900"/>
        <w:rPr>
          <w:sz w:val="20"/>
          <w:szCs w:val="20"/>
        </w:rPr>
      </w:pPr>
    </w:p>
    <w:p w14:paraId="511784BC" w14:textId="77777777" w:rsidR="00761443" w:rsidRPr="00221FFE" w:rsidRDefault="00761443" w:rsidP="002A28A8">
      <w:pPr>
        <w:tabs>
          <w:tab w:val="left" w:pos="1440"/>
        </w:tabs>
        <w:ind w:left="900"/>
        <w:rPr>
          <w:sz w:val="20"/>
          <w:szCs w:val="20"/>
        </w:rPr>
      </w:pPr>
      <w:proofErr w:type="gramStart"/>
      <w:r w:rsidRPr="00221FFE">
        <w:rPr>
          <w:b/>
          <w:bCs/>
          <w:sz w:val="20"/>
          <w:szCs w:val="20"/>
        </w:rPr>
        <w:t>10.2.1</w:t>
      </w:r>
      <w:r w:rsidRPr="00221FFE">
        <w:rPr>
          <w:sz w:val="20"/>
          <w:szCs w:val="20"/>
        </w:rPr>
        <w:t xml:space="preserve">  </w:t>
      </w:r>
      <w:r w:rsidRPr="00221FFE">
        <w:rPr>
          <w:b/>
          <w:bCs/>
          <w:sz w:val="20"/>
          <w:szCs w:val="20"/>
        </w:rPr>
        <w:t>Inspector</w:t>
      </w:r>
      <w:proofErr w:type="gramEnd"/>
      <w:r w:rsidRPr="00221FFE">
        <w:rPr>
          <w:b/>
          <w:bCs/>
          <w:sz w:val="20"/>
          <w:szCs w:val="20"/>
        </w:rPr>
        <w:t xml:space="preserve"> of Buildings.</w:t>
      </w:r>
      <w:r w:rsidRPr="00221FFE">
        <w:rPr>
          <w:sz w:val="20"/>
          <w:szCs w:val="20"/>
        </w:rPr>
        <w:t xml:space="preserve">  The office of the Inspector of Buildings is responsible for the enforcement of this By-law.  The Inspector of Buildings is also responsible for the enforcement of any conditions set forth in site plan approval, a special permit, or a variance.</w:t>
      </w:r>
    </w:p>
    <w:p w14:paraId="0E4BF7BE" w14:textId="77777777" w:rsidR="00761443" w:rsidRPr="00221FFE" w:rsidRDefault="00761443" w:rsidP="002A28A8">
      <w:pPr>
        <w:tabs>
          <w:tab w:val="left" w:pos="1440"/>
        </w:tabs>
        <w:ind w:left="900"/>
        <w:rPr>
          <w:sz w:val="20"/>
          <w:szCs w:val="20"/>
        </w:rPr>
      </w:pPr>
    </w:p>
    <w:p w14:paraId="136BE687" w14:textId="77777777" w:rsidR="00761443" w:rsidRPr="00221FFE" w:rsidRDefault="00761443" w:rsidP="002A28A8">
      <w:pPr>
        <w:tabs>
          <w:tab w:val="left" w:pos="1440"/>
        </w:tabs>
        <w:ind w:left="900"/>
        <w:rPr>
          <w:sz w:val="20"/>
          <w:szCs w:val="20"/>
        </w:rPr>
      </w:pPr>
      <w:proofErr w:type="gramStart"/>
      <w:r w:rsidRPr="00221FFE">
        <w:rPr>
          <w:b/>
          <w:bCs/>
          <w:sz w:val="20"/>
          <w:szCs w:val="20"/>
        </w:rPr>
        <w:t>10.2.2  Request</w:t>
      </w:r>
      <w:proofErr w:type="gramEnd"/>
      <w:r w:rsidRPr="00221FFE">
        <w:rPr>
          <w:b/>
          <w:bCs/>
          <w:sz w:val="20"/>
          <w:szCs w:val="20"/>
        </w:rPr>
        <w:t xml:space="preserve"> for Enforcement.</w:t>
      </w:r>
      <w:r w:rsidRPr="00221FFE">
        <w:rPr>
          <w:sz w:val="20"/>
          <w:szCs w:val="20"/>
        </w:rPr>
        <w:t xml:space="preserve">  As set forth in G.L. c. 40A, s. 7, the Inspector of Buildings shall respond in writing to any request for enforcement within fourteen (14) days.</w:t>
      </w:r>
    </w:p>
    <w:p w14:paraId="2D778CDB" w14:textId="77777777" w:rsidR="00761443" w:rsidRPr="00221FFE" w:rsidRDefault="00761443" w:rsidP="002A28A8">
      <w:pPr>
        <w:tabs>
          <w:tab w:val="left" w:pos="1440"/>
        </w:tabs>
        <w:ind w:left="900"/>
        <w:rPr>
          <w:sz w:val="20"/>
          <w:szCs w:val="20"/>
        </w:rPr>
      </w:pPr>
    </w:p>
    <w:p w14:paraId="5E636FCB" w14:textId="77777777" w:rsidR="00761443" w:rsidRPr="00221FFE" w:rsidRDefault="00761443" w:rsidP="002A28A8">
      <w:pPr>
        <w:ind w:left="900"/>
        <w:rPr>
          <w:sz w:val="20"/>
          <w:szCs w:val="20"/>
        </w:rPr>
      </w:pPr>
      <w:proofErr w:type="gramStart"/>
      <w:r w:rsidRPr="00221FFE">
        <w:rPr>
          <w:b/>
          <w:bCs/>
          <w:sz w:val="20"/>
          <w:szCs w:val="20"/>
        </w:rPr>
        <w:t>10.2.3  Penalties</w:t>
      </w:r>
      <w:proofErr w:type="gramEnd"/>
      <w:r w:rsidRPr="00221FFE">
        <w:rPr>
          <w:b/>
          <w:bCs/>
          <w:sz w:val="20"/>
          <w:szCs w:val="20"/>
        </w:rPr>
        <w:t>.</w:t>
      </w:r>
      <w:r w:rsidRPr="00221FFE">
        <w:rPr>
          <w:sz w:val="20"/>
          <w:szCs w:val="20"/>
        </w:rPr>
        <w:t xml:space="preserve">  Any person violating any provision of this By-law, upon conviction, shall be </w:t>
      </w:r>
    </w:p>
    <w:p w14:paraId="27C4AE77" w14:textId="77777777" w:rsidR="00761443" w:rsidRPr="00221FFE" w:rsidRDefault="00761443" w:rsidP="002A28A8">
      <w:pPr>
        <w:ind w:left="900"/>
        <w:rPr>
          <w:sz w:val="20"/>
          <w:szCs w:val="20"/>
        </w:rPr>
      </w:pPr>
      <w:r w:rsidRPr="00221FFE">
        <w:rPr>
          <w:sz w:val="20"/>
          <w:szCs w:val="20"/>
        </w:rPr>
        <w:t>fined $300.00 for each offense, and each day that such violation continues shall constitute a separate offense.</w:t>
      </w:r>
    </w:p>
    <w:p w14:paraId="3F65DE67" w14:textId="77777777" w:rsidR="00761443" w:rsidRPr="00221FFE" w:rsidRDefault="00761443" w:rsidP="002A28A8">
      <w:pPr>
        <w:tabs>
          <w:tab w:val="left" w:pos="1440"/>
        </w:tabs>
        <w:ind w:left="900"/>
        <w:rPr>
          <w:sz w:val="20"/>
          <w:szCs w:val="20"/>
        </w:rPr>
      </w:pPr>
    </w:p>
    <w:p w14:paraId="4211E0B9" w14:textId="77777777" w:rsidR="00761443" w:rsidRPr="00221FFE" w:rsidRDefault="00761443" w:rsidP="002A28A8">
      <w:pPr>
        <w:tabs>
          <w:tab w:val="left" w:pos="1440"/>
        </w:tabs>
        <w:ind w:left="900"/>
        <w:rPr>
          <w:sz w:val="20"/>
          <w:szCs w:val="20"/>
        </w:rPr>
      </w:pPr>
      <w:proofErr w:type="gramStart"/>
      <w:r w:rsidRPr="00221FFE">
        <w:rPr>
          <w:b/>
          <w:bCs/>
          <w:sz w:val="20"/>
          <w:szCs w:val="20"/>
        </w:rPr>
        <w:t>10.2.4  Noncriminal</w:t>
      </w:r>
      <w:proofErr w:type="gramEnd"/>
      <w:r w:rsidRPr="00221FFE">
        <w:rPr>
          <w:b/>
          <w:bCs/>
          <w:sz w:val="20"/>
          <w:szCs w:val="20"/>
        </w:rPr>
        <w:t xml:space="preserve"> Disposition.</w:t>
      </w:r>
      <w:r w:rsidRPr="00221FFE">
        <w:rPr>
          <w:sz w:val="20"/>
          <w:szCs w:val="20"/>
        </w:rPr>
        <w:t xml:space="preserve">  In addition to the procedures for enforcement as described in the previous paragraph, the provisions of this By-law may be enforced by the Inspector of Buildings by noncriminal complaint pursuant to the provisions of G.L. c. 40, s. 21D.  The penalty for violation of any provision of this By-law shall be $25.00 for the first offense; $50.00 for the second offense; $100.00 for the third offense and $200.00 for the fourth and each subsequent offense.</w:t>
      </w:r>
    </w:p>
    <w:p w14:paraId="42E6E1BD" w14:textId="77777777" w:rsidR="00761443" w:rsidRPr="00221FFE" w:rsidRDefault="00761443" w:rsidP="002A28A8">
      <w:pPr>
        <w:tabs>
          <w:tab w:val="left" w:pos="1440"/>
        </w:tabs>
        <w:ind w:left="900"/>
        <w:rPr>
          <w:sz w:val="20"/>
          <w:szCs w:val="20"/>
        </w:rPr>
      </w:pPr>
    </w:p>
    <w:p w14:paraId="2E6EE2E8" w14:textId="77777777" w:rsidR="00761443" w:rsidRPr="00221FFE" w:rsidRDefault="00761443" w:rsidP="002A28A8">
      <w:pPr>
        <w:ind w:left="900"/>
        <w:rPr>
          <w:b/>
          <w:sz w:val="20"/>
          <w:szCs w:val="20"/>
        </w:rPr>
      </w:pPr>
      <w:r w:rsidRPr="00221FFE">
        <w:rPr>
          <w:b/>
          <w:sz w:val="20"/>
          <w:szCs w:val="20"/>
        </w:rPr>
        <w:t>10.3</w:t>
      </w:r>
      <w:r w:rsidRPr="00221FFE">
        <w:rPr>
          <w:b/>
          <w:sz w:val="20"/>
          <w:szCs w:val="20"/>
        </w:rPr>
        <w:tab/>
        <w:t>ZONING BOARD OF APPEALS.</w:t>
      </w:r>
    </w:p>
    <w:p w14:paraId="6F03B08D" w14:textId="77777777" w:rsidR="00761443" w:rsidRPr="00221FFE" w:rsidRDefault="00761443" w:rsidP="002A28A8">
      <w:pPr>
        <w:ind w:left="900"/>
        <w:rPr>
          <w:b/>
          <w:sz w:val="20"/>
          <w:szCs w:val="20"/>
        </w:rPr>
      </w:pPr>
    </w:p>
    <w:p w14:paraId="7B98FBFE" w14:textId="77777777" w:rsidR="00761443" w:rsidRPr="00221FFE" w:rsidRDefault="00761443" w:rsidP="002A28A8">
      <w:pPr>
        <w:adjustRightInd w:val="0"/>
        <w:ind w:left="900"/>
        <w:rPr>
          <w:sz w:val="20"/>
          <w:szCs w:val="20"/>
        </w:rPr>
      </w:pPr>
      <w:proofErr w:type="gramStart"/>
      <w:r w:rsidRPr="00221FFE">
        <w:rPr>
          <w:b/>
          <w:bCs/>
          <w:sz w:val="20"/>
          <w:szCs w:val="20"/>
        </w:rPr>
        <w:t>10.3.1  Establishment</w:t>
      </w:r>
      <w:proofErr w:type="gramEnd"/>
      <w:r w:rsidRPr="00221FFE">
        <w:rPr>
          <w:b/>
          <w:bCs/>
          <w:sz w:val="20"/>
          <w:szCs w:val="20"/>
        </w:rPr>
        <w:t>.</w:t>
      </w:r>
      <w:r w:rsidRPr="00221FFE">
        <w:rPr>
          <w:sz w:val="20"/>
          <w:szCs w:val="20"/>
        </w:rPr>
        <w:t xml:space="preserve">  The Board of Appeals shall consist of three appointed members and two associate members.</w:t>
      </w:r>
    </w:p>
    <w:p w14:paraId="37083955" w14:textId="77777777" w:rsidR="00761443" w:rsidRPr="00221FFE" w:rsidRDefault="00761443" w:rsidP="002A28A8">
      <w:pPr>
        <w:adjustRightInd w:val="0"/>
        <w:ind w:left="900"/>
        <w:rPr>
          <w:sz w:val="20"/>
          <w:szCs w:val="20"/>
        </w:rPr>
      </w:pPr>
    </w:p>
    <w:p w14:paraId="518C47AC" w14:textId="77777777" w:rsidR="00761443" w:rsidRPr="00221FFE" w:rsidRDefault="00761443" w:rsidP="002A28A8">
      <w:pPr>
        <w:adjustRightInd w:val="0"/>
        <w:ind w:left="900"/>
        <w:rPr>
          <w:sz w:val="20"/>
          <w:szCs w:val="20"/>
        </w:rPr>
      </w:pPr>
      <w:proofErr w:type="gramStart"/>
      <w:r w:rsidRPr="00221FFE">
        <w:rPr>
          <w:b/>
          <w:bCs/>
          <w:sz w:val="20"/>
          <w:szCs w:val="20"/>
        </w:rPr>
        <w:t>10.3.2  Powers</w:t>
      </w:r>
      <w:proofErr w:type="gramEnd"/>
      <w:r w:rsidRPr="00221FFE">
        <w:rPr>
          <w:b/>
          <w:bCs/>
          <w:sz w:val="20"/>
          <w:szCs w:val="20"/>
        </w:rPr>
        <w:t>.</w:t>
      </w:r>
      <w:r w:rsidRPr="00221FFE">
        <w:rPr>
          <w:sz w:val="20"/>
          <w:szCs w:val="20"/>
        </w:rPr>
        <w:t xml:space="preserve">  The Board of Appeals shall have and exercise all the powers granted to it by</w:t>
      </w:r>
    </w:p>
    <w:p w14:paraId="0DA66A81" w14:textId="77777777" w:rsidR="00761443" w:rsidRPr="00221FFE" w:rsidRDefault="00761443" w:rsidP="002A28A8">
      <w:pPr>
        <w:adjustRightInd w:val="0"/>
        <w:ind w:left="900"/>
        <w:rPr>
          <w:sz w:val="20"/>
          <w:szCs w:val="20"/>
        </w:rPr>
      </w:pPr>
      <w:r w:rsidRPr="00221FFE">
        <w:rPr>
          <w:sz w:val="20"/>
          <w:szCs w:val="20"/>
        </w:rPr>
        <w:t>Chapters 40A, 40B, and 41 of the General Laws and by this By-law. The Board's</w:t>
      </w:r>
    </w:p>
    <w:p w14:paraId="4450823F" w14:textId="77777777" w:rsidR="00761443" w:rsidRPr="00221FFE" w:rsidRDefault="00761443" w:rsidP="002A28A8">
      <w:pPr>
        <w:adjustRightInd w:val="0"/>
        <w:ind w:left="900"/>
        <w:rPr>
          <w:sz w:val="20"/>
          <w:szCs w:val="20"/>
        </w:rPr>
      </w:pPr>
      <w:r w:rsidRPr="00221FFE">
        <w:rPr>
          <w:sz w:val="20"/>
          <w:szCs w:val="20"/>
        </w:rPr>
        <w:t>powers are as follows:</w:t>
      </w:r>
    </w:p>
    <w:p w14:paraId="5FA18B3E" w14:textId="77777777" w:rsidR="00761443" w:rsidRPr="00221FFE" w:rsidRDefault="00761443" w:rsidP="002A28A8">
      <w:pPr>
        <w:adjustRightInd w:val="0"/>
        <w:ind w:left="900"/>
        <w:rPr>
          <w:sz w:val="20"/>
          <w:szCs w:val="20"/>
        </w:rPr>
      </w:pPr>
    </w:p>
    <w:p w14:paraId="5367B9FD" w14:textId="77777777" w:rsidR="00761443" w:rsidRPr="00221FFE" w:rsidRDefault="00761443" w:rsidP="009F2D2E">
      <w:pPr>
        <w:adjustRightInd w:val="0"/>
        <w:ind w:left="900" w:firstLine="540"/>
        <w:rPr>
          <w:sz w:val="20"/>
          <w:szCs w:val="20"/>
        </w:rPr>
      </w:pPr>
      <w:r w:rsidRPr="00221FFE">
        <w:rPr>
          <w:sz w:val="20"/>
          <w:szCs w:val="20"/>
        </w:rPr>
        <w:t>1.  To hear and decide applications for special permits, when so designated.</w:t>
      </w:r>
    </w:p>
    <w:p w14:paraId="4D571166" w14:textId="77777777" w:rsidR="00761443" w:rsidRPr="00221FFE" w:rsidRDefault="00761443" w:rsidP="002A28A8">
      <w:pPr>
        <w:adjustRightInd w:val="0"/>
        <w:ind w:left="900"/>
        <w:rPr>
          <w:sz w:val="20"/>
          <w:szCs w:val="20"/>
        </w:rPr>
      </w:pPr>
    </w:p>
    <w:p w14:paraId="204364E0" w14:textId="77777777" w:rsidR="00761443" w:rsidRPr="00221FFE" w:rsidRDefault="00761443" w:rsidP="009F2D2E">
      <w:pPr>
        <w:adjustRightInd w:val="0"/>
        <w:ind w:left="1440"/>
        <w:rPr>
          <w:sz w:val="20"/>
          <w:szCs w:val="20"/>
        </w:rPr>
      </w:pPr>
      <w:r w:rsidRPr="00221FFE">
        <w:rPr>
          <w:sz w:val="20"/>
          <w:szCs w:val="20"/>
        </w:rPr>
        <w:t>2.  To hear and decide appeals or petitions for variances from the terms of this By-law, with respect to particular land or structures, as set forth in G.L. c. 40A, s. 10. The Board of Appeals shall not grant use variances.</w:t>
      </w:r>
    </w:p>
    <w:p w14:paraId="5481B1A7" w14:textId="77777777" w:rsidR="00761443" w:rsidRPr="00221FFE" w:rsidRDefault="00761443" w:rsidP="002A28A8">
      <w:pPr>
        <w:adjustRightInd w:val="0"/>
        <w:ind w:left="900"/>
        <w:rPr>
          <w:sz w:val="20"/>
          <w:szCs w:val="20"/>
        </w:rPr>
      </w:pPr>
    </w:p>
    <w:p w14:paraId="0E892A10" w14:textId="77777777" w:rsidR="00761443" w:rsidRPr="00221FFE" w:rsidRDefault="00761443" w:rsidP="009F2D2E">
      <w:pPr>
        <w:adjustRightInd w:val="0"/>
        <w:ind w:left="1440"/>
        <w:rPr>
          <w:sz w:val="20"/>
          <w:szCs w:val="20"/>
        </w:rPr>
      </w:pPr>
      <w:r w:rsidRPr="00221FFE">
        <w:rPr>
          <w:sz w:val="20"/>
          <w:szCs w:val="20"/>
        </w:rPr>
        <w:t xml:space="preserve">3.  To hear and decide appeals taken by any person aggrieved by reason of his inability to obtain a permit or enforcement action from any administrative officer under the provisions of G.L. c. 40A, </w:t>
      </w:r>
      <w:r w:rsidRPr="00221FFE">
        <w:rPr>
          <w:color w:val="000000"/>
          <w:sz w:val="20"/>
          <w:szCs w:val="20"/>
        </w:rPr>
        <w:t>§§</w:t>
      </w:r>
      <w:r w:rsidRPr="00221FFE">
        <w:rPr>
          <w:sz w:val="20"/>
          <w:szCs w:val="20"/>
        </w:rPr>
        <w:t xml:space="preserve"> 8 and 15.</w:t>
      </w:r>
    </w:p>
    <w:p w14:paraId="3F1F6BD9" w14:textId="77777777" w:rsidR="00761443" w:rsidRPr="00221FFE" w:rsidRDefault="00761443" w:rsidP="002A28A8">
      <w:pPr>
        <w:adjustRightInd w:val="0"/>
        <w:ind w:left="900"/>
        <w:rPr>
          <w:sz w:val="20"/>
          <w:szCs w:val="20"/>
        </w:rPr>
      </w:pPr>
    </w:p>
    <w:p w14:paraId="33793AFA" w14:textId="77777777" w:rsidR="00761443" w:rsidRPr="00221FFE" w:rsidRDefault="00761443" w:rsidP="009F2D2E">
      <w:pPr>
        <w:adjustRightInd w:val="0"/>
        <w:ind w:left="1440"/>
        <w:rPr>
          <w:sz w:val="20"/>
          <w:szCs w:val="20"/>
        </w:rPr>
      </w:pPr>
      <w:r w:rsidRPr="00221FFE">
        <w:rPr>
          <w:sz w:val="20"/>
          <w:szCs w:val="20"/>
        </w:rPr>
        <w:t>4.  To hear and decide comprehensive permits for construction of low or moderate</w:t>
      </w:r>
      <w:r w:rsidRPr="00221FFE">
        <w:rPr>
          <w:sz w:val="20"/>
          <w:szCs w:val="20"/>
        </w:rPr>
        <w:noBreakHyphen/>
        <w:t xml:space="preserve">income housing by a public agency or limited dividend or nonprofit corporation, as set forth in G.L. c. 40B, </w:t>
      </w:r>
      <w:r w:rsidRPr="00221FFE">
        <w:rPr>
          <w:color w:val="000000"/>
          <w:sz w:val="20"/>
          <w:szCs w:val="20"/>
        </w:rPr>
        <w:t>§§</w:t>
      </w:r>
      <w:r w:rsidRPr="00221FFE">
        <w:rPr>
          <w:sz w:val="20"/>
          <w:szCs w:val="20"/>
        </w:rPr>
        <w:t xml:space="preserve"> 20-23.</w:t>
      </w:r>
    </w:p>
    <w:p w14:paraId="4CD845D0" w14:textId="77777777" w:rsidR="00761443" w:rsidRPr="00221FFE" w:rsidRDefault="00761443" w:rsidP="002A28A8">
      <w:pPr>
        <w:ind w:left="900"/>
        <w:rPr>
          <w:bCs/>
          <w:sz w:val="20"/>
          <w:szCs w:val="20"/>
        </w:rPr>
      </w:pPr>
    </w:p>
    <w:p w14:paraId="1FFB10DC"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bCs/>
          <w:sz w:val="20"/>
          <w:szCs w:val="20"/>
        </w:rPr>
        <w:t>10.3.3  Regulations</w:t>
      </w:r>
      <w:proofErr w:type="gramEnd"/>
      <w:r w:rsidRPr="00221FFE">
        <w:rPr>
          <w:b/>
          <w:sz w:val="20"/>
          <w:szCs w:val="20"/>
        </w:rPr>
        <w:t>.</w:t>
      </w:r>
      <w:r w:rsidRPr="00221FFE">
        <w:rPr>
          <w:sz w:val="20"/>
          <w:szCs w:val="20"/>
        </w:rPr>
        <w:t xml:space="preserve">  The Board of Appeals may adopt rules and regulations for the administration of its powers.</w:t>
      </w:r>
    </w:p>
    <w:p w14:paraId="7DC288A8"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2B0192D6"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bCs/>
          <w:sz w:val="20"/>
          <w:szCs w:val="20"/>
        </w:rPr>
        <w:t xml:space="preserve">10.3.4 </w:t>
      </w:r>
      <w:r w:rsidRPr="00221FFE">
        <w:rPr>
          <w:sz w:val="20"/>
          <w:szCs w:val="20"/>
        </w:rPr>
        <w:t xml:space="preserve"> </w:t>
      </w:r>
      <w:r w:rsidRPr="00221FFE">
        <w:rPr>
          <w:b/>
          <w:sz w:val="20"/>
          <w:szCs w:val="20"/>
        </w:rPr>
        <w:t>Fees</w:t>
      </w:r>
      <w:proofErr w:type="gramEnd"/>
      <w:r w:rsidRPr="00221FFE">
        <w:rPr>
          <w:b/>
          <w:sz w:val="20"/>
          <w:szCs w:val="20"/>
        </w:rPr>
        <w:t>.</w:t>
      </w:r>
      <w:r w:rsidRPr="00221FFE">
        <w:rPr>
          <w:sz w:val="20"/>
          <w:szCs w:val="20"/>
        </w:rPr>
        <w:t xml:space="preserve">  The Board of Appeals may adopt reasonable administrative fees and technical review fees for petitions for variances, administrative appeals, and applications for comprehensive permits.</w:t>
      </w:r>
    </w:p>
    <w:p w14:paraId="766AF4AE" w14:textId="77777777" w:rsidR="00761443" w:rsidRPr="00221FFE" w:rsidRDefault="00761443" w:rsidP="002A28A8">
      <w:pPr>
        <w:ind w:left="900"/>
        <w:rPr>
          <w:strike/>
          <w:sz w:val="20"/>
          <w:szCs w:val="20"/>
        </w:rPr>
      </w:pPr>
    </w:p>
    <w:p w14:paraId="0039A85B" w14:textId="77777777" w:rsidR="00761443" w:rsidRPr="00221FFE" w:rsidRDefault="00761443" w:rsidP="002A28A8">
      <w:pPr>
        <w:ind w:left="900"/>
        <w:rPr>
          <w:b/>
          <w:sz w:val="20"/>
          <w:szCs w:val="20"/>
        </w:rPr>
      </w:pPr>
      <w:r w:rsidRPr="00221FFE">
        <w:rPr>
          <w:b/>
          <w:sz w:val="20"/>
          <w:szCs w:val="20"/>
        </w:rPr>
        <w:t>10.4</w:t>
      </w:r>
      <w:r w:rsidRPr="00221FFE">
        <w:rPr>
          <w:b/>
          <w:sz w:val="20"/>
          <w:szCs w:val="20"/>
        </w:rPr>
        <w:tab/>
        <w:t>PLANNING BOARD.</w:t>
      </w:r>
    </w:p>
    <w:p w14:paraId="3EFC6953" w14:textId="77777777" w:rsidR="00761443" w:rsidRPr="00221FFE" w:rsidRDefault="00761443" w:rsidP="002A28A8">
      <w:pPr>
        <w:ind w:left="900"/>
        <w:rPr>
          <w:b/>
          <w:sz w:val="20"/>
          <w:szCs w:val="20"/>
        </w:rPr>
      </w:pPr>
    </w:p>
    <w:p w14:paraId="74616CD1" w14:textId="77777777" w:rsidR="00761443" w:rsidRPr="00221FFE" w:rsidRDefault="00761443" w:rsidP="002A28A8">
      <w:pPr>
        <w:ind w:left="900"/>
        <w:rPr>
          <w:sz w:val="20"/>
          <w:szCs w:val="20"/>
        </w:rPr>
      </w:pPr>
      <w:proofErr w:type="gramStart"/>
      <w:r w:rsidRPr="00221FFE">
        <w:rPr>
          <w:b/>
          <w:sz w:val="20"/>
          <w:szCs w:val="20"/>
        </w:rPr>
        <w:t>10.4.1  Establishment</w:t>
      </w:r>
      <w:proofErr w:type="gramEnd"/>
      <w:r w:rsidRPr="00221FFE">
        <w:rPr>
          <w:b/>
          <w:sz w:val="20"/>
          <w:szCs w:val="20"/>
        </w:rPr>
        <w:t>.</w:t>
      </w:r>
      <w:r w:rsidRPr="00221FFE">
        <w:rPr>
          <w:sz w:val="20"/>
          <w:szCs w:val="20"/>
        </w:rPr>
        <w:t xml:space="preserve">  The Planning Board shall consist of five (5) elected members. </w:t>
      </w:r>
    </w:p>
    <w:p w14:paraId="58988A15" w14:textId="77777777" w:rsidR="00761443" w:rsidRPr="00221FFE" w:rsidRDefault="00761443" w:rsidP="002A28A8">
      <w:pPr>
        <w:ind w:left="900"/>
        <w:rPr>
          <w:sz w:val="20"/>
          <w:szCs w:val="20"/>
        </w:rPr>
      </w:pPr>
    </w:p>
    <w:p w14:paraId="6EF620B7" w14:textId="77777777" w:rsidR="00761443" w:rsidRPr="00221FFE" w:rsidRDefault="00761443" w:rsidP="002A28A8">
      <w:pPr>
        <w:ind w:left="900"/>
        <w:rPr>
          <w:sz w:val="20"/>
          <w:szCs w:val="20"/>
        </w:rPr>
      </w:pPr>
      <w:proofErr w:type="gramStart"/>
      <w:r w:rsidRPr="00221FFE">
        <w:rPr>
          <w:b/>
          <w:sz w:val="20"/>
          <w:szCs w:val="20"/>
        </w:rPr>
        <w:t>10.4.2  Powers</w:t>
      </w:r>
      <w:proofErr w:type="gramEnd"/>
      <w:r w:rsidRPr="00221FFE">
        <w:rPr>
          <w:b/>
          <w:sz w:val="20"/>
          <w:szCs w:val="20"/>
        </w:rPr>
        <w:t>.</w:t>
      </w:r>
      <w:r w:rsidRPr="00221FFE">
        <w:rPr>
          <w:sz w:val="20"/>
          <w:szCs w:val="20"/>
        </w:rPr>
        <w:t xml:space="preserve">  The Planning Board shall have the following powers:</w:t>
      </w:r>
    </w:p>
    <w:p w14:paraId="73520B8E" w14:textId="77777777" w:rsidR="00761443" w:rsidRPr="00221FFE" w:rsidRDefault="00761443" w:rsidP="002A28A8">
      <w:pPr>
        <w:ind w:left="900"/>
        <w:rPr>
          <w:sz w:val="20"/>
          <w:szCs w:val="20"/>
        </w:rPr>
      </w:pPr>
    </w:p>
    <w:p w14:paraId="2D924930" w14:textId="77777777" w:rsidR="00761443" w:rsidRPr="00221FFE" w:rsidRDefault="00761443" w:rsidP="009F2D2E">
      <w:pPr>
        <w:ind w:left="900" w:firstLine="540"/>
        <w:rPr>
          <w:sz w:val="20"/>
          <w:szCs w:val="20"/>
        </w:rPr>
      </w:pPr>
      <w:r w:rsidRPr="00221FFE">
        <w:rPr>
          <w:sz w:val="20"/>
          <w:szCs w:val="20"/>
        </w:rPr>
        <w:t>1.   To hear and decide applications for special permits, when designated as the SPGA in this By-law.</w:t>
      </w:r>
    </w:p>
    <w:p w14:paraId="600E80FD" w14:textId="77777777" w:rsidR="00761443" w:rsidRPr="00221FFE" w:rsidRDefault="00761443" w:rsidP="002A28A8">
      <w:pPr>
        <w:ind w:left="900"/>
        <w:rPr>
          <w:sz w:val="20"/>
          <w:szCs w:val="20"/>
        </w:rPr>
      </w:pPr>
    </w:p>
    <w:p w14:paraId="27775FD9" w14:textId="344381BB" w:rsidR="00761443" w:rsidRPr="00221FFE" w:rsidRDefault="009F2D2E"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r>
        <w:rPr>
          <w:sz w:val="20"/>
          <w:szCs w:val="20"/>
        </w:rPr>
        <w:tab/>
      </w:r>
      <w:r w:rsidR="00761443" w:rsidRPr="00221FFE">
        <w:rPr>
          <w:sz w:val="20"/>
          <w:szCs w:val="20"/>
        </w:rPr>
        <w:t>2.  To hear and decide applications for site plan approval pursuant to Sections 11.5 and 11.8.</w:t>
      </w:r>
    </w:p>
    <w:p w14:paraId="29A4DDED"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
    <w:p w14:paraId="34E29BA0"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bCs/>
          <w:sz w:val="20"/>
          <w:szCs w:val="20"/>
        </w:rPr>
        <w:t>10.4.3  Regulations</w:t>
      </w:r>
      <w:proofErr w:type="gramEnd"/>
      <w:r w:rsidRPr="00221FFE">
        <w:rPr>
          <w:b/>
          <w:sz w:val="20"/>
          <w:szCs w:val="20"/>
        </w:rPr>
        <w:t>.</w:t>
      </w:r>
      <w:r w:rsidRPr="00221FFE">
        <w:rPr>
          <w:sz w:val="20"/>
          <w:szCs w:val="20"/>
        </w:rPr>
        <w:t xml:space="preserve">  The Planning Board may adopt rules and regulations for the administration of its powers.</w:t>
      </w:r>
    </w:p>
    <w:p w14:paraId="74790A62"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629059D2"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bCs/>
          <w:sz w:val="20"/>
          <w:szCs w:val="20"/>
        </w:rPr>
        <w:t xml:space="preserve">10.4.4 </w:t>
      </w:r>
      <w:r w:rsidRPr="00221FFE">
        <w:rPr>
          <w:sz w:val="20"/>
          <w:szCs w:val="20"/>
        </w:rPr>
        <w:t xml:space="preserve"> </w:t>
      </w:r>
      <w:r w:rsidRPr="00221FFE">
        <w:rPr>
          <w:b/>
          <w:sz w:val="20"/>
          <w:szCs w:val="20"/>
        </w:rPr>
        <w:t>Fees</w:t>
      </w:r>
      <w:proofErr w:type="gramEnd"/>
      <w:r w:rsidRPr="00221FFE">
        <w:rPr>
          <w:b/>
          <w:sz w:val="20"/>
          <w:szCs w:val="20"/>
        </w:rPr>
        <w:t>.</w:t>
      </w:r>
      <w:r w:rsidRPr="00221FFE">
        <w:rPr>
          <w:sz w:val="20"/>
          <w:szCs w:val="20"/>
        </w:rPr>
        <w:t xml:space="preserve">  The Planning Board may adopt reasonable administrative fees and technical review fees for applications for special permits and site plan review.</w:t>
      </w:r>
    </w:p>
    <w:p w14:paraId="56D2AFD2" w14:textId="77777777" w:rsidR="00761443" w:rsidRPr="00221FFE" w:rsidRDefault="00761443" w:rsidP="00761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rPr>
          <w:strike/>
          <w:sz w:val="20"/>
          <w:szCs w:val="20"/>
        </w:rPr>
      </w:pPr>
    </w:p>
    <w:p w14:paraId="6BAFDFA8" w14:textId="77777777" w:rsidR="00761443" w:rsidRPr="00221FFE" w:rsidRDefault="00761443" w:rsidP="002A28A8">
      <w:pPr>
        <w:ind w:left="900"/>
        <w:rPr>
          <w:b/>
          <w:bCs/>
          <w:strike/>
          <w:sz w:val="20"/>
          <w:szCs w:val="20"/>
        </w:rPr>
      </w:pPr>
      <w:r w:rsidRPr="00221FFE">
        <w:rPr>
          <w:b/>
          <w:sz w:val="20"/>
          <w:szCs w:val="20"/>
        </w:rPr>
        <w:t>10.5</w:t>
      </w:r>
      <w:r w:rsidRPr="00221FFE">
        <w:rPr>
          <w:b/>
          <w:sz w:val="20"/>
          <w:szCs w:val="20"/>
        </w:rPr>
        <w:tab/>
        <w:t>SPECIAL PERMITS</w:t>
      </w:r>
      <w:r w:rsidRPr="00221FFE">
        <w:rPr>
          <w:b/>
          <w:bCs/>
          <w:sz w:val="20"/>
          <w:szCs w:val="20"/>
        </w:rPr>
        <w:t>.</w:t>
      </w:r>
    </w:p>
    <w:p w14:paraId="55241E1A"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
    <w:p w14:paraId="65A39ED7"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roofErr w:type="gramStart"/>
      <w:r w:rsidRPr="00221FFE">
        <w:rPr>
          <w:b/>
          <w:sz w:val="20"/>
          <w:szCs w:val="20"/>
        </w:rPr>
        <w:t>10.5.1  Special</w:t>
      </w:r>
      <w:proofErr w:type="gramEnd"/>
      <w:r w:rsidRPr="00221FFE">
        <w:rPr>
          <w:b/>
          <w:sz w:val="20"/>
          <w:szCs w:val="20"/>
        </w:rPr>
        <w:t xml:space="preserve"> Permit Granting Authority.</w:t>
      </w:r>
      <w:r w:rsidRPr="00221FFE">
        <w:rPr>
          <w:sz w:val="20"/>
          <w:szCs w:val="20"/>
        </w:rPr>
        <w:t xml:space="preserve">  When designated by this By-law, the Board of Appeals, the Board of Selectmen, and the Planning Board shall act as the Special Permit Granting Authority (SPGA).</w:t>
      </w:r>
    </w:p>
    <w:p w14:paraId="51117E50" w14:textId="77777777" w:rsidR="00761443" w:rsidRPr="00221FFE" w:rsidRDefault="00761443" w:rsidP="002A2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0"/>
        <w:rPr>
          <w:sz w:val="20"/>
          <w:szCs w:val="20"/>
        </w:rPr>
      </w:pPr>
    </w:p>
    <w:p w14:paraId="2727A598" w14:textId="77777777" w:rsidR="00761443" w:rsidRPr="00221FFE" w:rsidRDefault="00761443" w:rsidP="002A28A8">
      <w:pPr>
        <w:ind w:left="900"/>
        <w:rPr>
          <w:sz w:val="20"/>
          <w:szCs w:val="20"/>
        </w:rPr>
      </w:pPr>
      <w:proofErr w:type="gramStart"/>
      <w:r w:rsidRPr="00221FFE">
        <w:rPr>
          <w:b/>
          <w:sz w:val="20"/>
          <w:szCs w:val="20"/>
        </w:rPr>
        <w:t>10.5.2  Criteria</w:t>
      </w:r>
      <w:proofErr w:type="gramEnd"/>
      <w:r w:rsidRPr="00221FFE">
        <w:rPr>
          <w:b/>
          <w:sz w:val="20"/>
          <w:szCs w:val="20"/>
        </w:rPr>
        <w:t>.</w:t>
      </w:r>
      <w:r w:rsidRPr="00221FFE">
        <w:rPr>
          <w:sz w:val="20"/>
          <w:szCs w:val="20"/>
        </w:rPr>
        <w:t xml:space="preserve">  Special permits shall be granted by the Special Permit Granting Authority, unless otherwise specified herein, only upon its written determination that the adverse effects of the proposed use will not outweigh its beneficial impacts to the town or the neighborhood, in view of the particular characteristics of the site, and of the proposal in relation to that site.  In addition to any specific factors that may be set forth in this By-law, the determination shall include consideration of each of the following:</w:t>
      </w:r>
    </w:p>
    <w:p w14:paraId="37088C97" w14:textId="77777777" w:rsidR="00761443" w:rsidRPr="00221FFE" w:rsidRDefault="00761443" w:rsidP="002A28A8">
      <w:pPr>
        <w:ind w:left="900"/>
        <w:rPr>
          <w:sz w:val="20"/>
          <w:szCs w:val="20"/>
        </w:rPr>
      </w:pPr>
    </w:p>
    <w:p w14:paraId="5E06448F" w14:textId="77777777" w:rsidR="00761443" w:rsidRPr="00221FFE" w:rsidRDefault="00761443" w:rsidP="009F2D2E">
      <w:pPr>
        <w:ind w:left="900" w:firstLine="540"/>
        <w:rPr>
          <w:sz w:val="20"/>
          <w:szCs w:val="20"/>
        </w:rPr>
      </w:pPr>
      <w:r w:rsidRPr="00221FFE">
        <w:rPr>
          <w:sz w:val="20"/>
          <w:szCs w:val="20"/>
        </w:rPr>
        <w:t>1.  Social, economic, or community needs which are served by the proposal;</w:t>
      </w:r>
    </w:p>
    <w:p w14:paraId="31811BA2"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410DEF17" w14:textId="1CD4A5EC" w:rsidR="00761443" w:rsidRPr="00221FFE" w:rsidRDefault="009F2D2E"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r>
        <w:rPr>
          <w:sz w:val="20"/>
          <w:szCs w:val="20"/>
        </w:rPr>
        <w:tab/>
      </w:r>
      <w:r w:rsidR="00761443" w:rsidRPr="00221FFE">
        <w:rPr>
          <w:sz w:val="20"/>
          <w:szCs w:val="20"/>
        </w:rPr>
        <w:t>2.  Traffic flow and safety, including parking and loading;</w:t>
      </w:r>
    </w:p>
    <w:p w14:paraId="4E9A2C02"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0B971CBA" w14:textId="24EE110C" w:rsidR="00761443" w:rsidRPr="00221FFE" w:rsidRDefault="009F2D2E"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r>
        <w:rPr>
          <w:sz w:val="20"/>
          <w:szCs w:val="20"/>
        </w:rPr>
        <w:tab/>
      </w:r>
      <w:r w:rsidR="00761443" w:rsidRPr="00221FFE">
        <w:rPr>
          <w:sz w:val="20"/>
          <w:szCs w:val="20"/>
        </w:rPr>
        <w:t>3.  Adequacy of utilities and other public services;</w:t>
      </w:r>
    </w:p>
    <w:p w14:paraId="3F35B06F"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09BE7A41" w14:textId="5C10C9AE" w:rsidR="00761443" w:rsidRPr="00221FFE" w:rsidRDefault="009F2D2E"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r>
        <w:rPr>
          <w:sz w:val="20"/>
          <w:szCs w:val="20"/>
        </w:rPr>
        <w:tab/>
      </w:r>
      <w:r w:rsidR="00761443" w:rsidRPr="00221FFE">
        <w:rPr>
          <w:sz w:val="20"/>
          <w:szCs w:val="20"/>
        </w:rPr>
        <w:t>4.  Neighborhood character and social structures;</w:t>
      </w:r>
    </w:p>
    <w:p w14:paraId="6B64C09D"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133E3F4C" w14:textId="0B160DA1" w:rsidR="00761443" w:rsidRPr="00221FFE" w:rsidRDefault="009F2D2E"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r>
        <w:rPr>
          <w:sz w:val="20"/>
          <w:szCs w:val="20"/>
        </w:rPr>
        <w:tab/>
      </w:r>
      <w:r w:rsidR="00761443" w:rsidRPr="00221FFE">
        <w:rPr>
          <w:sz w:val="20"/>
          <w:szCs w:val="20"/>
        </w:rPr>
        <w:t>5.  Impacts on the natural environment; and</w:t>
      </w:r>
    </w:p>
    <w:p w14:paraId="560F0E9D"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1AB08C3B" w14:textId="68157ECD" w:rsidR="00761443" w:rsidRPr="00221FFE" w:rsidRDefault="009F2D2E"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r>
        <w:rPr>
          <w:sz w:val="20"/>
          <w:szCs w:val="20"/>
        </w:rPr>
        <w:tab/>
      </w:r>
      <w:r w:rsidR="00761443" w:rsidRPr="00221FFE">
        <w:rPr>
          <w:sz w:val="20"/>
          <w:szCs w:val="20"/>
        </w:rPr>
        <w:t>6.  Potential fiscal impact, including impact on town services, tax base, and employment.</w:t>
      </w:r>
    </w:p>
    <w:p w14:paraId="02007C31" w14:textId="77777777" w:rsidR="00761443" w:rsidRPr="00221FFE" w:rsidRDefault="00761443" w:rsidP="002A28A8">
      <w:pPr>
        <w:ind w:left="900"/>
        <w:rPr>
          <w:sz w:val="20"/>
          <w:szCs w:val="20"/>
        </w:rPr>
      </w:pPr>
    </w:p>
    <w:p w14:paraId="67A92596"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10.5.3  Procedures</w:t>
      </w:r>
      <w:proofErr w:type="gramEnd"/>
      <w:r w:rsidRPr="00221FFE">
        <w:rPr>
          <w:b/>
          <w:sz w:val="20"/>
          <w:szCs w:val="20"/>
        </w:rPr>
        <w:t>.</w:t>
      </w:r>
      <w:r w:rsidRPr="00221FFE">
        <w:rPr>
          <w:sz w:val="20"/>
          <w:szCs w:val="20"/>
        </w:rPr>
        <w:t xml:space="preserve">  An application for a special permit shall be filed in accordance with the rules and regulations of the Special Permit Granting Authority.</w:t>
      </w:r>
    </w:p>
    <w:p w14:paraId="5F13D7C4"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174956BE" w14:textId="77777777" w:rsidR="00761443" w:rsidRPr="00221FFE" w:rsidRDefault="00761443" w:rsidP="002A28A8">
      <w:pPr>
        <w:ind w:left="900"/>
        <w:rPr>
          <w:sz w:val="20"/>
          <w:szCs w:val="20"/>
        </w:rPr>
      </w:pPr>
      <w:proofErr w:type="gramStart"/>
      <w:r w:rsidRPr="00221FFE">
        <w:rPr>
          <w:b/>
          <w:sz w:val="20"/>
          <w:szCs w:val="20"/>
        </w:rPr>
        <w:t>10.5.4  Conditions</w:t>
      </w:r>
      <w:proofErr w:type="gramEnd"/>
      <w:r w:rsidRPr="00221FFE">
        <w:rPr>
          <w:b/>
          <w:sz w:val="20"/>
          <w:szCs w:val="20"/>
        </w:rPr>
        <w:t>.</w:t>
      </w:r>
      <w:r w:rsidRPr="00221FFE">
        <w:rPr>
          <w:sz w:val="20"/>
          <w:szCs w:val="20"/>
        </w:rPr>
        <w:t xml:space="preserve">  Special permits may be granted with such reasonable conditions, safeguards, or limitations on time or use, including performance guarantees, as the Special Permit Granting Authority may deem necessary to serve the purposes of this By-law.  Such conditions may include, but are not limited to the following: </w:t>
      </w:r>
    </w:p>
    <w:p w14:paraId="73917702" w14:textId="77777777" w:rsidR="00761443" w:rsidRPr="00221FFE" w:rsidRDefault="00761443" w:rsidP="002A28A8">
      <w:pPr>
        <w:ind w:left="900"/>
        <w:rPr>
          <w:sz w:val="20"/>
          <w:szCs w:val="20"/>
        </w:rPr>
      </w:pPr>
    </w:p>
    <w:p w14:paraId="2E8F8C93" w14:textId="77777777" w:rsidR="00761443" w:rsidRPr="00221FFE" w:rsidRDefault="00761443" w:rsidP="009F2D2E">
      <w:pPr>
        <w:ind w:left="900" w:firstLine="540"/>
        <w:rPr>
          <w:sz w:val="20"/>
          <w:szCs w:val="20"/>
        </w:rPr>
      </w:pPr>
      <w:r w:rsidRPr="00221FFE">
        <w:rPr>
          <w:sz w:val="20"/>
          <w:szCs w:val="20"/>
        </w:rPr>
        <w:t xml:space="preserve">1.  Setback requirements greater than the minimum required by this By-law; </w:t>
      </w:r>
    </w:p>
    <w:p w14:paraId="5410BF30" w14:textId="77777777" w:rsidR="00761443" w:rsidRPr="00221FFE" w:rsidRDefault="00761443" w:rsidP="002A28A8">
      <w:pPr>
        <w:ind w:left="900"/>
        <w:rPr>
          <w:sz w:val="20"/>
          <w:szCs w:val="20"/>
        </w:rPr>
      </w:pPr>
    </w:p>
    <w:p w14:paraId="218381D6" w14:textId="77777777" w:rsidR="00761443" w:rsidRPr="00221FFE" w:rsidRDefault="00761443" w:rsidP="009F2D2E">
      <w:pPr>
        <w:ind w:left="900" w:firstLine="540"/>
        <w:rPr>
          <w:sz w:val="20"/>
          <w:szCs w:val="20"/>
        </w:rPr>
      </w:pPr>
      <w:r w:rsidRPr="00221FFE">
        <w:rPr>
          <w:sz w:val="20"/>
          <w:szCs w:val="20"/>
        </w:rPr>
        <w:t xml:space="preserve">2.  Requirements as to installation of screening, fencing or other means of protecting adjacent property; </w:t>
      </w:r>
    </w:p>
    <w:p w14:paraId="4D18A9B6" w14:textId="77777777" w:rsidR="00761443" w:rsidRPr="00221FFE" w:rsidRDefault="00761443" w:rsidP="002A28A8">
      <w:pPr>
        <w:ind w:left="900"/>
        <w:rPr>
          <w:sz w:val="20"/>
          <w:szCs w:val="20"/>
        </w:rPr>
      </w:pPr>
    </w:p>
    <w:p w14:paraId="46338315" w14:textId="77777777" w:rsidR="00761443" w:rsidRPr="00221FFE" w:rsidRDefault="00761443" w:rsidP="009F2D2E">
      <w:pPr>
        <w:ind w:left="900" w:firstLine="540"/>
        <w:rPr>
          <w:sz w:val="20"/>
          <w:szCs w:val="20"/>
        </w:rPr>
      </w:pPr>
      <w:r w:rsidRPr="00221FFE">
        <w:rPr>
          <w:sz w:val="20"/>
          <w:szCs w:val="20"/>
        </w:rPr>
        <w:t xml:space="preserve">3.  Modification of the exterior features or appearance of any structure; </w:t>
      </w:r>
    </w:p>
    <w:p w14:paraId="41389FE9" w14:textId="77777777" w:rsidR="00761443" w:rsidRPr="00221FFE" w:rsidRDefault="00761443" w:rsidP="002A28A8">
      <w:pPr>
        <w:ind w:left="900"/>
        <w:rPr>
          <w:sz w:val="20"/>
          <w:szCs w:val="20"/>
        </w:rPr>
      </w:pPr>
    </w:p>
    <w:p w14:paraId="345B7AF9" w14:textId="77777777" w:rsidR="00761443" w:rsidRPr="00221FFE" w:rsidRDefault="00761443" w:rsidP="009F2D2E">
      <w:pPr>
        <w:ind w:left="900" w:firstLine="540"/>
        <w:rPr>
          <w:sz w:val="20"/>
          <w:szCs w:val="20"/>
        </w:rPr>
      </w:pPr>
      <w:r w:rsidRPr="00221FFE">
        <w:rPr>
          <w:sz w:val="20"/>
          <w:szCs w:val="20"/>
        </w:rPr>
        <w:t xml:space="preserve">4.  Limitation as to size, number of occupants, or method and time of operation of any proposed use; </w:t>
      </w:r>
    </w:p>
    <w:p w14:paraId="34896751" w14:textId="77777777" w:rsidR="00761443" w:rsidRPr="00221FFE" w:rsidRDefault="00761443" w:rsidP="002A28A8">
      <w:pPr>
        <w:ind w:left="900"/>
        <w:rPr>
          <w:sz w:val="20"/>
          <w:szCs w:val="20"/>
        </w:rPr>
      </w:pPr>
    </w:p>
    <w:p w14:paraId="164D657F" w14:textId="77777777" w:rsidR="00761443" w:rsidRPr="00221FFE" w:rsidRDefault="00761443" w:rsidP="009F2D2E">
      <w:pPr>
        <w:ind w:left="900" w:firstLine="540"/>
        <w:rPr>
          <w:sz w:val="20"/>
          <w:szCs w:val="20"/>
        </w:rPr>
      </w:pPr>
      <w:r w:rsidRPr="00221FFE">
        <w:rPr>
          <w:sz w:val="20"/>
          <w:szCs w:val="20"/>
        </w:rPr>
        <w:t xml:space="preserve">5.  Regulation of number, design and location of access drives and other traffic features; </w:t>
      </w:r>
    </w:p>
    <w:p w14:paraId="323B6F29" w14:textId="77777777" w:rsidR="00761443" w:rsidRPr="00221FFE" w:rsidRDefault="00761443" w:rsidP="002A28A8">
      <w:pPr>
        <w:ind w:left="900"/>
        <w:rPr>
          <w:sz w:val="20"/>
          <w:szCs w:val="20"/>
        </w:rPr>
      </w:pPr>
    </w:p>
    <w:p w14:paraId="2D245050" w14:textId="77777777" w:rsidR="00761443" w:rsidRPr="00221FFE" w:rsidRDefault="00761443" w:rsidP="009F2D2E">
      <w:pPr>
        <w:ind w:left="900" w:firstLine="540"/>
        <w:rPr>
          <w:sz w:val="20"/>
          <w:szCs w:val="20"/>
        </w:rPr>
      </w:pPr>
      <w:r w:rsidRPr="00221FFE">
        <w:rPr>
          <w:sz w:val="20"/>
          <w:szCs w:val="20"/>
        </w:rPr>
        <w:t xml:space="preserve">6.  Requirement of off-street parking and other special features; </w:t>
      </w:r>
    </w:p>
    <w:p w14:paraId="6529CD6D" w14:textId="77777777" w:rsidR="00761443" w:rsidRPr="00221FFE" w:rsidRDefault="00761443" w:rsidP="002A28A8">
      <w:pPr>
        <w:ind w:left="900"/>
        <w:rPr>
          <w:sz w:val="20"/>
          <w:szCs w:val="20"/>
        </w:rPr>
      </w:pPr>
    </w:p>
    <w:p w14:paraId="0FBAA990" w14:textId="77777777" w:rsidR="00761443" w:rsidRPr="00221FFE" w:rsidRDefault="00761443" w:rsidP="009F2D2E">
      <w:pPr>
        <w:ind w:left="900" w:firstLine="540"/>
        <w:rPr>
          <w:sz w:val="20"/>
          <w:szCs w:val="20"/>
        </w:rPr>
      </w:pPr>
      <w:r w:rsidRPr="00221FFE">
        <w:rPr>
          <w:sz w:val="20"/>
          <w:szCs w:val="20"/>
        </w:rPr>
        <w:t xml:space="preserve">7.  Installation of mechanical or other devices to limit noise, light, odor or other objectional aspects of use; and </w:t>
      </w:r>
    </w:p>
    <w:p w14:paraId="0707C06C" w14:textId="77777777" w:rsidR="00761443" w:rsidRPr="00221FFE" w:rsidRDefault="00761443" w:rsidP="002A28A8">
      <w:pPr>
        <w:ind w:left="900"/>
        <w:rPr>
          <w:sz w:val="20"/>
          <w:szCs w:val="20"/>
        </w:rPr>
      </w:pPr>
    </w:p>
    <w:p w14:paraId="4F6DB12C" w14:textId="77777777" w:rsidR="00761443" w:rsidRPr="00221FFE" w:rsidRDefault="00761443" w:rsidP="009F2D2E">
      <w:pPr>
        <w:ind w:left="1440"/>
        <w:rPr>
          <w:sz w:val="20"/>
          <w:szCs w:val="20"/>
        </w:rPr>
      </w:pPr>
      <w:r w:rsidRPr="00221FFE">
        <w:rPr>
          <w:sz w:val="20"/>
          <w:szCs w:val="20"/>
        </w:rPr>
        <w:t xml:space="preserve">8.  Requirement for surety bonds or other security for the performance of any conditions attached to the special permit. </w:t>
      </w:r>
    </w:p>
    <w:p w14:paraId="3E32B8D4" w14:textId="77777777" w:rsidR="00761443" w:rsidRPr="00221FFE" w:rsidRDefault="00761443" w:rsidP="002A28A8">
      <w:pPr>
        <w:ind w:left="900"/>
        <w:rPr>
          <w:sz w:val="20"/>
          <w:szCs w:val="20"/>
        </w:rPr>
      </w:pPr>
    </w:p>
    <w:p w14:paraId="3AE980AC" w14:textId="77777777" w:rsidR="00761443" w:rsidRPr="00221FFE" w:rsidRDefault="00761443" w:rsidP="002A28A8">
      <w:pPr>
        <w:ind w:left="900"/>
        <w:rPr>
          <w:sz w:val="20"/>
          <w:szCs w:val="20"/>
        </w:rPr>
      </w:pPr>
      <w:proofErr w:type="gramStart"/>
      <w:r w:rsidRPr="00221FFE">
        <w:rPr>
          <w:b/>
          <w:bCs/>
          <w:sz w:val="20"/>
          <w:szCs w:val="20"/>
        </w:rPr>
        <w:t>10.5.5  Referral</w:t>
      </w:r>
      <w:proofErr w:type="gramEnd"/>
      <w:r w:rsidRPr="00221FFE">
        <w:rPr>
          <w:b/>
          <w:bCs/>
          <w:sz w:val="20"/>
          <w:szCs w:val="20"/>
        </w:rPr>
        <w:t>.</w:t>
      </w:r>
      <w:r w:rsidRPr="00221FFE">
        <w:rPr>
          <w:sz w:val="20"/>
          <w:szCs w:val="20"/>
        </w:rPr>
        <w:t xml:space="preserve">  The Board of Appeals, Board of Selectmen and Planning Board, when serving as the SPGA, shall refer a special permit application to the Board of Health, Conservation Commission, and the Department of Public Works for written comments and recommendations before taking final action on said special permit application. The SPGA may refer a special permit application to any other town agency, board, or department for comments and recommendations if it so desires before taking final action on said special permit application. A public hearing on said referral shall not be required.  Any such Board or Agency to which applications are referred for comment shall make its recommendations and send copies thereof to the SPGA and the applicant within thirty-five (35) days of receipt of the referral request by said board or agency or there shall be deemed no opposition or desire to comment.  The SPGA shall not act upon said special permit until either comments from referred board or agencies have been received, or said </w:t>
      </w:r>
      <w:proofErr w:type="gramStart"/>
      <w:r w:rsidRPr="00221FFE">
        <w:rPr>
          <w:sz w:val="20"/>
          <w:szCs w:val="20"/>
        </w:rPr>
        <w:t>thirty five</w:t>
      </w:r>
      <w:proofErr w:type="gramEnd"/>
      <w:r w:rsidRPr="00221FFE">
        <w:rPr>
          <w:sz w:val="20"/>
          <w:szCs w:val="20"/>
        </w:rPr>
        <w:t xml:space="preserve"> (35) days have elapsed, whichever is sooner.  Applications referred to more than one board or agency may be reviewed jointly by said boards or agencies. </w:t>
      </w:r>
    </w:p>
    <w:p w14:paraId="2AFA104A" w14:textId="77777777" w:rsidR="00761443" w:rsidRPr="00221FFE" w:rsidRDefault="00761443" w:rsidP="002A28A8">
      <w:pPr>
        <w:ind w:left="900"/>
        <w:rPr>
          <w:sz w:val="20"/>
          <w:szCs w:val="20"/>
        </w:rPr>
      </w:pPr>
    </w:p>
    <w:p w14:paraId="564FBD80" w14:textId="77777777" w:rsidR="00761443" w:rsidRPr="00221FFE" w:rsidRDefault="00761443" w:rsidP="002A28A8">
      <w:pPr>
        <w:ind w:left="900"/>
        <w:rPr>
          <w:iCs/>
          <w:sz w:val="20"/>
          <w:szCs w:val="20"/>
        </w:rPr>
      </w:pPr>
      <w:proofErr w:type="gramStart"/>
      <w:r w:rsidRPr="00221FFE">
        <w:rPr>
          <w:b/>
          <w:sz w:val="20"/>
          <w:szCs w:val="20"/>
        </w:rPr>
        <w:t>10.5.6  Plans</w:t>
      </w:r>
      <w:proofErr w:type="gramEnd"/>
      <w:r w:rsidRPr="00221FFE">
        <w:rPr>
          <w:b/>
          <w:sz w:val="20"/>
          <w:szCs w:val="20"/>
        </w:rPr>
        <w:t>.</w:t>
      </w:r>
      <w:r w:rsidRPr="00221FFE">
        <w:rPr>
          <w:sz w:val="20"/>
          <w:szCs w:val="20"/>
        </w:rPr>
        <w:t xml:space="preserve">  Unless otherwise provided by the rules and regulations of the Special Permit Granting Authority, an applicant for a special permit shall submit a plan in substantial conformance with the requirements of Section 10.6, herein.  </w:t>
      </w:r>
      <w:r w:rsidRPr="00221FFE">
        <w:rPr>
          <w:iCs/>
          <w:sz w:val="20"/>
          <w:szCs w:val="20"/>
        </w:rPr>
        <w:t>The provisions of this Section shall not apply to applications for special permits pursuant to Section 5.0 to alter a nonconformity.  The Zoning Board of Appeals shall establish procedures governing such applications by regulation.</w:t>
      </w:r>
    </w:p>
    <w:p w14:paraId="4C25B071"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5CEEA9D4"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10.5.7  Regulations</w:t>
      </w:r>
      <w:proofErr w:type="gramEnd"/>
      <w:r w:rsidRPr="00221FFE">
        <w:rPr>
          <w:b/>
          <w:sz w:val="20"/>
          <w:szCs w:val="20"/>
        </w:rPr>
        <w:t>.</w:t>
      </w:r>
      <w:r w:rsidRPr="00221FFE">
        <w:rPr>
          <w:sz w:val="20"/>
          <w:szCs w:val="20"/>
        </w:rPr>
        <w:t xml:space="preserve">  The Special Permit Granting Authority may adopt rules and regulations for the administration of this Section.</w:t>
      </w:r>
    </w:p>
    <w:p w14:paraId="4AF60E7E"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5C96E7DD"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10.5.8  Fees</w:t>
      </w:r>
      <w:proofErr w:type="gramEnd"/>
      <w:r w:rsidRPr="00221FFE">
        <w:rPr>
          <w:b/>
          <w:sz w:val="20"/>
          <w:szCs w:val="20"/>
        </w:rPr>
        <w:t>.</w:t>
      </w:r>
      <w:r w:rsidRPr="00221FFE">
        <w:rPr>
          <w:sz w:val="20"/>
          <w:szCs w:val="20"/>
        </w:rPr>
        <w:t xml:space="preserve">  The special permit granting authority may adopt reasonable administrative fees and technical review fees for applications for special permits.</w:t>
      </w:r>
    </w:p>
    <w:p w14:paraId="2449FF4D"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45D3E3AC"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10.5.9  Lapse</w:t>
      </w:r>
      <w:proofErr w:type="gramEnd"/>
      <w:r w:rsidRPr="00221FFE">
        <w:rPr>
          <w:b/>
          <w:bCs/>
          <w:sz w:val="20"/>
          <w:szCs w:val="20"/>
        </w:rPr>
        <w:t>.</w:t>
      </w:r>
      <w:r w:rsidRPr="00221FFE">
        <w:rPr>
          <w:sz w:val="20"/>
          <w:szCs w:val="20"/>
        </w:rPr>
        <w:t xml:space="preserve">  Special permits shall lapse if a substantial use thereof or construction thereunder has not begun, except for good cause, within 24 months following the filing of the special permit approval (plus such time required to pursue or await the determination of an appeal referred to in G.L. c. 40A, s. 17, from the grant thereof) with the Town Clerk.</w:t>
      </w:r>
    </w:p>
    <w:p w14:paraId="6CD207E3" w14:textId="77777777" w:rsidR="00761443" w:rsidRPr="00221FFE" w:rsidRDefault="00761443" w:rsidP="002A28A8">
      <w:pPr>
        <w:ind w:left="900"/>
        <w:rPr>
          <w:sz w:val="20"/>
          <w:szCs w:val="20"/>
        </w:rPr>
      </w:pPr>
    </w:p>
    <w:p w14:paraId="50857777" w14:textId="77777777" w:rsidR="00761443" w:rsidRPr="00221FFE" w:rsidRDefault="00761443" w:rsidP="002A28A8">
      <w:pPr>
        <w:ind w:left="900"/>
        <w:rPr>
          <w:b/>
          <w:bCs/>
          <w:sz w:val="20"/>
          <w:szCs w:val="20"/>
        </w:rPr>
      </w:pPr>
      <w:r w:rsidRPr="00221FFE">
        <w:rPr>
          <w:b/>
          <w:bCs/>
          <w:sz w:val="20"/>
          <w:szCs w:val="20"/>
        </w:rPr>
        <w:t>10.6</w:t>
      </w:r>
      <w:r w:rsidRPr="00221FFE">
        <w:rPr>
          <w:b/>
          <w:bCs/>
          <w:sz w:val="20"/>
          <w:szCs w:val="20"/>
        </w:rPr>
        <w:tab/>
        <w:t>SITE PLAN REVIEW.</w:t>
      </w:r>
    </w:p>
    <w:p w14:paraId="2B44EE91" w14:textId="77777777" w:rsidR="00761443" w:rsidRPr="00221FFE" w:rsidRDefault="00761443" w:rsidP="002A28A8">
      <w:pPr>
        <w:ind w:left="900"/>
        <w:rPr>
          <w:sz w:val="20"/>
          <w:szCs w:val="20"/>
        </w:rPr>
      </w:pPr>
    </w:p>
    <w:p w14:paraId="0E80FE74" w14:textId="77777777" w:rsidR="00761443" w:rsidRPr="00221FFE" w:rsidRDefault="00761443" w:rsidP="002A28A8">
      <w:pPr>
        <w:ind w:left="900"/>
        <w:rPr>
          <w:sz w:val="20"/>
          <w:szCs w:val="20"/>
        </w:rPr>
      </w:pPr>
      <w:proofErr w:type="gramStart"/>
      <w:r w:rsidRPr="00221FFE">
        <w:rPr>
          <w:b/>
          <w:bCs/>
          <w:sz w:val="20"/>
          <w:szCs w:val="20"/>
        </w:rPr>
        <w:t>10.6.1  Purpose</w:t>
      </w:r>
      <w:proofErr w:type="gramEnd"/>
      <w:r w:rsidRPr="00221FFE">
        <w:rPr>
          <w:b/>
          <w:bCs/>
          <w:sz w:val="20"/>
          <w:szCs w:val="20"/>
        </w:rPr>
        <w:t>.</w:t>
      </w:r>
      <w:r w:rsidRPr="00221FFE">
        <w:rPr>
          <w:sz w:val="20"/>
          <w:szCs w:val="20"/>
        </w:rPr>
        <w:t xml:space="preserve">  The purpose of site plan review is to ensure the design and layout of certain developments permitted as a matter of right, by special permit, or by variance.   Site plan review is intended to promote suitable development that will not result in a detriment to the neighborhood or the environment.  </w:t>
      </w:r>
    </w:p>
    <w:p w14:paraId="05AE7073" w14:textId="77777777" w:rsidR="00761443" w:rsidRPr="00221FFE" w:rsidRDefault="00761443" w:rsidP="002A28A8">
      <w:pPr>
        <w:ind w:left="900"/>
        <w:rPr>
          <w:sz w:val="20"/>
          <w:szCs w:val="20"/>
        </w:rPr>
      </w:pPr>
      <w:r w:rsidRPr="00221FFE">
        <w:rPr>
          <w:sz w:val="20"/>
          <w:szCs w:val="20"/>
        </w:rPr>
        <w:t xml:space="preserve"> </w:t>
      </w:r>
    </w:p>
    <w:p w14:paraId="101CAA1F" w14:textId="77777777" w:rsidR="00761443" w:rsidRPr="00221FFE" w:rsidRDefault="00761443" w:rsidP="002A28A8">
      <w:pPr>
        <w:ind w:left="900"/>
        <w:rPr>
          <w:sz w:val="20"/>
          <w:szCs w:val="20"/>
        </w:rPr>
      </w:pPr>
      <w:proofErr w:type="gramStart"/>
      <w:r w:rsidRPr="00221FFE">
        <w:rPr>
          <w:rFonts w:eastAsia="Calibri"/>
          <w:b/>
          <w:bCs/>
          <w:sz w:val="20"/>
          <w:szCs w:val="20"/>
        </w:rPr>
        <w:t xml:space="preserve">10.6.2  </w:t>
      </w:r>
      <w:r w:rsidRPr="00221FFE">
        <w:rPr>
          <w:b/>
          <w:bCs/>
          <w:sz w:val="20"/>
          <w:szCs w:val="20"/>
        </w:rPr>
        <w:t>Applicability</w:t>
      </w:r>
      <w:proofErr w:type="gramEnd"/>
      <w:r w:rsidRPr="00221FFE">
        <w:rPr>
          <w:b/>
          <w:bCs/>
          <w:sz w:val="20"/>
          <w:szCs w:val="20"/>
        </w:rPr>
        <w:t>.</w:t>
      </w:r>
      <w:r w:rsidRPr="00221FFE">
        <w:rPr>
          <w:sz w:val="20"/>
          <w:szCs w:val="20"/>
        </w:rPr>
        <w:t xml:space="preserve">  The following activities shall require site plan approval from the Planning Board:</w:t>
      </w:r>
    </w:p>
    <w:p w14:paraId="36B71F89" w14:textId="77777777" w:rsidR="00761443" w:rsidRPr="00221FFE" w:rsidRDefault="00761443" w:rsidP="002A28A8">
      <w:pPr>
        <w:ind w:left="900"/>
        <w:rPr>
          <w:sz w:val="20"/>
          <w:szCs w:val="20"/>
        </w:rPr>
      </w:pPr>
    </w:p>
    <w:p w14:paraId="2A418E0F" w14:textId="02A5BEC3" w:rsidR="00761443" w:rsidRPr="00221FFE" w:rsidRDefault="00761443" w:rsidP="009F2D2E">
      <w:pPr>
        <w:ind w:left="1440"/>
        <w:rPr>
          <w:sz w:val="20"/>
          <w:szCs w:val="20"/>
        </w:rPr>
      </w:pPr>
      <w:r w:rsidRPr="00221FFE">
        <w:rPr>
          <w:sz w:val="20"/>
          <w:szCs w:val="20"/>
        </w:rPr>
        <w:t xml:space="preserve">1.  Any new development, expansion, or change of use other than a single-family or two-family residence which would, under the parking schedule "Off-Street Parking Regulations" of Section 6.1, require five (5) or more parking spaces, regardless of the number of parking spaces preexisting on the premises; </w:t>
      </w:r>
      <w:r w:rsidR="0038371D">
        <w:rPr>
          <w:sz w:val="20"/>
          <w:szCs w:val="20"/>
        </w:rPr>
        <w:t>or</w:t>
      </w:r>
    </w:p>
    <w:p w14:paraId="2FF38D46" w14:textId="77777777" w:rsidR="00761443" w:rsidRPr="00221FFE" w:rsidRDefault="00761443" w:rsidP="002A28A8">
      <w:pPr>
        <w:ind w:left="900"/>
        <w:rPr>
          <w:sz w:val="20"/>
          <w:szCs w:val="20"/>
        </w:rPr>
      </w:pPr>
    </w:p>
    <w:p w14:paraId="2D7F7645" w14:textId="15F96348" w:rsidR="00761443" w:rsidRPr="00221FFE" w:rsidRDefault="00761443" w:rsidP="009F2D2E">
      <w:pPr>
        <w:ind w:left="1440"/>
        <w:rPr>
          <w:sz w:val="20"/>
          <w:szCs w:val="20"/>
        </w:rPr>
      </w:pPr>
      <w:r w:rsidRPr="00221FFE">
        <w:rPr>
          <w:sz w:val="20"/>
          <w:szCs w:val="20"/>
        </w:rPr>
        <w:t>2.  Any site development which involves cutting or removal of vegetation, shall be permitted only upon site plan approval from the Planning Board.  Site plan approval shall be granted only if the Planning Board finds that such approval is consistent with the purposes set forth in this Section 10.6;</w:t>
      </w:r>
      <w:r w:rsidR="0038371D">
        <w:rPr>
          <w:sz w:val="20"/>
          <w:szCs w:val="20"/>
        </w:rPr>
        <w:t xml:space="preserve"> or</w:t>
      </w:r>
    </w:p>
    <w:p w14:paraId="0DE9059E" w14:textId="77777777" w:rsidR="00761443" w:rsidRPr="00221FFE" w:rsidRDefault="00761443" w:rsidP="002A28A8">
      <w:pPr>
        <w:ind w:left="900"/>
        <w:rPr>
          <w:sz w:val="20"/>
          <w:szCs w:val="20"/>
        </w:rPr>
      </w:pPr>
    </w:p>
    <w:p w14:paraId="3F893BFD" w14:textId="77777777" w:rsidR="00761443" w:rsidRPr="00221FFE" w:rsidRDefault="00761443" w:rsidP="009F2D2E">
      <w:pPr>
        <w:ind w:left="900" w:firstLine="540"/>
        <w:rPr>
          <w:strike/>
          <w:sz w:val="20"/>
          <w:szCs w:val="20"/>
        </w:rPr>
      </w:pPr>
      <w:r w:rsidRPr="00221FFE">
        <w:rPr>
          <w:sz w:val="20"/>
          <w:szCs w:val="20"/>
        </w:rPr>
        <w:t xml:space="preserve">3.  B&amp;B in the GB and SB Districts; solar energy systems, wireless communication facilities.  </w:t>
      </w:r>
    </w:p>
    <w:p w14:paraId="0ECF3E97" w14:textId="77777777" w:rsidR="00761443" w:rsidRPr="00221FFE" w:rsidRDefault="00761443" w:rsidP="002A28A8">
      <w:pPr>
        <w:ind w:left="900"/>
        <w:rPr>
          <w:sz w:val="20"/>
          <w:szCs w:val="20"/>
        </w:rPr>
      </w:pPr>
    </w:p>
    <w:p w14:paraId="3FA0ECFD" w14:textId="77777777" w:rsidR="00761443" w:rsidRPr="00221FFE" w:rsidRDefault="00761443" w:rsidP="002A28A8">
      <w:pPr>
        <w:ind w:left="900"/>
        <w:rPr>
          <w:sz w:val="20"/>
          <w:szCs w:val="20"/>
        </w:rPr>
      </w:pPr>
      <w:proofErr w:type="gramStart"/>
      <w:r w:rsidRPr="00221FFE">
        <w:rPr>
          <w:b/>
          <w:bCs/>
          <w:sz w:val="20"/>
          <w:szCs w:val="20"/>
        </w:rPr>
        <w:t>10.6.3  Procedure</w:t>
      </w:r>
      <w:proofErr w:type="gramEnd"/>
      <w:r w:rsidRPr="00221FFE">
        <w:rPr>
          <w:b/>
          <w:bCs/>
          <w:sz w:val="20"/>
          <w:szCs w:val="20"/>
        </w:rPr>
        <w:t>.</w:t>
      </w:r>
      <w:r w:rsidRPr="00221FFE">
        <w:rPr>
          <w:sz w:val="20"/>
          <w:szCs w:val="20"/>
        </w:rPr>
        <w:t xml:space="preserve">  The Planning Board shall serve as the approval authority for site plan review.  A public hearing shall be conducted in accordance with the requirements of G.L. c. 40A, s. 11.  All decisions shall be made by a majority of the Board, as constituted.  The written decision of the Board shall be filed with the Town Clerk within 90 days of the close of the public hearing.  </w:t>
      </w:r>
    </w:p>
    <w:p w14:paraId="1BB0805A" w14:textId="77777777" w:rsidR="00761443" w:rsidRPr="00221FFE" w:rsidRDefault="00761443" w:rsidP="002A28A8">
      <w:pPr>
        <w:ind w:left="900"/>
        <w:rPr>
          <w:sz w:val="20"/>
          <w:szCs w:val="20"/>
        </w:rPr>
      </w:pPr>
      <w:r w:rsidRPr="00221FFE">
        <w:rPr>
          <w:sz w:val="20"/>
          <w:szCs w:val="20"/>
        </w:rPr>
        <w:t xml:space="preserve"> </w:t>
      </w:r>
    </w:p>
    <w:p w14:paraId="5D38B963" w14:textId="77777777" w:rsidR="00761443" w:rsidRPr="00221FFE" w:rsidRDefault="00761443" w:rsidP="002A28A8">
      <w:pPr>
        <w:ind w:left="900"/>
        <w:rPr>
          <w:sz w:val="20"/>
          <w:szCs w:val="20"/>
        </w:rPr>
      </w:pPr>
      <w:proofErr w:type="gramStart"/>
      <w:r w:rsidRPr="00221FFE">
        <w:rPr>
          <w:b/>
          <w:bCs/>
          <w:sz w:val="20"/>
          <w:szCs w:val="20"/>
        </w:rPr>
        <w:t>10.6.4  Site</w:t>
      </w:r>
      <w:proofErr w:type="gramEnd"/>
      <w:r w:rsidRPr="00221FFE">
        <w:rPr>
          <w:b/>
          <w:bCs/>
          <w:sz w:val="20"/>
          <w:szCs w:val="20"/>
        </w:rPr>
        <w:t xml:space="preserve"> Plan Requirements.</w:t>
      </w:r>
      <w:r w:rsidRPr="00221FFE">
        <w:rPr>
          <w:sz w:val="20"/>
          <w:szCs w:val="20"/>
        </w:rPr>
        <w:t xml:space="preserve">  Applications shall be accompanied by at least eleven (11) prints of the plans of the proposal.   Plans subject to site plan review shall be prepared by a Registered Architect, Landscape Architect, or Professional Engineer licensed by the Commonwealth of Massachusetts.  The site plan shall consist of five (5) separate plans prepared at a scale of one (1) inch equals twenty (20) feet or such other scale as may be approved by the Planning Board. The plans are as follows:</w:t>
      </w:r>
    </w:p>
    <w:p w14:paraId="642CE9BF" w14:textId="77777777" w:rsidR="00761443" w:rsidRPr="00221FFE" w:rsidRDefault="00761443" w:rsidP="002A28A8">
      <w:pPr>
        <w:adjustRightInd w:val="0"/>
        <w:ind w:left="900"/>
        <w:rPr>
          <w:sz w:val="20"/>
          <w:szCs w:val="20"/>
        </w:rPr>
      </w:pPr>
    </w:p>
    <w:p w14:paraId="2A103BF9" w14:textId="77777777" w:rsidR="00761443" w:rsidRPr="00221FFE" w:rsidRDefault="00761443" w:rsidP="009F2D2E">
      <w:pPr>
        <w:adjustRightInd w:val="0"/>
        <w:ind w:left="1440"/>
        <w:rPr>
          <w:sz w:val="20"/>
          <w:szCs w:val="20"/>
        </w:rPr>
      </w:pPr>
      <w:r w:rsidRPr="00221FFE">
        <w:rPr>
          <w:sz w:val="20"/>
          <w:szCs w:val="20"/>
        </w:rPr>
        <w:t>1.  Site layout, which shall contain the boundaries of the lot(s) in the proposed development, proposed structures, drives, parking, fences, walls, walks, outdoor lighting, loading facilities, and areas for snow storage after plowing. The first sheet in this plan shall be a locus plan, at a scale of one (1) inch equals one hundred (100) feet, showing the entire project and its relation to existing areas, buildings and roads for a distance of one thousand (1,000) feet from the project boundaries or such other distance as may be approved or required by the Planning Board.</w:t>
      </w:r>
    </w:p>
    <w:p w14:paraId="4BD99566" w14:textId="77777777" w:rsidR="00761443" w:rsidRPr="00221FFE" w:rsidRDefault="00761443" w:rsidP="002A28A8">
      <w:pPr>
        <w:adjustRightInd w:val="0"/>
        <w:ind w:left="900"/>
        <w:rPr>
          <w:sz w:val="20"/>
          <w:szCs w:val="20"/>
        </w:rPr>
      </w:pPr>
    </w:p>
    <w:p w14:paraId="75455101" w14:textId="77777777" w:rsidR="00761443" w:rsidRPr="00221FFE" w:rsidRDefault="00761443" w:rsidP="009F2D2E">
      <w:pPr>
        <w:adjustRightInd w:val="0"/>
        <w:ind w:left="1440"/>
        <w:rPr>
          <w:sz w:val="20"/>
          <w:szCs w:val="20"/>
        </w:rPr>
      </w:pPr>
      <w:r w:rsidRPr="00221FFE">
        <w:rPr>
          <w:sz w:val="20"/>
          <w:szCs w:val="20"/>
        </w:rPr>
        <w:t>2.  Topography and drainage plan, which shall contain the existing and proposed final topography at two-foot intervals and plans for handling storm water drainage.</w:t>
      </w:r>
    </w:p>
    <w:p w14:paraId="7F41833A" w14:textId="77777777" w:rsidR="00761443" w:rsidRPr="00221FFE" w:rsidRDefault="00761443" w:rsidP="002A28A8">
      <w:pPr>
        <w:adjustRightInd w:val="0"/>
        <w:ind w:left="900"/>
        <w:rPr>
          <w:sz w:val="20"/>
          <w:szCs w:val="20"/>
        </w:rPr>
      </w:pPr>
    </w:p>
    <w:p w14:paraId="0F544F9E" w14:textId="77777777" w:rsidR="00761443" w:rsidRPr="00221FFE" w:rsidRDefault="00761443" w:rsidP="009F2D2E">
      <w:pPr>
        <w:adjustRightInd w:val="0"/>
        <w:ind w:left="1440"/>
        <w:rPr>
          <w:sz w:val="20"/>
          <w:szCs w:val="20"/>
        </w:rPr>
      </w:pPr>
      <w:r w:rsidRPr="00221FFE">
        <w:rPr>
          <w:sz w:val="20"/>
          <w:szCs w:val="20"/>
        </w:rPr>
        <w:t>3.  Utility and landscaping plan, which shall include all facilities for refuse and sewage disposal or storage of all wastes, the location of all hydrants, fire alarm and firefighting facilities on and adjacent to the site, all proposed recreational facilities and open space areas, and all wetlands including flood plain areas.</w:t>
      </w:r>
    </w:p>
    <w:p w14:paraId="307F2A81" w14:textId="77777777" w:rsidR="00761443" w:rsidRPr="00221FFE" w:rsidRDefault="00761443" w:rsidP="002A28A8">
      <w:pPr>
        <w:adjustRightInd w:val="0"/>
        <w:ind w:left="900"/>
        <w:rPr>
          <w:sz w:val="20"/>
          <w:szCs w:val="20"/>
        </w:rPr>
      </w:pPr>
    </w:p>
    <w:p w14:paraId="198E62FE" w14:textId="77777777" w:rsidR="00761443" w:rsidRPr="00221FFE" w:rsidRDefault="00761443" w:rsidP="009F2D2E">
      <w:pPr>
        <w:adjustRightInd w:val="0"/>
        <w:ind w:left="1440"/>
        <w:rPr>
          <w:sz w:val="20"/>
          <w:szCs w:val="20"/>
        </w:rPr>
      </w:pPr>
      <w:r w:rsidRPr="00221FFE">
        <w:rPr>
          <w:sz w:val="20"/>
          <w:szCs w:val="20"/>
        </w:rPr>
        <w:t>4.  Architectural plan, which shall include the ground floor plan and architectural elevations of all proposed buildings and a color rendering.</w:t>
      </w:r>
    </w:p>
    <w:p w14:paraId="067872BC" w14:textId="77777777" w:rsidR="00761443" w:rsidRPr="00221FFE" w:rsidRDefault="00761443" w:rsidP="002A28A8">
      <w:pPr>
        <w:adjustRightInd w:val="0"/>
        <w:ind w:left="900"/>
        <w:rPr>
          <w:sz w:val="20"/>
          <w:szCs w:val="20"/>
        </w:rPr>
      </w:pPr>
    </w:p>
    <w:p w14:paraId="55D63C36" w14:textId="77777777" w:rsidR="00761443" w:rsidRPr="00221FFE" w:rsidRDefault="00761443" w:rsidP="009F2D2E">
      <w:pPr>
        <w:adjustRightInd w:val="0"/>
        <w:ind w:left="1440"/>
        <w:rPr>
          <w:sz w:val="20"/>
          <w:szCs w:val="20"/>
        </w:rPr>
      </w:pPr>
      <w:r w:rsidRPr="00221FFE">
        <w:rPr>
          <w:sz w:val="20"/>
          <w:szCs w:val="20"/>
        </w:rPr>
        <w:t>5.  Landscaping plan, showing the limits of work, existing tree lines, and all proposed landscape features and improvements including screening, planting areas with size and type of stock for each shrub or tree, and including proposed erosion control measures.</w:t>
      </w:r>
    </w:p>
    <w:p w14:paraId="16D0BA03" w14:textId="77777777" w:rsidR="00761443" w:rsidRPr="00221FFE" w:rsidRDefault="00761443" w:rsidP="002A28A8">
      <w:pPr>
        <w:adjustRightInd w:val="0"/>
        <w:ind w:left="900"/>
        <w:rPr>
          <w:sz w:val="20"/>
          <w:szCs w:val="20"/>
        </w:rPr>
      </w:pPr>
    </w:p>
    <w:p w14:paraId="607CC920" w14:textId="77777777" w:rsidR="00761443" w:rsidRPr="00221FFE" w:rsidRDefault="00761443" w:rsidP="009F2D2E">
      <w:pPr>
        <w:adjustRightInd w:val="0"/>
        <w:ind w:left="900" w:firstLine="540"/>
        <w:rPr>
          <w:sz w:val="20"/>
          <w:szCs w:val="20"/>
        </w:rPr>
      </w:pPr>
      <w:r w:rsidRPr="00221FFE">
        <w:rPr>
          <w:sz w:val="20"/>
          <w:szCs w:val="20"/>
        </w:rPr>
        <w:t>The applicant shall also provide the following required written submittals:</w:t>
      </w:r>
    </w:p>
    <w:p w14:paraId="2E3CA7C5" w14:textId="77777777" w:rsidR="00761443" w:rsidRPr="00221FFE" w:rsidRDefault="00761443" w:rsidP="002A28A8">
      <w:pPr>
        <w:adjustRightInd w:val="0"/>
        <w:ind w:left="900"/>
        <w:rPr>
          <w:sz w:val="20"/>
          <w:szCs w:val="20"/>
        </w:rPr>
      </w:pPr>
    </w:p>
    <w:p w14:paraId="67FCED8E" w14:textId="77777777" w:rsidR="00761443" w:rsidRPr="00221FFE" w:rsidRDefault="00761443" w:rsidP="009F2D2E">
      <w:pPr>
        <w:adjustRightInd w:val="0"/>
        <w:ind w:left="1440"/>
        <w:rPr>
          <w:sz w:val="20"/>
          <w:szCs w:val="20"/>
        </w:rPr>
      </w:pPr>
      <w:r w:rsidRPr="00221FFE">
        <w:rPr>
          <w:sz w:val="20"/>
          <w:szCs w:val="20"/>
        </w:rPr>
        <w:t>6.  The site plan shall be accompanied by a written statement indicating the estimated time required to complete the proposed project and any and all phases thereof.</w:t>
      </w:r>
    </w:p>
    <w:p w14:paraId="6D325B3E" w14:textId="77777777" w:rsidR="00761443" w:rsidRPr="00221FFE" w:rsidRDefault="00761443" w:rsidP="002A28A8">
      <w:pPr>
        <w:adjustRightInd w:val="0"/>
        <w:ind w:left="900"/>
        <w:rPr>
          <w:sz w:val="20"/>
          <w:szCs w:val="20"/>
        </w:rPr>
      </w:pPr>
    </w:p>
    <w:p w14:paraId="3FE340A0" w14:textId="77777777" w:rsidR="00761443" w:rsidRPr="00221FFE" w:rsidRDefault="00761443" w:rsidP="009F2D2E">
      <w:pPr>
        <w:adjustRightInd w:val="0"/>
        <w:ind w:left="1440"/>
        <w:rPr>
          <w:sz w:val="20"/>
          <w:szCs w:val="20"/>
        </w:rPr>
      </w:pPr>
      <w:r w:rsidRPr="00221FFE">
        <w:rPr>
          <w:sz w:val="20"/>
          <w:szCs w:val="20"/>
        </w:rPr>
        <w:t>7.  A written summary of the contemplated projects shall be submitted with the site plan indicating, where appropriate, the number of dwelling units to be built and the acreage in residential use, the evidence of compliance with parking and off-street loading requirements, the forms of ownership contemplated for the property and summary of the provisions of any ownership or maintenance thereof, identification of all land that will become common or public land, and any other evidence necessary to indicate compliance with this By-law.</w:t>
      </w:r>
    </w:p>
    <w:p w14:paraId="0C331192" w14:textId="77777777" w:rsidR="00761443" w:rsidRPr="00221FFE" w:rsidRDefault="00761443" w:rsidP="002A28A8">
      <w:pPr>
        <w:adjustRightInd w:val="0"/>
        <w:ind w:left="900"/>
        <w:rPr>
          <w:sz w:val="20"/>
          <w:szCs w:val="20"/>
        </w:rPr>
      </w:pPr>
    </w:p>
    <w:p w14:paraId="1E35C08B" w14:textId="77777777" w:rsidR="00761443" w:rsidRPr="00221FFE" w:rsidRDefault="00761443" w:rsidP="009F2D2E">
      <w:pPr>
        <w:adjustRightInd w:val="0"/>
        <w:ind w:left="1440"/>
        <w:rPr>
          <w:sz w:val="20"/>
          <w:szCs w:val="20"/>
        </w:rPr>
      </w:pPr>
      <w:r w:rsidRPr="00221FFE">
        <w:rPr>
          <w:sz w:val="20"/>
          <w:szCs w:val="20"/>
        </w:rPr>
        <w:t>8.  The site plan shall be accompanied by drainage calculations by a registered professional engineer. Storm drainage design must conform to Town of Berkley subdivision regulations.</w:t>
      </w:r>
    </w:p>
    <w:p w14:paraId="0F28584F" w14:textId="77777777" w:rsidR="00761443" w:rsidRPr="00221FFE" w:rsidRDefault="00761443" w:rsidP="002A28A8">
      <w:pPr>
        <w:adjustRightInd w:val="0"/>
        <w:ind w:left="900"/>
        <w:rPr>
          <w:sz w:val="20"/>
          <w:szCs w:val="20"/>
        </w:rPr>
      </w:pPr>
    </w:p>
    <w:p w14:paraId="19D090F0" w14:textId="77777777" w:rsidR="00761443" w:rsidRPr="00221FFE" w:rsidRDefault="00761443" w:rsidP="009F2D2E">
      <w:pPr>
        <w:adjustRightInd w:val="0"/>
        <w:ind w:left="1440"/>
        <w:rPr>
          <w:sz w:val="20"/>
          <w:szCs w:val="20"/>
        </w:rPr>
      </w:pPr>
      <w:r w:rsidRPr="00221FFE">
        <w:rPr>
          <w:sz w:val="20"/>
          <w:szCs w:val="20"/>
        </w:rPr>
        <w:t>9.  The Planning Board may require narrative assessments of the on-site and off-site impacts of the proposed project, including traffic, drainage, noise, and other environmental factors. The Planning Board may require that such narrative assessments be prepared by qualified experts.</w:t>
      </w:r>
    </w:p>
    <w:p w14:paraId="7155108A" w14:textId="77777777" w:rsidR="00761443" w:rsidRPr="00221FFE" w:rsidRDefault="00761443" w:rsidP="002A28A8">
      <w:pPr>
        <w:adjustRightInd w:val="0"/>
        <w:ind w:left="900"/>
        <w:rPr>
          <w:sz w:val="20"/>
          <w:szCs w:val="20"/>
        </w:rPr>
      </w:pPr>
    </w:p>
    <w:p w14:paraId="676877AA" w14:textId="77777777" w:rsidR="00761443" w:rsidRPr="00221FFE" w:rsidRDefault="00761443" w:rsidP="009F2D2E">
      <w:pPr>
        <w:adjustRightInd w:val="0"/>
        <w:ind w:left="1440"/>
        <w:rPr>
          <w:sz w:val="20"/>
          <w:szCs w:val="20"/>
        </w:rPr>
      </w:pPr>
      <w:r w:rsidRPr="00221FFE">
        <w:rPr>
          <w:sz w:val="20"/>
          <w:szCs w:val="20"/>
        </w:rPr>
        <w:t>10.  Certification that the proposal is fully compliant with the provisions, if applicable, of the Americans with Disabilities Act and the Massachusetts Architectural Barriers Board.</w:t>
      </w:r>
    </w:p>
    <w:p w14:paraId="2DC3A693" w14:textId="77777777" w:rsidR="00761443" w:rsidRPr="00221FFE" w:rsidRDefault="00761443" w:rsidP="002A28A8">
      <w:pPr>
        <w:ind w:left="900"/>
        <w:rPr>
          <w:sz w:val="20"/>
          <w:szCs w:val="20"/>
        </w:rPr>
      </w:pPr>
    </w:p>
    <w:p w14:paraId="45DA2BDF" w14:textId="77777777" w:rsidR="00761443" w:rsidRPr="00221FFE" w:rsidRDefault="00761443" w:rsidP="009F2D2E">
      <w:pPr>
        <w:ind w:left="1440"/>
        <w:rPr>
          <w:sz w:val="20"/>
          <w:szCs w:val="20"/>
        </w:rPr>
      </w:pPr>
      <w:r w:rsidRPr="00221FFE">
        <w:rPr>
          <w:sz w:val="20"/>
          <w:szCs w:val="20"/>
        </w:rPr>
        <w:t>11.  An itemized list of waivers, if any, being requested from the Planning Board’s Rule and Regulations Governing the Issuance of Special Permits in the General Business and Special Business Districts.</w:t>
      </w:r>
    </w:p>
    <w:p w14:paraId="5DD1D503" w14:textId="77777777" w:rsidR="00761443" w:rsidRPr="00221FFE" w:rsidRDefault="00761443" w:rsidP="002A28A8">
      <w:pPr>
        <w:ind w:left="900"/>
        <w:rPr>
          <w:sz w:val="20"/>
          <w:szCs w:val="20"/>
        </w:rPr>
      </w:pPr>
    </w:p>
    <w:p w14:paraId="55E5CD79" w14:textId="77777777" w:rsidR="00761443" w:rsidRPr="00221FFE" w:rsidRDefault="00761443" w:rsidP="002A28A8">
      <w:pPr>
        <w:ind w:left="900"/>
        <w:rPr>
          <w:sz w:val="20"/>
          <w:szCs w:val="20"/>
        </w:rPr>
      </w:pPr>
      <w:proofErr w:type="gramStart"/>
      <w:r w:rsidRPr="00221FFE">
        <w:rPr>
          <w:b/>
          <w:bCs/>
          <w:sz w:val="20"/>
          <w:szCs w:val="20"/>
        </w:rPr>
        <w:t>10.6.5  Additional</w:t>
      </w:r>
      <w:proofErr w:type="gramEnd"/>
      <w:r w:rsidRPr="00221FFE">
        <w:rPr>
          <w:b/>
          <w:bCs/>
          <w:sz w:val="20"/>
          <w:szCs w:val="20"/>
        </w:rPr>
        <w:t xml:space="preserve"> Application Requirements.</w:t>
      </w:r>
      <w:r w:rsidRPr="00221FFE">
        <w:rPr>
          <w:sz w:val="20"/>
          <w:szCs w:val="20"/>
        </w:rPr>
        <w:t xml:space="preserve">  The applicant shall also submit the following in accordance with Section 6.4:</w:t>
      </w:r>
    </w:p>
    <w:p w14:paraId="6C087EAF" w14:textId="77777777" w:rsidR="00761443" w:rsidRPr="00221FFE" w:rsidRDefault="00761443" w:rsidP="002A28A8">
      <w:pPr>
        <w:ind w:left="900"/>
        <w:rPr>
          <w:sz w:val="20"/>
          <w:szCs w:val="20"/>
        </w:rPr>
      </w:pPr>
    </w:p>
    <w:p w14:paraId="1CF0F6B6" w14:textId="0D1F687A" w:rsidR="00761443" w:rsidRPr="00221FFE" w:rsidRDefault="00761443" w:rsidP="009F2D2E">
      <w:pPr>
        <w:ind w:left="1440"/>
        <w:rPr>
          <w:sz w:val="20"/>
          <w:szCs w:val="20"/>
        </w:rPr>
      </w:pPr>
      <w:r w:rsidRPr="00221FFE">
        <w:rPr>
          <w:sz w:val="20"/>
          <w:szCs w:val="20"/>
        </w:rPr>
        <w:t xml:space="preserve">1.  Such material as may be required regarding measures proposed to prevent pollution of surface or ground water, soil erosion, increased runoff, changes in groundwater level, and flooding.  </w:t>
      </w:r>
    </w:p>
    <w:p w14:paraId="633576C3" w14:textId="77777777" w:rsidR="00761443" w:rsidRPr="00221FFE" w:rsidRDefault="00761443" w:rsidP="002A28A8">
      <w:pPr>
        <w:ind w:left="900"/>
        <w:rPr>
          <w:sz w:val="20"/>
          <w:szCs w:val="20"/>
        </w:rPr>
      </w:pPr>
    </w:p>
    <w:p w14:paraId="1519FE18" w14:textId="77777777" w:rsidR="00761443" w:rsidRPr="00221FFE" w:rsidRDefault="00761443" w:rsidP="009F2D2E">
      <w:pPr>
        <w:ind w:left="1440"/>
        <w:rPr>
          <w:sz w:val="20"/>
          <w:szCs w:val="20"/>
        </w:rPr>
      </w:pPr>
      <w:r w:rsidRPr="00221FFE">
        <w:rPr>
          <w:sz w:val="20"/>
          <w:szCs w:val="20"/>
        </w:rPr>
        <w:t>2.  Such material as may be required regarding design features intended to integrate the proposed new development into the existing landscape, to enhance aesthetic assets, and to</w:t>
      </w:r>
      <w:r w:rsidRPr="00221FFE">
        <w:rPr>
          <w:sz w:val="20"/>
          <w:szCs w:val="20"/>
        </w:rPr>
        <w:tab/>
        <w:t xml:space="preserve"> screen objectional features from neighbors.  </w:t>
      </w:r>
    </w:p>
    <w:p w14:paraId="21359DBC" w14:textId="77777777" w:rsidR="00761443" w:rsidRPr="00221FFE" w:rsidRDefault="00761443" w:rsidP="002A28A8">
      <w:pPr>
        <w:ind w:left="900"/>
        <w:rPr>
          <w:sz w:val="20"/>
          <w:szCs w:val="20"/>
        </w:rPr>
      </w:pPr>
    </w:p>
    <w:p w14:paraId="20F105EC" w14:textId="77777777" w:rsidR="00761443" w:rsidRPr="00221FFE" w:rsidRDefault="00761443" w:rsidP="009F2D2E">
      <w:pPr>
        <w:ind w:left="1440"/>
        <w:rPr>
          <w:sz w:val="20"/>
          <w:szCs w:val="20"/>
        </w:rPr>
      </w:pPr>
      <w:r w:rsidRPr="00221FFE">
        <w:rPr>
          <w:sz w:val="20"/>
          <w:szCs w:val="20"/>
        </w:rPr>
        <w:t xml:space="preserve">3.  Such material as may be required regarding the projected traffic-flow patterns into and upon the site for both vehicles and pedestrians and an estimation of the projected number of motor vehicle trips to and from the site for an average day and for peak hours.  </w:t>
      </w:r>
    </w:p>
    <w:p w14:paraId="597CF34B" w14:textId="77777777" w:rsidR="00761443" w:rsidRPr="00221FFE" w:rsidRDefault="00761443" w:rsidP="002A28A8">
      <w:pPr>
        <w:ind w:left="900"/>
        <w:rPr>
          <w:sz w:val="20"/>
          <w:szCs w:val="20"/>
          <w:highlight w:val="yellow"/>
        </w:rPr>
      </w:pPr>
    </w:p>
    <w:p w14:paraId="298E65CE" w14:textId="77777777" w:rsidR="00761443" w:rsidRPr="00221FFE" w:rsidRDefault="00761443" w:rsidP="002A28A8">
      <w:pPr>
        <w:ind w:left="900"/>
        <w:rPr>
          <w:color w:val="000000"/>
          <w:sz w:val="20"/>
          <w:szCs w:val="20"/>
          <w:highlight w:val="yellow"/>
        </w:rPr>
      </w:pPr>
      <w:proofErr w:type="gramStart"/>
      <w:r w:rsidRPr="00221FFE">
        <w:rPr>
          <w:b/>
          <w:color w:val="000000"/>
          <w:sz w:val="20"/>
          <w:szCs w:val="20"/>
        </w:rPr>
        <w:t>1</w:t>
      </w:r>
      <w:r w:rsidRPr="00221FFE">
        <w:rPr>
          <w:b/>
          <w:sz w:val="20"/>
          <w:szCs w:val="20"/>
        </w:rPr>
        <w:t>0</w:t>
      </w:r>
      <w:r w:rsidRPr="00221FFE">
        <w:rPr>
          <w:b/>
          <w:color w:val="000000"/>
          <w:sz w:val="20"/>
          <w:szCs w:val="20"/>
        </w:rPr>
        <w:t>.6.6  Waiver</w:t>
      </w:r>
      <w:proofErr w:type="gramEnd"/>
      <w:r w:rsidRPr="00221FFE">
        <w:rPr>
          <w:b/>
          <w:color w:val="000000"/>
          <w:sz w:val="20"/>
          <w:szCs w:val="20"/>
        </w:rPr>
        <w:t xml:space="preserve"> of Technical Compliance; Minor Site Plans.</w:t>
      </w:r>
      <w:r w:rsidRPr="00221FFE">
        <w:rPr>
          <w:color w:val="000000"/>
          <w:sz w:val="20"/>
          <w:szCs w:val="20"/>
        </w:rPr>
        <w:t xml:space="preserve">  The Board may, upon written request of the applicant, waive any of the technical or procedural requirements of this Section where the project involves relatively simple development plans</w:t>
      </w:r>
      <w:r w:rsidRPr="00221FFE">
        <w:rPr>
          <w:sz w:val="20"/>
          <w:szCs w:val="20"/>
        </w:rPr>
        <w:t>.</w:t>
      </w:r>
      <w:r w:rsidRPr="00221FFE">
        <w:rPr>
          <w:sz w:val="20"/>
          <w:szCs w:val="20"/>
          <w:highlight w:val="yellow"/>
        </w:rPr>
        <w:t xml:space="preserve">  </w:t>
      </w:r>
      <w:r w:rsidRPr="00221FFE">
        <w:rPr>
          <w:color w:val="000000"/>
          <w:sz w:val="20"/>
          <w:szCs w:val="20"/>
          <w:highlight w:val="yellow"/>
        </w:rPr>
        <w:t xml:space="preserve">  </w:t>
      </w:r>
    </w:p>
    <w:p w14:paraId="56E45658" w14:textId="77777777" w:rsidR="00761443" w:rsidRPr="00221FFE" w:rsidRDefault="00761443" w:rsidP="002A28A8">
      <w:pPr>
        <w:adjustRightInd w:val="0"/>
        <w:ind w:left="900"/>
        <w:rPr>
          <w:sz w:val="20"/>
          <w:szCs w:val="20"/>
        </w:rPr>
      </w:pPr>
    </w:p>
    <w:p w14:paraId="10D144E4" w14:textId="77777777" w:rsidR="00761443" w:rsidRPr="00221FFE" w:rsidRDefault="00761443" w:rsidP="009F2D2E">
      <w:pPr>
        <w:adjustRightInd w:val="0"/>
        <w:ind w:left="1440"/>
        <w:rPr>
          <w:sz w:val="20"/>
          <w:szCs w:val="20"/>
        </w:rPr>
      </w:pPr>
      <w:r w:rsidRPr="00221FFE">
        <w:rPr>
          <w:sz w:val="20"/>
          <w:szCs w:val="20"/>
        </w:rPr>
        <w:t>1</w:t>
      </w:r>
      <w:r w:rsidRPr="00221FFE">
        <w:rPr>
          <w:i/>
          <w:iCs/>
          <w:sz w:val="20"/>
          <w:szCs w:val="20"/>
        </w:rPr>
        <w:t xml:space="preserve">. </w:t>
      </w:r>
      <w:r w:rsidRPr="00221FFE">
        <w:rPr>
          <w:sz w:val="20"/>
          <w:szCs w:val="20"/>
        </w:rPr>
        <w:t>Minor site plan.  Applications for permits to build, alter or expand any nonresidential building, structure or use in any district where such construction will exceed a total gross floor area of 500 square feet but not exceed a total gross floor area of 2000 square feet, or will not generate the need for more than 10 parking spaces, shall be deemed a minor site plan. For the purposes of computing the total gross floor area of a minor site plan, the Planning Board shall aggregate all such applications made within the five (5) previous calendar years. Minor site plans shall set forth all of the information required by this Section; provided, however, that the scale of the site plan may be 1' = 80', and the plan may depict topographical contours at intervals available on maps provided by the United States Geological Survey.</w:t>
      </w:r>
    </w:p>
    <w:p w14:paraId="474C86EA" w14:textId="77777777" w:rsidR="00761443" w:rsidRPr="00221FFE" w:rsidRDefault="00761443" w:rsidP="002A28A8">
      <w:pPr>
        <w:ind w:left="900"/>
        <w:rPr>
          <w:color w:val="000000"/>
          <w:sz w:val="20"/>
          <w:szCs w:val="20"/>
          <w:highlight w:val="yellow"/>
        </w:rPr>
      </w:pPr>
    </w:p>
    <w:p w14:paraId="5DE09FAA" w14:textId="77777777" w:rsidR="00761443" w:rsidRPr="00221FFE" w:rsidRDefault="00761443" w:rsidP="002A28A8">
      <w:pPr>
        <w:ind w:left="900"/>
        <w:rPr>
          <w:sz w:val="20"/>
          <w:szCs w:val="20"/>
        </w:rPr>
      </w:pPr>
      <w:proofErr w:type="gramStart"/>
      <w:r w:rsidRPr="00221FFE">
        <w:rPr>
          <w:b/>
          <w:color w:val="000000"/>
          <w:sz w:val="20"/>
          <w:szCs w:val="20"/>
        </w:rPr>
        <w:t>1</w:t>
      </w:r>
      <w:r w:rsidRPr="00221FFE">
        <w:rPr>
          <w:b/>
          <w:sz w:val="20"/>
          <w:szCs w:val="20"/>
        </w:rPr>
        <w:t>0</w:t>
      </w:r>
      <w:r w:rsidRPr="00221FFE">
        <w:rPr>
          <w:b/>
          <w:color w:val="000000"/>
          <w:sz w:val="20"/>
          <w:szCs w:val="20"/>
        </w:rPr>
        <w:t xml:space="preserve">.6.7  </w:t>
      </w:r>
      <w:r w:rsidRPr="00221FFE">
        <w:rPr>
          <w:b/>
          <w:sz w:val="20"/>
          <w:szCs w:val="20"/>
        </w:rPr>
        <w:t>Decision</w:t>
      </w:r>
      <w:proofErr w:type="gramEnd"/>
      <w:r w:rsidRPr="00221FFE">
        <w:rPr>
          <w:b/>
          <w:sz w:val="20"/>
          <w:szCs w:val="20"/>
        </w:rPr>
        <w:t xml:space="preserve">; Criteria.  </w:t>
      </w:r>
      <w:r w:rsidRPr="00221FFE">
        <w:rPr>
          <w:color w:val="000000"/>
          <w:sz w:val="20"/>
          <w:szCs w:val="20"/>
        </w:rPr>
        <w:t xml:space="preserve">Site </w:t>
      </w:r>
      <w:r w:rsidRPr="00221FFE">
        <w:rPr>
          <w:sz w:val="20"/>
          <w:szCs w:val="20"/>
        </w:rPr>
        <w:t>p</w:t>
      </w:r>
      <w:r w:rsidRPr="00221FFE">
        <w:rPr>
          <w:color w:val="000000"/>
          <w:sz w:val="20"/>
          <w:szCs w:val="20"/>
        </w:rPr>
        <w:t>lan approval shall be granted upon determination by the Board that the plan meets the following objectives.  The Board may impose reasonable conditions at the expense of the applicant</w:t>
      </w:r>
      <w:r w:rsidRPr="00221FFE">
        <w:rPr>
          <w:sz w:val="20"/>
          <w:szCs w:val="20"/>
        </w:rPr>
        <w:t xml:space="preserve"> </w:t>
      </w:r>
      <w:r w:rsidRPr="00221FFE">
        <w:rPr>
          <w:color w:val="000000"/>
          <w:sz w:val="20"/>
          <w:szCs w:val="20"/>
        </w:rPr>
        <w:t xml:space="preserve">to promote these objectives.  Any new building construction or other site alteration shall provide adequate access to each structure for fire and service equipment and adequate provision for utilities and stormwater drainage consistent with the functional requirements of the Planning Board’s Subdivision Rules and Regulations.  </w:t>
      </w:r>
      <w:r w:rsidRPr="00221FFE">
        <w:rPr>
          <w:sz w:val="20"/>
          <w:szCs w:val="20"/>
        </w:rPr>
        <w:t xml:space="preserve">The Planning Board shall use the parking, signage, landscaping and other performance standards prescribed in Section 6.0 of this By-law in considering all site plans, in order to promote the following goals:  </w:t>
      </w:r>
    </w:p>
    <w:p w14:paraId="0D5A22BD" w14:textId="77777777" w:rsidR="00761443" w:rsidRPr="00221FFE" w:rsidRDefault="00761443" w:rsidP="002A28A8">
      <w:pPr>
        <w:ind w:left="900"/>
        <w:rPr>
          <w:strike/>
          <w:sz w:val="20"/>
          <w:szCs w:val="20"/>
        </w:rPr>
      </w:pPr>
    </w:p>
    <w:p w14:paraId="55F3684D" w14:textId="77777777" w:rsidR="00761443" w:rsidRPr="00221FFE" w:rsidRDefault="00761443" w:rsidP="009F2D2E">
      <w:pPr>
        <w:ind w:left="1440"/>
        <w:rPr>
          <w:sz w:val="20"/>
          <w:szCs w:val="20"/>
        </w:rPr>
      </w:pPr>
      <w:r w:rsidRPr="00221FFE">
        <w:rPr>
          <w:sz w:val="20"/>
          <w:szCs w:val="20"/>
        </w:rPr>
        <w:t xml:space="preserve">1.  Protection of adjacent areas against detrimental or offensive uses on the site by provisions of adequate surface water drainage, buffers against lighting, sight, sound, dust, vibration, and the allowance of sun, light, and air. </w:t>
      </w:r>
    </w:p>
    <w:p w14:paraId="75F5424A" w14:textId="77777777" w:rsidR="00761443" w:rsidRPr="00221FFE" w:rsidRDefault="00761443" w:rsidP="002A28A8">
      <w:pPr>
        <w:ind w:left="900"/>
        <w:rPr>
          <w:sz w:val="20"/>
          <w:szCs w:val="20"/>
        </w:rPr>
      </w:pPr>
    </w:p>
    <w:p w14:paraId="5CFCF56F" w14:textId="0A779F2E" w:rsidR="00761443" w:rsidRPr="00221FFE" w:rsidRDefault="00761443" w:rsidP="009F2D2E">
      <w:pPr>
        <w:ind w:left="900" w:firstLine="540"/>
        <w:rPr>
          <w:sz w:val="20"/>
          <w:szCs w:val="20"/>
        </w:rPr>
      </w:pPr>
      <w:r w:rsidRPr="00221FFE">
        <w:rPr>
          <w:sz w:val="20"/>
          <w:szCs w:val="20"/>
        </w:rPr>
        <w:t xml:space="preserve">2.  Convenience and safety of vehicular and pedestrian movement within the </w:t>
      </w:r>
    </w:p>
    <w:p w14:paraId="6F609A88" w14:textId="77777777" w:rsidR="00761443" w:rsidRPr="00221FFE" w:rsidRDefault="00761443" w:rsidP="009F2D2E">
      <w:pPr>
        <w:ind w:left="900" w:firstLine="540"/>
        <w:rPr>
          <w:sz w:val="20"/>
          <w:szCs w:val="20"/>
        </w:rPr>
      </w:pPr>
      <w:r w:rsidRPr="00221FFE">
        <w:rPr>
          <w:sz w:val="20"/>
          <w:szCs w:val="20"/>
        </w:rPr>
        <w:t>site and in relation to adjacent areas.</w:t>
      </w:r>
    </w:p>
    <w:p w14:paraId="6815533B" w14:textId="77777777" w:rsidR="00761443" w:rsidRPr="00221FFE" w:rsidRDefault="00761443" w:rsidP="002A28A8">
      <w:pPr>
        <w:ind w:left="900"/>
        <w:rPr>
          <w:sz w:val="20"/>
          <w:szCs w:val="20"/>
        </w:rPr>
      </w:pPr>
    </w:p>
    <w:p w14:paraId="1526FA25" w14:textId="77777777" w:rsidR="00761443" w:rsidRPr="00221FFE" w:rsidRDefault="00761443" w:rsidP="009F2D2E">
      <w:pPr>
        <w:ind w:left="900" w:firstLine="540"/>
        <w:rPr>
          <w:sz w:val="20"/>
          <w:szCs w:val="20"/>
        </w:rPr>
      </w:pPr>
      <w:r w:rsidRPr="00221FFE">
        <w:rPr>
          <w:sz w:val="20"/>
          <w:szCs w:val="20"/>
        </w:rPr>
        <w:t>3.  Adequacy of facilities of handling and disposal of refuse and other production by-products.</w:t>
      </w:r>
    </w:p>
    <w:p w14:paraId="13570CA6" w14:textId="77777777" w:rsidR="00761443" w:rsidRPr="00221FFE" w:rsidRDefault="00761443" w:rsidP="002A28A8">
      <w:pPr>
        <w:ind w:left="900"/>
        <w:rPr>
          <w:sz w:val="20"/>
          <w:szCs w:val="20"/>
        </w:rPr>
      </w:pPr>
    </w:p>
    <w:p w14:paraId="0D8D006B" w14:textId="77777777" w:rsidR="00761443" w:rsidRPr="00221FFE" w:rsidRDefault="00761443" w:rsidP="009F2D2E">
      <w:pPr>
        <w:ind w:left="900" w:firstLine="540"/>
        <w:rPr>
          <w:sz w:val="20"/>
          <w:szCs w:val="20"/>
        </w:rPr>
      </w:pPr>
      <w:r w:rsidRPr="00221FFE">
        <w:rPr>
          <w:sz w:val="20"/>
          <w:szCs w:val="20"/>
        </w:rPr>
        <w:t>4.  Protection of environmental features on the site and in adjacent area.</w:t>
      </w:r>
    </w:p>
    <w:p w14:paraId="7555C09D" w14:textId="77777777" w:rsidR="00761443" w:rsidRPr="00221FFE" w:rsidRDefault="00761443" w:rsidP="002A28A8">
      <w:pPr>
        <w:ind w:left="900"/>
        <w:rPr>
          <w:sz w:val="20"/>
          <w:szCs w:val="20"/>
        </w:rPr>
      </w:pPr>
    </w:p>
    <w:p w14:paraId="75CB4CA1" w14:textId="77777777" w:rsidR="00761443" w:rsidRPr="00221FFE" w:rsidRDefault="00761443" w:rsidP="009F2D2E">
      <w:pPr>
        <w:ind w:left="1440"/>
        <w:rPr>
          <w:sz w:val="20"/>
          <w:szCs w:val="20"/>
        </w:rPr>
      </w:pPr>
      <w:r w:rsidRPr="00221FFE">
        <w:rPr>
          <w:sz w:val="20"/>
          <w:szCs w:val="20"/>
        </w:rPr>
        <w:t>5.  Promotion of appropriate arrangement of structures within the site and in relation to existing structures within the district and neighborhood.</w:t>
      </w:r>
    </w:p>
    <w:p w14:paraId="1347B799" w14:textId="77777777" w:rsidR="00761443" w:rsidRPr="00221FFE" w:rsidRDefault="00761443" w:rsidP="002A28A8">
      <w:pPr>
        <w:ind w:left="900"/>
        <w:rPr>
          <w:sz w:val="20"/>
          <w:szCs w:val="20"/>
        </w:rPr>
      </w:pPr>
    </w:p>
    <w:p w14:paraId="415B2CD8" w14:textId="77777777" w:rsidR="00761443" w:rsidRPr="00221FFE" w:rsidRDefault="00761443" w:rsidP="009F2D2E">
      <w:pPr>
        <w:ind w:left="1440"/>
        <w:rPr>
          <w:sz w:val="20"/>
          <w:szCs w:val="20"/>
        </w:rPr>
      </w:pPr>
      <w:r w:rsidRPr="00221FFE">
        <w:rPr>
          <w:sz w:val="20"/>
          <w:szCs w:val="20"/>
        </w:rPr>
        <w:t>6.  Coordination with and improvement of systems of vehicular and pedestrian access, drainage, water supply, sewage disposal, lighting, landscaping, wetlands, water courses, buildings and other features that support the neighborhood.</w:t>
      </w:r>
    </w:p>
    <w:p w14:paraId="61D42026" w14:textId="77777777" w:rsidR="00761443" w:rsidRPr="00221FFE" w:rsidRDefault="00761443" w:rsidP="002A28A8">
      <w:pPr>
        <w:ind w:left="900"/>
        <w:rPr>
          <w:sz w:val="20"/>
          <w:szCs w:val="20"/>
        </w:rPr>
      </w:pPr>
    </w:p>
    <w:p w14:paraId="21E24F29" w14:textId="77777777" w:rsidR="00761443" w:rsidRPr="00221FFE" w:rsidRDefault="00761443" w:rsidP="009F2D2E">
      <w:pPr>
        <w:ind w:left="900" w:firstLine="540"/>
        <w:rPr>
          <w:sz w:val="20"/>
          <w:szCs w:val="20"/>
        </w:rPr>
      </w:pPr>
      <w:r w:rsidRPr="00221FFE">
        <w:rPr>
          <w:sz w:val="20"/>
          <w:szCs w:val="20"/>
        </w:rPr>
        <w:t xml:space="preserve">7.  Compliance with all applicable sections of this By-law. </w:t>
      </w:r>
    </w:p>
    <w:p w14:paraId="0203AD51" w14:textId="77777777" w:rsidR="00761443" w:rsidRPr="00221FFE" w:rsidRDefault="00761443" w:rsidP="002A28A8">
      <w:pPr>
        <w:ind w:left="900"/>
        <w:rPr>
          <w:sz w:val="20"/>
          <w:szCs w:val="20"/>
        </w:rPr>
      </w:pPr>
    </w:p>
    <w:p w14:paraId="621CB299" w14:textId="77777777" w:rsidR="00761443" w:rsidRPr="00221FFE" w:rsidRDefault="00761443" w:rsidP="002A28A8">
      <w:pPr>
        <w:ind w:left="900"/>
        <w:rPr>
          <w:strike/>
          <w:sz w:val="20"/>
          <w:szCs w:val="20"/>
        </w:rPr>
      </w:pPr>
      <w:proofErr w:type="gramStart"/>
      <w:r w:rsidRPr="00221FFE">
        <w:rPr>
          <w:b/>
          <w:bCs/>
          <w:sz w:val="20"/>
          <w:szCs w:val="20"/>
        </w:rPr>
        <w:t>10.6.8  Performance</w:t>
      </w:r>
      <w:proofErr w:type="gramEnd"/>
      <w:r w:rsidRPr="00221FFE">
        <w:rPr>
          <w:b/>
          <w:bCs/>
          <w:sz w:val="20"/>
          <w:szCs w:val="20"/>
        </w:rPr>
        <w:t xml:space="preserve"> Guarantee.</w:t>
      </w:r>
      <w:r w:rsidRPr="00221FFE">
        <w:rPr>
          <w:sz w:val="20"/>
          <w:szCs w:val="20"/>
        </w:rPr>
        <w:t xml:space="preserve">  As a condition of site plan approval, the Planning Board </w:t>
      </w:r>
      <w:proofErr w:type="gramStart"/>
      <w:r w:rsidRPr="00221FFE">
        <w:rPr>
          <w:sz w:val="20"/>
          <w:szCs w:val="20"/>
        </w:rPr>
        <w:t xml:space="preserve">may </w:t>
      </w:r>
      <w:r w:rsidRPr="00221FFE">
        <w:rPr>
          <w:strike/>
          <w:sz w:val="20"/>
          <w:szCs w:val="20"/>
        </w:rPr>
        <w:t xml:space="preserve"> </w:t>
      </w:r>
      <w:r w:rsidRPr="00221FFE">
        <w:rPr>
          <w:sz w:val="20"/>
          <w:szCs w:val="20"/>
        </w:rPr>
        <w:t>require</w:t>
      </w:r>
      <w:proofErr w:type="gramEnd"/>
      <w:r w:rsidRPr="00221FFE">
        <w:rPr>
          <w:sz w:val="20"/>
          <w:szCs w:val="20"/>
        </w:rPr>
        <w:t xml:space="preserve"> that construction and site alteration permitted and specified by said approval be secured by one, or in part by one and in part by the other, of the methods set forth in G.L. c. 41, s. 81U (except for the statutory covenant).  </w:t>
      </w:r>
    </w:p>
    <w:p w14:paraId="01FC7DF1" w14:textId="77777777" w:rsidR="00761443" w:rsidRPr="00221FFE" w:rsidRDefault="00761443" w:rsidP="002A28A8">
      <w:pPr>
        <w:ind w:left="900"/>
        <w:rPr>
          <w:sz w:val="20"/>
          <w:szCs w:val="20"/>
        </w:rPr>
      </w:pPr>
      <w:r w:rsidRPr="00221FFE">
        <w:rPr>
          <w:strike/>
          <w:sz w:val="20"/>
          <w:szCs w:val="20"/>
        </w:rPr>
        <w:t xml:space="preserve"> </w:t>
      </w:r>
    </w:p>
    <w:p w14:paraId="4E782F50" w14:textId="77777777" w:rsidR="00761443" w:rsidRPr="00221FFE" w:rsidRDefault="00761443" w:rsidP="002A28A8">
      <w:pPr>
        <w:ind w:left="900"/>
        <w:rPr>
          <w:sz w:val="20"/>
          <w:szCs w:val="20"/>
        </w:rPr>
      </w:pPr>
      <w:proofErr w:type="gramStart"/>
      <w:r w:rsidRPr="00221FFE">
        <w:rPr>
          <w:rFonts w:eastAsia="Calibri"/>
          <w:b/>
          <w:bCs/>
          <w:sz w:val="20"/>
          <w:szCs w:val="20"/>
        </w:rPr>
        <w:t>10.6.9  R</w:t>
      </w:r>
      <w:r w:rsidRPr="00221FFE">
        <w:rPr>
          <w:b/>
          <w:bCs/>
          <w:sz w:val="20"/>
          <w:szCs w:val="20"/>
        </w:rPr>
        <w:t>elease</w:t>
      </w:r>
      <w:proofErr w:type="gramEnd"/>
      <w:r w:rsidRPr="00221FFE">
        <w:rPr>
          <w:b/>
          <w:bCs/>
          <w:sz w:val="20"/>
          <w:szCs w:val="20"/>
        </w:rPr>
        <w:t xml:space="preserve"> of Guarantee.</w:t>
      </w:r>
      <w:r w:rsidRPr="00221FFE">
        <w:rPr>
          <w:sz w:val="20"/>
          <w:szCs w:val="20"/>
        </w:rPr>
        <w:t xml:space="preserve">  Performance guarantees may be released in whole or from time to time, in part, when the work has been satisfactorily completed in the opinion of the Planning Board.  The Planning Board shall then release the interest of the town in such bond and return any bond or deposit to the person who furnished the same.  Request for all releases shall be by certified, return receipt letter to the Planning Board and the Town Clerk and shall outline that portion of the work to be released and shall be accompanied by an engineer's or surveyor's certification that the work has been done in accordance with the requirements of the granted site plan approval.  If the Planning Board determines that said construction or site alteration has not been completed, it shall specify in a notice sent by registered mail to the applicant and to the Town Clerk, the details wherein said construction or site alteration fails to comply with the site plan approval and upon failure to do so within forty-five (45) days after the receipt by said Town Clerk of said request by the applicant, all obligations under any bond shall cease and terminate by operation of law, and any deposit shall be returned.  In the event that said </w:t>
      </w:r>
      <w:proofErr w:type="gramStart"/>
      <w:r w:rsidRPr="00221FFE">
        <w:rPr>
          <w:sz w:val="20"/>
          <w:szCs w:val="20"/>
        </w:rPr>
        <w:t>forty-five day</w:t>
      </w:r>
      <w:proofErr w:type="gramEnd"/>
      <w:r w:rsidRPr="00221FFE">
        <w:rPr>
          <w:sz w:val="20"/>
          <w:szCs w:val="20"/>
        </w:rPr>
        <w:t xml:space="preserve"> period expires without such specification, or without the release and return of the bond or return of the deposit as aforesaid, the said Town Clerk shall issue a certificate to such effect, duly acknowledged, which may be recorded. </w:t>
      </w:r>
    </w:p>
    <w:p w14:paraId="73BBE2B5" w14:textId="77777777" w:rsidR="00761443" w:rsidRPr="00221FFE" w:rsidRDefault="00761443" w:rsidP="002A28A8">
      <w:pPr>
        <w:ind w:left="900"/>
        <w:rPr>
          <w:sz w:val="20"/>
          <w:szCs w:val="20"/>
        </w:rPr>
      </w:pPr>
      <w:r w:rsidRPr="00221FFE">
        <w:rPr>
          <w:sz w:val="20"/>
          <w:szCs w:val="20"/>
        </w:rPr>
        <w:t xml:space="preserve"> </w:t>
      </w:r>
    </w:p>
    <w:p w14:paraId="09F53803"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bCs/>
          <w:sz w:val="20"/>
          <w:szCs w:val="20"/>
        </w:rPr>
        <w:t>10.6.10</w:t>
      </w:r>
      <w:r w:rsidRPr="00221FFE">
        <w:rPr>
          <w:b/>
          <w:sz w:val="20"/>
          <w:szCs w:val="20"/>
        </w:rPr>
        <w:t xml:space="preserve">  Lapse</w:t>
      </w:r>
      <w:proofErr w:type="gramEnd"/>
      <w:r w:rsidRPr="00221FFE">
        <w:rPr>
          <w:b/>
          <w:sz w:val="20"/>
          <w:szCs w:val="20"/>
        </w:rPr>
        <w:t>.</w:t>
      </w:r>
      <w:r w:rsidRPr="00221FFE">
        <w:rPr>
          <w:sz w:val="20"/>
          <w:szCs w:val="20"/>
        </w:rPr>
        <w:t xml:space="preserve">  Site plan approval shall lapse after two years from the grant thereof if a substantial use thereof has not sooner commenced except for good cause.  Such approval may, for good cause, be extended in writing by the Board upon the written request of the applicant.  </w:t>
      </w:r>
    </w:p>
    <w:p w14:paraId="1F72811E"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06D00DF4"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10.6.11  Regulations</w:t>
      </w:r>
      <w:proofErr w:type="gramEnd"/>
      <w:r w:rsidRPr="00221FFE">
        <w:rPr>
          <w:b/>
          <w:sz w:val="20"/>
          <w:szCs w:val="20"/>
        </w:rPr>
        <w:t>.</w:t>
      </w:r>
      <w:r w:rsidRPr="00221FFE">
        <w:rPr>
          <w:sz w:val="20"/>
          <w:szCs w:val="20"/>
        </w:rPr>
        <w:t xml:space="preserve">  The Board may adopt reasonable regulations for the administration of site plan review.</w:t>
      </w:r>
    </w:p>
    <w:p w14:paraId="76B40A00"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73F0A353"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10.6.12  Fee</w:t>
      </w:r>
      <w:proofErr w:type="gramEnd"/>
      <w:r w:rsidRPr="00221FFE">
        <w:rPr>
          <w:b/>
          <w:sz w:val="20"/>
          <w:szCs w:val="20"/>
        </w:rPr>
        <w:t xml:space="preserve">. </w:t>
      </w:r>
      <w:r w:rsidRPr="00221FFE">
        <w:rPr>
          <w:sz w:val="20"/>
          <w:szCs w:val="20"/>
        </w:rPr>
        <w:t xml:space="preserve"> The Board may adopt reasonable administrative fees and technical review fees for site plan review.  </w:t>
      </w:r>
    </w:p>
    <w:p w14:paraId="71B694C5"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
    <w:p w14:paraId="04763FE2" w14:textId="77777777" w:rsidR="00761443" w:rsidRPr="00221FFE" w:rsidRDefault="00761443" w:rsidP="002A2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line="240" w:lineRule="exact"/>
        <w:ind w:left="900"/>
        <w:rPr>
          <w:sz w:val="20"/>
          <w:szCs w:val="20"/>
        </w:rPr>
      </w:pPr>
      <w:proofErr w:type="gramStart"/>
      <w:r w:rsidRPr="00221FFE">
        <w:rPr>
          <w:b/>
          <w:sz w:val="20"/>
          <w:szCs w:val="20"/>
        </w:rPr>
        <w:t>10.6.13  Appeal</w:t>
      </w:r>
      <w:proofErr w:type="gramEnd"/>
      <w:r w:rsidRPr="00221FFE">
        <w:rPr>
          <w:b/>
          <w:sz w:val="20"/>
          <w:szCs w:val="20"/>
        </w:rPr>
        <w:t>.</w:t>
      </w:r>
      <w:r w:rsidRPr="00221FFE">
        <w:rPr>
          <w:sz w:val="20"/>
          <w:szCs w:val="20"/>
        </w:rPr>
        <w:t xml:space="preserve">  Any decision of the Planning Board pursuant to this Section shall be appealed in accordance with G.L. c. 40A, s. 17 to a court of competent jurisdiction.</w:t>
      </w:r>
    </w:p>
    <w:p w14:paraId="477D6D62" w14:textId="77777777" w:rsidR="00761443" w:rsidRPr="00221FFE" w:rsidRDefault="00761443" w:rsidP="002A28A8">
      <w:pPr>
        <w:adjustRightInd w:val="0"/>
        <w:ind w:left="900"/>
        <w:rPr>
          <w:b/>
          <w:bCs/>
          <w:sz w:val="20"/>
          <w:szCs w:val="20"/>
        </w:rPr>
      </w:pPr>
    </w:p>
    <w:p w14:paraId="31DA2FDB" w14:textId="77777777" w:rsidR="00761443" w:rsidRPr="00221FFE" w:rsidRDefault="00761443" w:rsidP="002A28A8">
      <w:pPr>
        <w:ind w:left="900"/>
        <w:rPr>
          <w:sz w:val="20"/>
          <w:szCs w:val="20"/>
        </w:rPr>
      </w:pPr>
      <w:r w:rsidRPr="00221FFE">
        <w:rPr>
          <w:b/>
          <w:sz w:val="20"/>
          <w:szCs w:val="20"/>
        </w:rPr>
        <w:t>10.7</w:t>
      </w:r>
      <w:r w:rsidRPr="00221FFE">
        <w:rPr>
          <w:sz w:val="20"/>
          <w:szCs w:val="20"/>
        </w:rPr>
        <w:tab/>
      </w:r>
      <w:r w:rsidRPr="00221FFE">
        <w:rPr>
          <w:b/>
          <w:sz w:val="20"/>
          <w:szCs w:val="20"/>
        </w:rPr>
        <w:t>SITE PLAN REVIEW FOR DOVER AMENDMENT USES.</w:t>
      </w:r>
    </w:p>
    <w:p w14:paraId="1A6AA393" w14:textId="77777777" w:rsidR="00761443" w:rsidRPr="00221FFE" w:rsidRDefault="00761443" w:rsidP="002A28A8">
      <w:pPr>
        <w:ind w:left="900"/>
        <w:rPr>
          <w:bCs/>
          <w:sz w:val="20"/>
          <w:szCs w:val="20"/>
        </w:rPr>
      </w:pPr>
    </w:p>
    <w:p w14:paraId="08120F07" w14:textId="77777777" w:rsidR="00761443" w:rsidRPr="00221FFE" w:rsidRDefault="00761443" w:rsidP="002A28A8">
      <w:pPr>
        <w:ind w:left="900"/>
        <w:rPr>
          <w:sz w:val="20"/>
          <w:szCs w:val="20"/>
        </w:rPr>
      </w:pPr>
      <w:proofErr w:type="gramStart"/>
      <w:r w:rsidRPr="00221FFE">
        <w:rPr>
          <w:b/>
          <w:sz w:val="20"/>
          <w:szCs w:val="20"/>
        </w:rPr>
        <w:t>10.7.1  Purpose</w:t>
      </w:r>
      <w:proofErr w:type="gramEnd"/>
      <w:r w:rsidRPr="00221FFE">
        <w:rPr>
          <w:b/>
          <w:sz w:val="20"/>
          <w:szCs w:val="20"/>
        </w:rPr>
        <w:t>.</w:t>
      </w:r>
      <w:r w:rsidRPr="00221FFE">
        <w:rPr>
          <w:sz w:val="20"/>
          <w:szCs w:val="20"/>
        </w:rPr>
        <w:t xml:space="preserve">  The purpose of this Section is to provide for site plan review of religious uses, educational uses, and child care centers otherwise “exempt” pursuant to G.L. c. 40A, s. 3.  These are items B.1, B.2 and B.3 in the Table of Use and Parking Regulations.</w:t>
      </w:r>
    </w:p>
    <w:p w14:paraId="37D7441A" w14:textId="77777777" w:rsidR="00761443" w:rsidRPr="00221FFE" w:rsidRDefault="00761443" w:rsidP="00761443">
      <w:pPr>
        <w:rPr>
          <w:sz w:val="20"/>
          <w:szCs w:val="20"/>
        </w:rPr>
      </w:pPr>
    </w:p>
    <w:p w14:paraId="585C7B00" w14:textId="77777777" w:rsidR="00761443" w:rsidRPr="00221FFE" w:rsidRDefault="00761443" w:rsidP="002A28A8">
      <w:pPr>
        <w:ind w:left="900"/>
        <w:rPr>
          <w:sz w:val="20"/>
          <w:szCs w:val="20"/>
        </w:rPr>
      </w:pPr>
      <w:proofErr w:type="gramStart"/>
      <w:r w:rsidRPr="00221FFE">
        <w:rPr>
          <w:b/>
          <w:sz w:val="20"/>
          <w:szCs w:val="20"/>
        </w:rPr>
        <w:t>10.7.2  Site</w:t>
      </w:r>
      <w:proofErr w:type="gramEnd"/>
      <w:r w:rsidRPr="00221FFE">
        <w:rPr>
          <w:b/>
          <w:sz w:val="20"/>
          <w:szCs w:val="20"/>
        </w:rPr>
        <w:t xml:space="preserve"> Plan Review Required.</w:t>
      </w:r>
      <w:r w:rsidRPr="00221FFE">
        <w:rPr>
          <w:sz w:val="20"/>
          <w:szCs w:val="20"/>
        </w:rPr>
        <w:t xml:space="preserve">  Prior to the issuance of any building permit or certificate of occupancy, the establishment, alteration, change, extension, or reconstruction of uses B.1, B.2, or B.3, as set forth in the Table of Use and Parking Regulations, shall require site plan approval from the Planning Board pursuant to this Section.</w:t>
      </w:r>
    </w:p>
    <w:p w14:paraId="6EE79BDE" w14:textId="77777777" w:rsidR="00761443" w:rsidRPr="00221FFE" w:rsidRDefault="00761443" w:rsidP="002A28A8">
      <w:pPr>
        <w:ind w:left="900"/>
        <w:rPr>
          <w:sz w:val="20"/>
          <w:szCs w:val="20"/>
        </w:rPr>
      </w:pPr>
    </w:p>
    <w:p w14:paraId="465390EE" w14:textId="77777777" w:rsidR="00761443" w:rsidRPr="00221FFE" w:rsidRDefault="00761443" w:rsidP="002A28A8">
      <w:pPr>
        <w:ind w:left="900"/>
        <w:rPr>
          <w:sz w:val="20"/>
          <w:szCs w:val="20"/>
        </w:rPr>
      </w:pPr>
      <w:proofErr w:type="gramStart"/>
      <w:r w:rsidRPr="00221FFE">
        <w:rPr>
          <w:b/>
          <w:sz w:val="20"/>
          <w:szCs w:val="20"/>
        </w:rPr>
        <w:t>10.7.3  Scope</w:t>
      </w:r>
      <w:proofErr w:type="gramEnd"/>
      <w:r w:rsidRPr="00221FFE">
        <w:rPr>
          <w:b/>
          <w:sz w:val="20"/>
          <w:szCs w:val="20"/>
        </w:rPr>
        <w:t xml:space="preserve"> of Site Plan Review.</w:t>
      </w:r>
      <w:r w:rsidRPr="00221FFE">
        <w:rPr>
          <w:sz w:val="20"/>
          <w:szCs w:val="20"/>
        </w:rPr>
        <w:t xml:space="preserve">  Under this Section, Site Plan Review shall be limited to two inquiries:</w:t>
      </w:r>
    </w:p>
    <w:p w14:paraId="0EEBC8EA" w14:textId="77777777" w:rsidR="00761443" w:rsidRPr="00221FFE" w:rsidRDefault="00761443" w:rsidP="002A28A8">
      <w:pPr>
        <w:ind w:left="900"/>
        <w:rPr>
          <w:sz w:val="20"/>
          <w:szCs w:val="20"/>
        </w:rPr>
      </w:pPr>
    </w:p>
    <w:p w14:paraId="0687734E" w14:textId="77777777" w:rsidR="00761443" w:rsidRPr="00221FFE" w:rsidRDefault="00761443" w:rsidP="009F2D2E">
      <w:pPr>
        <w:ind w:left="900" w:firstLine="540"/>
        <w:rPr>
          <w:sz w:val="20"/>
          <w:szCs w:val="20"/>
        </w:rPr>
      </w:pPr>
      <w:r w:rsidRPr="00221FFE">
        <w:rPr>
          <w:sz w:val="20"/>
          <w:szCs w:val="20"/>
        </w:rPr>
        <w:t>1.  Whether the use qualifies for protection under G.L. c. 40A, s. 3; and, if so,</w:t>
      </w:r>
    </w:p>
    <w:p w14:paraId="155F36F4" w14:textId="77777777" w:rsidR="00761443" w:rsidRPr="00221FFE" w:rsidRDefault="00761443" w:rsidP="002A28A8">
      <w:pPr>
        <w:ind w:left="900"/>
        <w:rPr>
          <w:sz w:val="20"/>
          <w:szCs w:val="20"/>
        </w:rPr>
      </w:pPr>
    </w:p>
    <w:p w14:paraId="00CBEA4A" w14:textId="77777777" w:rsidR="00761443" w:rsidRPr="00221FFE" w:rsidRDefault="00761443" w:rsidP="009F2D2E">
      <w:pPr>
        <w:ind w:left="1440"/>
        <w:rPr>
          <w:sz w:val="20"/>
          <w:szCs w:val="20"/>
        </w:rPr>
      </w:pPr>
      <w:r w:rsidRPr="00221FFE">
        <w:rPr>
          <w:sz w:val="20"/>
          <w:szCs w:val="20"/>
        </w:rPr>
        <w:t>2.  What reasonable regulations concerning the bulk and height of structures and determining yard sizes, lot area, setbacks, open space, parking and building coverage requirements, if any, should be imposed on the use.</w:t>
      </w:r>
    </w:p>
    <w:p w14:paraId="29E7BC7A" w14:textId="77777777" w:rsidR="00761443" w:rsidRPr="00221FFE" w:rsidRDefault="00761443" w:rsidP="002A28A8">
      <w:pPr>
        <w:ind w:left="900"/>
        <w:rPr>
          <w:sz w:val="20"/>
          <w:szCs w:val="20"/>
        </w:rPr>
      </w:pPr>
    </w:p>
    <w:p w14:paraId="3A365283" w14:textId="77777777" w:rsidR="00761443" w:rsidRPr="00221FFE" w:rsidRDefault="00761443" w:rsidP="002A28A8">
      <w:pPr>
        <w:ind w:left="900"/>
        <w:rPr>
          <w:sz w:val="20"/>
          <w:szCs w:val="20"/>
        </w:rPr>
      </w:pPr>
      <w:proofErr w:type="gramStart"/>
      <w:r w:rsidRPr="00221FFE">
        <w:rPr>
          <w:b/>
          <w:sz w:val="20"/>
          <w:szCs w:val="20"/>
        </w:rPr>
        <w:t>10.7.4  Required</w:t>
      </w:r>
      <w:proofErr w:type="gramEnd"/>
      <w:r w:rsidRPr="00221FFE">
        <w:rPr>
          <w:b/>
          <w:sz w:val="20"/>
          <w:szCs w:val="20"/>
        </w:rPr>
        <w:t xml:space="preserve"> Information.</w:t>
      </w:r>
      <w:r w:rsidRPr="00221FFE">
        <w:rPr>
          <w:sz w:val="20"/>
          <w:szCs w:val="20"/>
        </w:rPr>
        <w:t xml:space="preserve">  All applications for Site Plan Review shall be in writing and provide, at a minimum, the following information:</w:t>
      </w:r>
    </w:p>
    <w:p w14:paraId="510847CA" w14:textId="77777777" w:rsidR="00761443" w:rsidRPr="00221FFE" w:rsidRDefault="00761443" w:rsidP="002A28A8">
      <w:pPr>
        <w:ind w:left="900"/>
        <w:rPr>
          <w:sz w:val="20"/>
          <w:szCs w:val="20"/>
        </w:rPr>
      </w:pPr>
    </w:p>
    <w:p w14:paraId="45B6EA99" w14:textId="77777777" w:rsidR="00761443" w:rsidRPr="00221FFE" w:rsidRDefault="00761443" w:rsidP="009F2D2E">
      <w:pPr>
        <w:ind w:left="900" w:firstLine="540"/>
        <w:rPr>
          <w:sz w:val="20"/>
          <w:szCs w:val="20"/>
        </w:rPr>
      </w:pPr>
      <w:r w:rsidRPr="00221FFE">
        <w:rPr>
          <w:sz w:val="20"/>
          <w:szCs w:val="20"/>
        </w:rPr>
        <w:t>1.  Name and address of applicant person or entity;</w:t>
      </w:r>
    </w:p>
    <w:p w14:paraId="1552BDBC" w14:textId="77777777" w:rsidR="00761443" w:rsidRPr="00221FFE" w:rsidRDefault="00761443" w:rsidP="002A28A8">
      <w:pPr>
        <w:ind w:left="900"/>
        <w:rPr>
          <w:sz w:val="20"/>
          <w:szCs w:val="20"/>
        </w:rPr>
      </w:pPr>
    </w:p>
    <w:p w14:paraId="22459A15" w14:textId="77777777" w:rsidR="00761443" w:rsidRPr="00221FFE" w:rsidRDefault="00761443" w:rsidP="009F2D2E">
      <w:pPr>
        <w:ind w:left="900" w:firstLine="540"/>
        <w:rPr>
          <w:sz w:val="20"/>
          <w:szCs w:val="20"/>
        </w:rPr>
      </w:pPr>
      <w:r w:rsidRPr="00221FFE">
        <w:rPr>
          <w:sz w:val="20"/>
          <w:szCs w:val="20"/>
        </w:rPr>
        <w:t>2.  Name and address of property owner;</w:t>
      </w:r>
    </w:p>
    <w:p w14:paraId="6334E7BA" w14:textId="77777777" w:rsidR="00761443" w:rsidRPr="00221FFE" w:rsidRDefault="00761443" w:rsidP="002A28A8">
      <w:pPr>
        <w:ind w:left="900"/>
        <w:rPr>
          <w:sz w:val="20"/>
          <w:szCs w:val="20"/>
        </w:rPr>
      </w:pPr>
    </w:p>
    <w:p w14:paraId="7FAAAB13" w14:textId="77777777" w:rsidR="00761443" w:rsidRPr="00221FFE" w:rsidRDefault="00761443" w:rsidP="009F2D2E">
      <w:pPr>
        <w:ind w:left="1440"/>
        <w:rPr>
          <w:sz w:val="20"/>
          <w:szCs w:val="20"/>
        </w:rPr>
      </w:pPr>
      <w:r w:rsidRPr="00221FFE">
        <w:rPr>
          <w:sz w:val="20"/>
          <w:szCs w:val="20"/>
        </w:rPr>
        <w:t>3.  Description of the proposed use and any documents necessary to establish threshold compliance with G.L. c. 40A, s. 3; and</w:t>
      </w:r>
    </w:p>
    <w:p w14:paraId="5171F64E" w14:textId="77777777" w:rsidR="00761443" w:rsidRPr="00221FFE" w:rsidRDefault="00761443" w:rsidP="002A28A8">
      <w:pPr>
        <w:ind w:left="900"/>
        <w:rPr>
          <w:sz w:val="20"/>
          <w:szCs w:val="20"/>
        </w:rPr>
      </w:pPr>
    </w:p>
    <w:p w14:paraId="1C02F8A9" w14:textId="77777777" w:rsidR="00761443" w:rsidRPr="00221FFE" w:rsidRDefault="00761443" w:rsidP="009F2D2E">
      <w:pPr>
        <w:ind w:left="900" w:firstLine="540"/>
        <w:rPr>
          <w:sz w:val="20"/>
          <w:szCs w:val="20"/>
        </w:rPr>
      </w:pPr>
      <w:r w:rsidRPr="00221FFE">
        <w:rPr>
          <w:sz w:val="20"/>
          <w:szCs w:val="20"/>
        </w:rPr>
        <w:t>4.  Reason that relief is requested from otherwise applicable zoning requirements.</w:t>
      </w:r>
    </w:p>
    <w:p w14:paraId="390A3B92" w14:textId="77777777" w:rsidR="00761443" w:rsidRPr="00221FFE" w:rsidRDefault="00761443" w:rsidP="002A28A8">
      <w:pPr>
        <w:ind w:left="900"/>
        <w:rPr>
          <w:sz w:val="20"/>
          <w:szCs w:val="20"/>
        </w:rPr>
      </w:pPr>
    </w:p>
    <w:p w14:paraId="589C1127" w14:textId="77777777" w:rsidR="00761443" w:rsidRPr="00221FFE" w:rsidRDefault="00761443" w:rsidP="009F2D2E">
      <w:pPr>
        <w:ind w:left="1440"/>
        <w:rPr>
          <w:sz w:val="20"/>
          <w:szCs w:val="20"/>
        </w:rPr>
      </w:pPr>
      <w:r w:rsidRPr="00221FFE">
        <w:rPr>
          <w:sz w:val="20"/>
          <w:szCs w:val="20"/>
        </w:rPr>
        <w:t>5.  If necessary to reach a decision on the application, the Planning Board may request further information from the applicant consistent with G.L. c. 40A, s. 3, specifying in detail the information required.</w:t>
      </w:r>
    </w:p>
    <w:p w14:paraId="764AD916" w14:textId="77777777" w:rsidR="00761443" w:rsidRPr="00221FFE" w:rsidRDefault="00761443" w:rsidP="002A28A8">
      <w:pPr>
        <w:ind w:left="900"/>
        <w:rPr>
          <w:sz w:val="20"/>
          <w:szCs w:val="20"/>
        </w:rPr>
      </w:pPr>
    </w:p>
    <w:p w14:paraId="30770B9E" w14:textId="77777777" w:rsidR="00761443" w:rsidRPr="00221FFE" w:rsidRDefault="00761443" w:rsidP="002A28A8">
      <w:pPr>
        <w:ind w:left="900"/>
        <w:rPr>
          <w:sz w:val="20"/>
          <w:szCs w:val="20"/>
        </w:rPr>
      </w:pPr>
      <w:proofErr w:type="gramStart"/>
      <w:r w:rsidRPr="00221FFE">
        <w:rPr>
          <w:b/>
          <w:sz w:val="20"/>
          <w:szCs w:val="20"/>
        </w:rPr>
        <w:t>10.7.5  Required</w:t>
      </w:r>
      <w:proofErr w:type="gramEnd"/>
      <w:r w:rsidRPr="00221FFE">
        <w:rPr>
          <w:b/>
          <w:sz w:val="20"/>
          <w:szCs w:val="20"/>
        </w:rPr>
        <w:t xml:space="preserve"> Information.</w:t>
      </w:r>
      <w:r w:rsidRPr="00221FFE">
        <w:rPr>
          <w:sz w:val="20"/>
          <w:szCs w:val="20"/>
        </w:rPr>
        <w:t xml:space="preserve">  All applications for Site Plan Review shall be in writing and provide the information required by Section 10.6 determined by the Planning Board to be reasonably necessary to determine the scope of regulations that shall be applied to the Dover Amendment Use.</w:t>
      </w:r>
    </w:p>
    <w:p w14:paraId="62057228" w14:textId="77777777" w:rsidR="00761443" w:rsidRPr="00221FFE" w:rsidRDefault="00761443" w:rsidP="002A28A8">
      <w:pPr>
        <w:ind w:left="900"/>
        <w:rPr>
          <w:b/>
          <w:sz w:val="20"/>
          <w:szCs w:val="20"/>
        </w:rPr>
      </w:pPr>
    </w:p>
    <w:p w14:paraId="05F9467F" w14:textId="77777777" w:rsidR="00761443" w:rsidRPr="00221FFE" w:rsidRDefault="00761443" w:rsidP="002A28A8">
      <w:pPr>
        <w:ind w:left="900"/>
        <w:rPr>
          <w:sz w:val="20"/>
          <w:szCs w:val="20"/>
        </w:rPr>
      </w:pPr>
      <w:proofErr w:type="gramStart"/>
      <w:r w:rsidRPr="00221FFE">
        <w:rPr>
          <w:b/>
          <w:sz w:val="20"/>
          <w:szCs w:val="20"/>
        </w:rPr>
        <w:t>10.7.6  Decision</w:t>
      </w:r>
      <w:proofErr w:type="gramEnd"/>
      <w:r w:rsidRPr="00221FFE">
        <w:rPr>
          <w:b/>
          <w:sz w:val="20"/>
          <w:szCs w:val="20"/>
        </w:rPr>
        <w:t>.</w:t>
      </w:r>
      <w:r w:rsidRPr="00221FFE">
        <w:rPr>
          <w:sz w:val="20"/>
          <w:szCs w:val="20"/>
        </w:rPr>
        <w:t xml:space="preserve">  The Planning Board may approve, approve with conditions, or deny an application for site plan approval.  In making its decision, the Board shall be guided exclusively by G.L. c. 40A, s. 3.  Any denial shall be because the application is incomplete or the applicant’s failure to prove jurisdiction under the statute.  The Board shall file a written decision with the Town Clerk within ninety (90) days of receipt of the application.  Failure to file a decision within ninety (90) days shall constitute approval of the site plan.</w:t>
      </w:r>
    </w:p>
    <w:p w14:paraId="47122112" w14:textId="77777777" w:rsidR="00761443" w:rsidRPr="00221FFE" w:rsidRDefault="00761443" w:rsidP="002A28A8">
      <w:pPr>
        <w:ind w:left="900"/>
        <w:rPr>
          <w:sz w:val="20"/>
          <w:szCs w:val="20"/>
        </w:rPr>
      </w:pPr>
    </w:p>
    <w:p w14:paraId="0D97FA9C" w14:textId="55EDF4F0" w:rsidR="00761443" w:rsidRPr="00761443" w:rsidRDefault="00761443" w:rsidP="002A28A8">
      <w:pPr>
        <w:ind w:left="900"/>
        <w:rPr>
          <w:sz w:val="20"/>
          <w:szCs w:val="20"/>
        </w:rPr>
      </w:pPr>
      <w:proofErr w:type="gramStart"/>
      <w:r w:rsidRPr="00221FFE">
        <w:rPr>
          <w:b/>
          <w:sz w:val="20"/>
          <w:szCs w:val="20"/>
        </w:rPr>
        <w:t>10.7.7  Appeal</w:t>
      </w:r>
      <w:proofErr w:type="gramEnd"/>
      <w:r w:rsidRPr="00221FFE">
        <w:rPr>
          <w:b/>
          <w:sz w:val="20"/>
          <w:szCs w:val="20"/>
        </w:rPr>
        <w:t>.</w:t>
      </w:r>
      <w:r w:rsidRPr="00221FFE">
        <w:rPr>
          <w:sz w:val="20"/>
          <w:szCs w:val="20"/>
        </w:rPr>
        <w:t xml:space="preserve">  Any appeal of the Planning Board’s decision shall be made pursuant to G.L. c. 40A, s. 17, to a court of competent jurisdiction.</w:t>
      </w:r>
    </w:p>
    <w:p w14:paraId="1A75FC8E" w14:textId="77777777" w:rsidR="00761443" w:rsidRPr="00221FFE" w:rsidRDefault="00761443" w:rsidP="002A28A8">
      <w:pPr>
        <w:ind w:left="900"/>
        <w:rPr>
          <w:strike/>
          <w:sz w:val="20"/>
          <w:szCs w:val="20"/>
        </w:rPr>
      </w:pPr>
    </w:p>
    <w:p w14:paraId="3B668ACF" w14:textId="77777777" w:rsidR="00761443" w:rsidRPr="00221FFE" w:rsidRDefault="00761443" w:rsidP="002A28A8">
      <w:pPr>
        <w:ind w:left="900"/>
        <w:rPr>
          <w:b/>
          <w:color w:val="000000"/>
          <w:sz w:val="20"/>
          <w:szCs w:val="20"/>
        </w:rPr>
      </w:pPr>
      <w:r w:rsidRPr="00221FFE">
        <w:rPr>
          <w:b/>
          <w:color w:val="000000"/>
          <w:sz w:val="20"/>
          <w:szCs w:val="20"/>
        </w:rPr>
        <w:t>10.8</w:t>
      </w:r>
      <w:r w:rsidRPr="00221FFE">
        <w:rPr>
          <w:b/>
          <w:color w:val="000000"/>
          <w:sz w:val="20"/>
          <w:szCs w:val="20"/>
        </w:rPr>
        <w:tab/>
        <w:t>REQUEST FOR REASONABLE ACCOMMODATION.</w:t>
      </w:r>
    </w:p>
    <w:p w14:paraId="67E7FC04" w14:textId="77777777" w:rsidR="00761443" w:rsidRPr="00221FFE" w:rsidRDefault="00761443" w:rsidP="002A28A8">
      <w:pPr>
        <w:ind w:left="900"/>
        <w:rPr>
          <w:color w:val="000000"/>
          <w:sz w:val="20"/>
          <w:szCs w:val="20"/>
        </w:rPr>
      </w:pPr>
    </w:p>
    <w:p w14:paraId="49BC16F8" w14:textId="77777777" w:rsidR="00761443" w:rsidRPr="00221FFE" w:rsidRDefault="00761443" w:rsidP="002A28A8">
      <w:pPr>
        <w:ind w:left="900"/>
        <w:rPr>
          <w:color w:val="000000"/>
          <w:sz w:val="20"/>
          <w:szCs w:val="20"/>
        </w:rPr>
      </w:pPr>
      <w:proofErr w:type="gramStart"/>
      <w:r w:rsidRPr="00221FFE">
        <w:rPr>
          <w:b/>
          <w:color w:val="000000"/>
          <w:sz w:val="20"/>
          <w:szCs w:val="20"/>
        </w:rPr>
        <w:t>10.8.1  Purpose</w:t>
      </w:r>
      <w:proofErr w:type="gramEnd"/>
      <w:r w:rsidRPr="00221FFE">
        <w:rPr>
          <w:b/>
          <w:color w:val="000000"/>
          <w:sz w:val="20"/>
          <w:szCs w:val="20"/>
        </w:rPr>
        <w:t>.</w:t>
      </w:r>
      <w:r w:rsidRPr="00221FFE">
        <w:rPr>
          <w:color w:val="000000"/>
          <w:sz w:val="20"/>
          <w:szCs w:val="20"/>
        </w:rPr>
        <w:t xml:space="preserve">  Under the FHA, it is a discriminatory practice to refuse to make "a reasonable accommodation in rules, policies, practices, or services when such accommodation may be necessary to afford [a handicapped] person equal opportunity to use and enjoy a dwelling" 42 U.S.C. Section 3604(f)(3)(B).  The same standard applies under the ADA, which also addresses nonresidential facilities providing services to persons with disabilities.  42 U.S.C. 12112(b)(5).  See also G.L. c. 40A, s. 3.  The purpose of this Section is to facilitate housing and/or services for persons with disabilities and to comply fully with the spirit and the letter of the FHA and, where applicable, the ADA.</w:t>
      </w:r>
    </w:p>
    <w:p w14:paraId="4FCA090D" w14:textId="77777777" w:rsidR="00761443" w:rsidRPr="00221FFE" w:rsidRDefault="00761443" w:rsidP="002A28A8">
      <w:pPr>
        <w:ind w:left="900"/>
        <w:rPr>
          <w:color w:val="000000"/>
          <w:sz w:val="20"/>
          <w:szCs w:val="20"/>
        </w:rPr>
      </w:pPr>
    </w:p>
    <w:p w14:paraId="14CA1337" w14:textId="77777777" w:rsidR="00761443" w:rsidRPr="00221FFE" w:rsidRDefault="00761443" w:rsidP="002A28A8">
      <w:pPr>
        <w:ind w:left="900"/>
        <w:rPr>
          <w:color w:val="000000"/>
          <w:sz w:val="20"/>
          <w:szCs w:val="20"/>
        </w:rPr>
      </w:pPr>
      <w:proofErr w:type="gramStart"/>
      <w:r w:rsidRPr="00221FFE">
        <w:rPr>
          <w:b/>
          <w:color w:val="000000"/>
          <w:sz w:val="20"/>
          <w:szCs w:val="20"/>
        </w:rPr>
        <w:t>10.8.2  Request</w:t>
      </w:r>
      <w:proofErr w:type="gramEnd"/>
      <w:r w:rsidRPr="00221FFE">
        <w:rPr>
          <w:b/>
          <w:color w:val="000000"/>
          <w:sz w:val="20"/>
          <w:szCs w:val="20"/>
        </w:rPr>
        <w:t>.</w:t>
      </w:r>
      <w:r w:rsidRPr="00221FFE">
        <w:rPr>
          <w:color w:val="000000"/>
          <w:sz w:val="20"/>
          <w:szCs w:val="20"/>
        </w:rPr>
        <w:t xml:space="preserve">  Any person eligible under the FHA or any provider of housing to persons eligible under the FHA, or any person eligible to operate a nonresidential facility providing services to persons eligible under the ADA, may request a Reasonable Accommodation as provided by the Fair Housing Act and/or the ADA.  A Request for a Reasonable Accommodation does not affect a person’s or provider’s obligations to act in compliance with other applicable laws and regulations not at issue in the requested accommodation.</w:t>
      </w:r>
    </w:p>
    <w:p w14:paraId="274FD024" w14:textId="77777777" w:rsidR="00761443" w:rsidRPr="00221FFE" w:rsidRDefault="00761443" w:rsidP="002A28A8">
      <w:pPr>
        <w:ind w:left="900"/>
        <w:rPr>
          <w:color w:val="000000"/>
          <w:sz w:val="20"/>
          <w:szCs w:val="20"/>
        </w:rPr>
      </w:pPr>
    </w:p>
    <w:p w14:paraId="3BF0C088" w14:textId="77777777" w:rsidR="00761443" w:rsidRPr="00221FFE" w:rsidRDefault="00761443" w:rsidP="002A28A8">
      <w:pPr>
        <w:ind w:left="900"/>
        <w:rPr>
          <w:color w:val="000000"/>
          <w:sz w:val="20"/>
          <w:szCs w:val="20"/>
        </w:rPr>
      </w:pPr>
      <w:proofErr w:type="gramStart"/>
      <w:r w:rsidRPr="00221FFE">
        <w:rPr>
          <w:b/>
          <w:color w:val="000000"/>
          <w:sz w:val="20"/>
          <w:szCs w:val="20"/>
        </w:rPr>
        <w:t>10.8.3  Zoning</w:t>
      </w:r>
      <w:proofErr w:type="gramEnd"/>
      <w:r w:rsidRPr="00221FFE">
        <w:rPr>
          <w:b/>
          <w:color w:val="000000"/>
          <w:sz w:val="20"/>
          <w:szCs w:val="20"/>
        </w:rPr>
        <w:t xml:space="preserve"> Board of Appeals.</w:t>
      </w:r>
      <w:r w:rsidRPr="00221FFE">
        <w:rPr>
          <w:color w:val="000000"/>
          <w:sz w:val="20"/>
          <w:szCs w:val="20"/>
        </w:rPr>
        <w:t xml:space="preserve">  All requests for Reasonable Accommodation under the FHA and/or the ADA shall be submitted to the Zoning Board of Appeals (ZBA).</w:t>
      </w:r>
    </w:p>
    <w:p w14:paraId="1E16F7E0" w14:textId="77777777" w:rsidR="00761443" w:rsidRPr="00221FFE" w:rsidRDefault="00761443" w:rsidP="002A28A8">
      <w:pPr>
        <w:ind w:left="900"/>
        <w:rPr>
          <w:color w:val="000000"/>
          <w:sz w:val="20"/>
          <w:szCs w:val="20"/>
        </w:rPr>
      </w:pPr>
    </w:p>
    <w:p w14:paraId="72301760" w14:textId="77777777" w:rsidR="00761443" w:rsidRPr="00221FFE" w:rsidRDefault="00761443" w:rsidP="002A28A8">
      <w:pPr>
        <w:ind w:left="900"/>
        <w:rPr>
          <w:color w:val="000000"/>
          <w:sz w:val="20"/>
          <w:szCs w:val="20"/>
        </w:rPr>
      </w:pPr>
      <w:proofErr w:type="gramStart"/>
      <w:r w:rsidRPr="00221FFE">
        <w:rPr>
          <w:b/>
          <w:color w:val="000000"/>
          <w:sz w:val="20"/>
          <w:szCs w:val="20"/>
        </w:rPr>
        <w:t>10.8.4  Information</w:t>
      </w:r>
      <w:proofErr w:type="gramEnd"/>
      <w:r w:rsidRPr="00221FFE">
        <w:rPr>
          <w:b/>
          <w:color w:val="000000"/>
          <w:sz w:val="20"/>
          <w:szCs w:val="20"/>
        </w:rPr>
        <w:t>.</w:t>
      </w:r>
      <w:r w:rsidRPr="00221FFE">
        <w:rPr>
          <w:color w:val="000000"/>
          <w:sz w:val="20"/>
          <w:szCs w:val="20"/>
        </w:rPr>
        <w:t xml:space="preserve">  All requests for Reasonable Accommodation shall be in writing and provide, at a minimum, the following information:</w:t>
      </w:r>
    </w:p>
    <w:p w14:paraId="39FDB742" w14:textId="77777777" w:rsidR="00761443" w:rsidRPr="00221FFE" w:rsidRDefault="00761443" w:rsidP="002A28A8">
      <w:pPr>
        <w:ind w:left="900"/>
        <w:rPr>
          <w:color w:val="000000"/>
          <w:sz w:val="20"/>
          <w:szCs w:val="20"/>
        </w:rPr>
      </w:pPr>
    </w:p>
    <w:p w14:paraId="556C42B5" w14:textId="77777777" w:rsidR="00761443" w:rsidRPr="00221FFE" w:rsidRDefault="00761443" w:rsidP="009F2D2E">
      <w:pPr>
        <w:ind w:left="900" w:firstLine="540"/>
        <w:jc w:val="both"/>
        <w:rPr>
          <w:sz w:val="20"/>
          <w:szCs w:val="20"/>
        </w:rPr>
      </w:pPr>
      <w:r w:rsidRPr="00221FFE">
        <w:rPr>
          <w:sz w:val="20"/>
          <w:szCs w:val="20"/>
        </w:rPr>
        <w:t>1.  Name and address of person(s) or entity requesting accommodation;</w:t>
      </w:r>
    </w:p>
    <w:p w14:paraId="3547EA87" w14:textId="77777777" w:rsidR="00761443" w:rsidRPr="00221FFE" w:rsidRDefault="00761443" w:rsidP="002A28A8">
      <w:pPr>
        <w:ind w:left="900"/>
        <w:jc w:val="both"/>
        <w:rPr>
          <w:sz w:val="20"/>
          <w:szCs w:val="20"/>
        </w:rPr>
      </w:pPr>
    </w:p>
    <w:p w14:paraId="22FD0F8B" w14:textId="77777777" w:rsidR="00761443" w:rsidRPr="00221FFE" w:rsidRDefault="00761443" w:rsidP="009F2D2E">
      <w:pPr>
        <w:ind w:left="900" w:firstLine="540"/>
        <w:jc w:val="both"/>
        <w:rPr>
          <w:sz w:val="20"/>
          <w:szCs w:val="20"/>
        </w:rPr>
      </w:pPr>
      <w:r w:rsidRPr="00221FFE">
        <w:rPr>
          <w:sz w:val="20"/>
          <w:szCs w:val="20"/>
        </w:rPr>
        <w:t>2.  Name and address of property owner;</w:t>
      </w:r>
    </w:p>
    <w:p w14:paraId="6149FA72" w14:textId="77777777" w:rsidR="00761443" w:rsidRPr="00221FFE" w:rsidRDefault="00761443" w:rsidP="002A28A8">
      <w:pPr>
        <w:ind w:left="900"/>
        <w:jc w:val="both"/>
        <w:rPr>
          <w:sz w:val="20"/>
          <w:szCs w:val="20"/>
        </w:rPr>
      </w:pPr>
    </w:p>
    <w:p w14:paraId="6E19D508" w14:textId="77777777" w:rsidR="00761443" w:rsidRPr="00221FFE" w:rsidRDefault="00761443" w:rsidP="009F2D2E">
      <w:pPr>
        <w:ind w:left="900" w:firstLine="540"/>
        <w:jc w:val="both"/>
        <w:rPr>
          <w:sz w:val="20"/>
          <w:szCs w:val="20"/>
        </w:rPr>
      </w:pPr>
      <w:r w:rsidRPr="00221FFE">
        <w:rPr>
          <w:sz w:val="20"/>
          <w:szCs w:val="20"/>
        </w:rPr>
        <w:t>3.  Name and address of dwelling or facility at which accommodation is requested;</w:t>
      </w:r>
    </w:p>
    <w:p w14:paraId="700E8A24" w14:textId="77777777" w:rsidR="00761443" w:rsidRPr="00221FFE" w:rsidRDefault="00761443" w:rsidP="002A28A8">
      <w:pPr>
        <w:ind w:left="900"/>
        <w:jc w:val="both"/>
        <w:rPr>
          <w:sz w:val="20"/>
          <w:szCs w:val="20"/>
        </w:rPr>
      </w:pPr>
    </w:p>
    <w:p w14:paraId="78D67931" w14:textId="77777777" w:rsidR="00761443" w:rsidRPr="00221FFE" w:rsidRDefault="00761443" w:rsidP="009F2D2E">
      <w:pPr>
        <w:ind w:left="1440"/>
        <w:jc w:val="both"/>
        <w:rPr>
          <w:sz w:val="20"/>
          <w:szCs w:val="20"/>
        </w:rPr>
      </w:pPr>
      <w:r w:rsidRPr="00221FFE">
        <w:rPr>
          <w:sz w:val="20"/>
          <w:szCs w:val="20"/>
        </w:rPr>
        <w:t>4.  Description of the requested accommodation and specific regulation or regulations for which accommodation is sought;</w:t>
      </w:r>
    </w:p>
    <w:p w14:paraId="56F43F37" w14:textId="77777777" w:rsidR="00761443" w:rsidRPr="00221FFE" w:rsidRDefault="00761443" w:rsidP="002A28A8">
      <w:pPr>
        <w:ind w:left="900"/>
        <w:jc w:val="both"/>
        <w:rPr>
          <w:sz w:val="20"/>
          <w:szCs w:val="20"/>
        </w:rPr>
      </w:pPr>
    </w:p>
    <w:p w14:paraId="732A08E7" w14:textId="77777777" w:rsidR="00761443" w:rsidRPr="00221FFE" w:rsidRDefault="00761443" w:rsidP="009F2D2E">
      <w:pPr>
        <w:ind w:left="1440"/>
        <w:jc w:val="both"/>
        <w:rPr>
          <w:sz w:val="20"/>
          <w:szCs w:val="20"/>
        </w:rPr>
      </w:pPr>
      <w:r w:rsidRPr="00221FFE">
        <w:rPr>
          <w:sz w:val="20"/>
          <w:szCs w:val="20"/>
        </w:rPr>
        <w:t>5.  Reason that the requested accommodation may be necessary for the person or persons with disabilities to use and enjoy the premises; and</w:t>
      </w:r>
    </w:p>
    <w:p w14:paraId="2EA483A6" w14:textId="77777777" w:rsidR="00761443" w:rsidRPr="00221FFE" w:rsidRDefault="00761443" w:rsidP="002A28A8">
      <w:pPr>
        <w:ind w:left="900"/>
        <w:jc w:val="both"/>
        <w:rPr>
          <w:sz w:val="20"/>
          <w:szCs w:val="20"/>
        </w:rPr>
      </w:pPr>
    </w:p>
    <w:p w14:paraId="785B4959" w14:textId="00D22BFB" w:rsidR="00761443" w:rsidRPr="00221FFE" w:rsidRDefault="00761443" w:rsidP="009F2D2E">
      <w:pPr>
        <w:ind w:left="1440"/>
        <w:rPr>
          <w:sz w:val="20"/>
          <w:szCs w:val="20"/>
        </w:rPr>
      </w:pPr>
      <w:r w:rsidRPr="00221FFE">
        <w:rPr>
          <w:sz w:val="20"/>
          <w:szCs w:val="20"/>
        </w:rPr>
        <w:t>6.  If the requested accommodation relates to the number of persons allowed to occupy a dwelling, the anticipated number of residents, including facility staff (if any).</w:t>
      </w:r>
    </w:p>
    <w:p w14:paraId="6119D790" w14:textId="77777777" w:rsidR="00761443" w:rsidRPr="00221FFE" w:rsidRDefault="00761443" w:rsidP="002A28A8">
      <w:pPr>
        <w:ind w:left="900"/>
        <w:rPr>
          <w:sz w:val="20"/>
          <w:szCs w:val="20"/>
        </w:rPr>
      </w:pPr>
    </w:p>
    <w:p w14:paraId="376F8F72" w14:textId="77777777" w:rsidR="00761443" w:rsidRPr="00221FFE" w:rsidRDefault="00761443" w:rsidP="009F2D2E">
      <w:pPr>
        <w:ind w:left="1440"/>
        <w:rPr>
          <w:sz w:val="20"/>
          <w:szCs w:val="20"/>
        </w:rPr>
      </w:pPr>
      <w:r w:rsidRPr="00221FFE">
        <w:rPr>
          <w:sz w:val="20"/>
          <w:szCs w:val="20"/>
        </w:rPr>
        <w:t>7.  If necessary to reach a decision on the request for Reasonable Accommodation, the ZBA may request further information from the applicant consistent with the FHA and/or ADA, specifying in detail the information required.</w:t>
      </w:r>
    </w:p>
    <w:p w14:paraId="4DDEE3FA" w14:textId="77777777" w:rsidR="00761443" w:rsidRPr="00221FFE" w:rsidRDefault="00761443" w:rsidP="002A28A8">
      <w:pPr>
        <w:ind w:left="900"/>
        <w:rPr>
          <w:color w:val="000000"/>
          <w:sz w:val="20"/>
          <w:szCs w:val="20"/>
        </w:rPr>
      </w:pPr>
    </w:p>
    <w:p w14:paraId="0B64517B" w14:textId="0D873E5C" w:rsidR="00761443" w:rsidRPr="00221FFE" w:rsidRDefault="00761443" w:rsidP="009A069F">
      <w:pPr>
        <w:ind w:left="900"/>
        <w:rPr>
          <w:sz w:val="20"/>
          <w:szCs w:val="20"/>
        </w:rPr>
      </w:pPr>
      <w:proofErr w:type="gramStart"/>
      <w:r w:rsidRPr="00221FFE">
        <w:rPr>
          <w:b/>
          <w:color w:val="000000"/>
          <w:sz w:val="20"/>
          <w:szCs w:val="20"/>
        </w:rPr>
        <w:t>10.8.5  ZBA</w:t>
      </w:r>
      <w:proofErr w:type="gramEnd"/>
      <w:r w:rsidRPr="00221FFE">
        <w:rPr>
          <w:b/>
          <w:color w:val="000000"/>
          <w:sz w:val="20"/>
          <w:szCs w:val="20"/>
        </w:rPr>
        <w:t xml:space="preserve"> Procedures.</w:t>
      </w:r>
      <w:r w:rsidRPr="00221FFE">
        <w:rPr>
          <w:color w:val="000000"/>
          <w:sz w:val="20"/>
          <w:szCs w:val="20"/>
        </w:rPr>
        <w:t xml:space="preserve">  The ZBA shall decide a request for reasonable accommodation by majority vote.</w:t>
      </w:r>
      <w:r w:rsidR="009A069F">
        <w:rPr>
          <w:color w:val="000000"/>
          <w:sz w:val="20"/>
          <w:szCs w:val="20"/>
        </w:rPr>
        <w:t xml:space="preserve">  </w:t>
      </w:r>
      <w:r w:rsidRPr="00221FFE">
        <w:rPr>
          <w:color w:val="000000"/>
          <w:sz w:val="20"/>
          <w:szCs w:val="20"/>
        </w:rPr>
        <w:t xml:space="preserve">The ZBA may provide notice, as set forth in G.L. c. 40A, §§ 11 and 15, to parties in interest.  The deadlines imposed in G.L. c. 40A, s. 11 or s. 15 may be extended upon the request of the applicant and the approval of the ZBA.  The ZBA may seek information from other Town agencies in assessing the impact of the requested accommodation on the rules, policies, and procedures of the Town.  Upon written notice to the ZBA, an applicant for a reasonable accommodation may withdraw the request without prejudice.  </w:t>
      </w:r>
      <w:r w:rsidR="007D7A10">
        <w:rPr>
          <w:color w:val="000000"/>
          <w:sz w:val="20"/>
          <w:szCs w:val="20"/>
        </w:rPr>
        <w:br/>
        <w:t xml:space="preserve">        </w:t>
      </w:r>
      <w:r w:rsidR="007D7A10">
        <w:rPr>
          <w:color w:val="000000"/>
          <w:sz w:val="20"/>
          <w:szCs w:val="20"/>
        </w:rPr>
        <w:br/>
        <w:t xml:space="preserve">          1. It does not cause any undue hardship or fiscal or administrative burden on the municipality; and</w:t>
      </w:r>
      <w:r w:rsidR="007D7A10">
        <w:rPr>
          <w:color w:val="000000"/>
          <w:sz w:val="20"/>
          <w:szCs w:val="20"/>
        </w:rPr>
        <w:br/>
        <w:t xml:space="preserve">          2. It does not undermine the basic purpose that the zoning bylaw seeks to achieve. </w:t>
      </w:r>
    </w:p>
    <w:p w14:paraId="22969AC6" w14:textId="77777777" w:rsidR="00761443" w:rsidRPr="00221FFE" w:rsidRDefault="00761443" w:rsidP="002A28A8">
      <w:pPr>
        <w:ind w:left="900"/>
        <w:rPr>
          <w:color w:val="000000"/>
          <w:sz w:val="20"/>
          <w:szCs w:val="20"/>
        </w:rPr>
      </w:pPr>
    </w:p>
    <w:p w14:paraId="3D08269C" w14:textId="77777777" w:rsidR="007D7A10" w:rsidRDefault="007D7A10" w:rsidP="002A28A8">
      <w:pPr>
        <w:keepNext/>
        <w:ind w:left="900"/>
        <w:rPr>
          <w:b/>
          <w:color w:val="000000"/>
          <w:sz w:val="20"/>
          <w:szCs w:val="20"/>
        </w:rPr>
      </w:pPr>
    </w:p>
    <w:p w14:paraId="660FCAB0" w14:textId="77777777" w:rsidR="007D7A10" w:rsidRDefault="007D7A10" w:rsidP="002A28A8">
      <w:pPr>
        <w:keepNext/>
        <w:ind w:left="900"/>
        <w:rPr>
          <w:b/>
          <w:color w:val="000000"/>
          <w:sz w:val="20"/>
          <w:szCs w:val="20"/>
        </w:rPr>
      </w:pPr>
    </w:p>
    <w:p w14:paraId="1F9EAF2E" w14:textId="77777777" w:rsidR="007D7A10" w:rsidRDefault="007D7A10" w:rsidP="002A28A8">
      <w:pPr>
        <w:keepNext/>
        <w:ind w:left="900"/>
        <w:rPr>
          <w:b/>
          <w:color w:val="000000"/>
          <w:sz w:val="20"/>
          <w:szCs w:val="20"/>
        </w:rPr>
      </w:pPr>
    </w:p>
    <w:p w14:paraId="689A7EEE" w14:textId="77777777" w:rsidR="007D7A10" w:rsidRDefault="007D7A10" w:rsidP="002A28A8">
      <w:pPr>
        <w:keepNext/>
        <w:ind w:left="900"/>
        <w:rPr>
          <w:b/>
          <w:color w:val="000000"/>
          <w:sz w:val="20"/>
          <w:szCs w:val="20"/>
        </w:rPr>
      </w:pPr>
    </w:p>
    <w:p w14:paraId="06BC7586" w14:textId="25B33F92" w:rsidR="00761443" w:rsidRPr="00221FFE" w:rsidRDefault="00761443" w:rsidP="002A28A8">
      <w:pPr>
        <w:keepNext/>
        <w:ind w:left="900"/>
        <w:rPr>
          <w:color w:val="000000"/>
          <w:sz w:val="20"/>
          <w:szCs w:val="20"/>
        </w:rPr>
      </w:pPr>
      <w:proofErr w:type="gramStart"/>
      <w:r w:rsidRPr="00221FFE">
        <w:rPr>
          <w:b/>
          <w:color w:val="000000"/>
          <w:sz w:val="20"/>
          <w:szCs w:val="20"/>
        </w:rPr>
        <w:t>10.8.6  Decision</w:t>
      </w:r>
      <w:proofErr w:type="gramEnd"/>
      <w:r w:rsidRPr="00221FFE">
        <w:rPr>
          <w:b/>
          <w:color w:val="000000"/>
          <w:sz w:val="20"/>
          <w:szCs w:val="20"/>
        </w:rPr>
        <w:t>.</w:t>
      </w:r>
      <w:r w:rsidRPr="00221FFE">
        <w:rPr>
          <w:color w:val="000000"/>
          <w:sz w:val="20"/>
          <w:szCs w:val="20"/>
        </w:rPr>
        <w:t xml:space="preserve">  After conducting an appropriate inquiry into the request for reasonable accommodation, the ZBA may:</w:t>
      </w:r>
    </w:p>
    <w:p w14:paraId="06F5561F" w14:textId="77777777" w:rsidR="00761443" w:rsidRPr="00221FFE" w:rsidRDefault="00761443" w:rsidP="002A28A8">
      <w:pPr>
        <w:ind w:left="900"/>
        <w:rPr>
          <w:color w:val="000000"/>
          <w:sz w:val="20"/>
          <w:szCs w:val="20"/>
        </w:rPr>
      </w:pPr>
    </w:p>
    <w:p w14:paraId="0CF59ED5" w14:textId="5507DAFC" w:rsidR="00761443" w:rsidRPr="00221FFE" w:rsidRDefault="00761443" w:rsidP="002A28A8">
      <w:pPr>
        <w:pStyle w:val="ListParagraph"/>
        <w:ind w:left="900"/>
        <w:rPr>
          <w:sz w:val="20"/>
          <w:szCs w:val="20"/>
        </w:rPr>
      </w:pPr>
      <w:r>
        <w:rPr>
          <w:sz w:val="20"/>
          <w:szCs w:val="20"/>
        </w:rPr>
        <w:t xml:space="preserve">   </w:t>
      </w:r>
      <w:r w:rsidR="002A28A8">
        <w:rPr>
          <w:sz w:val="20"/>
          <w:szCs w:val="20"/>
        </w:rPr>
        <w:t xml:space="preserve">  </w:t>
      </w:r>
      <w:r>
        <w:rPr>
          <w:sz w:val="20"/>
          <w:szCs w:val="20"/>
        </w:rPr>
        <w:t xml:space="preserve"> </w:t>
      </w:r>
      <w:r w:rsidR="009F2D2E">
        <w:rPr>
          <w:sz w:val="20"/>
          <w:szCs w:val="20"/>
        </w:rPr>
        <w:tab/>
      </w:r>
      <w:r w:rsidR="009F2D2E">
        <w:rPr>
          <w:sz w:val="20"/>
          <w:szCs w:val="20"/>
        </w:rPr>
        <w:tab/>
      </w:r>
      <w:r w:rsidRPr="00221FFE">
        <w:rPr>
          <w:sz w:val="20"/>
          <w:szCs w:val="20"/>
        </w:rPr>
        <w:t>1.  Grant the request;</w:t>
      </w:r>
    </w:p>
    <w:p w14:paraId="45DB145D" w14:textId="77777777" w:rsidR="00761443" w:rsidRPr="00221FFE" w:rsidRDefault="00761443" w:rsidP="002A28A8">
      <w:pPr>
        <w:ind w:left="900"/>
        <w:rPr>
          <w:sz w:val="20"/>
          <w:szCs w:val="20"/>
        </w:rPr>
      </w:pPr>
    </w:p>
    <w:p w14:paraId="00A91C77" w14:textId="77777777" w:rsidR="00761443" w:rsidRPr="00221FFE" w:rsidRDefault="00761443" w:rsidP="009F2D2E">
      <w:pPr>
        <w:ind w:left="900" w:firstLine="540"/>
        <w:rPr>
          <w:sz w:val="20"/>
          <w:szCs w:val="20"/>
        </w:rPr>
      </w:pPr>
      <w:r w:rsidRPr="00221FFE">
        <w:rPr>
          <w:sz w:val="20"/>
          <w:szCs w:val="20"/>
        </w:rPr>
        <w:t>2.  Grant the request subject to specified conditions; or</w:t>
      </w:r>
    </w:p>
    <w:p w14:paraId="72B5AB30" w14:textId="77777777" w:rsidR="00761443" w:rsidRPr="00221FFE" w:rsidRDefault="00761443" w:rsidP="002A28A8">
      <w:pPr>
        <w:ind w:left="900"/>
        <w:rPr>
          <w:sz w:val="20"/>
          <w:szCs w:val="20"/>
        </w:rPr>
      </w:pPr>
    </w:p>
    <w:p w14:paraId="3E7545DA" w14:textId="77777777" w:rsidR="00761443" w:rsidRPr="00221FFE" w:rsidRDefault="00761443" w:rsidP="009F2D2E">
      <w:pPr>
        <w:ind w:left="900" w:firstLine="540"/>
        <w:rPr>
          <w:sz w:val="20"/>
          <w:szCs w:val="20"/>
        </w:rPr>
      </w:pPr>
      <w:r w:rsidRPr="00221FFE">
        <w:rPr>
          <w:sz w:val="20"/>
          <w:szCs w:val="20"/>
        </w:rPr>
        <w:t>3.  Deny the request.</w:t>
      </w:r>
    </w:p>
    <w:p w14:paraId="3405937D" w14:textId="77777777" w:rsidR="00761443" w:rsidRPr="00221FFE" w:rsidRDefault="00761443" w:rsidP="002A28A8">
      <w:pPr>
        <w:ind w:left="900"/>
        <w:rPr>
          <w:color w:val="000000"/>
          <w:sz w:val="20"/>
          <w:szCs w:val="20"/>
        </w:rPr>
      </w:pPr>
    </w:p>
    <w:p w14:paraId="54F7ED56" w14:textId="77777777" w:rsidR="00761443" w:rsidRPr="00221FFE" w:rsidRDefault="00761443" w:rsidP="002A28A8">
      <w:pPr>
        <w:ind w:left="900"/>
        <w:rPr>
          <w:color w:val="000000"/>
          <w:sz w:val="20"/>
          <w:szCs w:val="20"/>
        </w:rPr>
      </w:pPr>
      <w:r w:rsidRPr="00221FFE">
        <w:rPr>
          <w:color w:val="000000"/>
          <w:sz w:val="20"/>
          <w:szCs w:val="20"/>
        </w:rPr>
        <w:t>The ZBA shall issue a written final decision on the request in accordance with G.L. c. 40A, s. 15.  If the ZBA fails to render its decision on a request for reasonable accommodation within the time allotted by G.L. c. 40A, s. 15, the request shall be deemed granted.  The ZBA’s decision shall be filed with the Town Clerk and sent to the applicant by certified mail.</w:t>
      </w:r>
    </w:p>
    <w:p w14:paraId="4658EEA8" w14:textId="77777777" w:rsidR="00761443" w:rsidRPr="00221FFE" w:rsidRDefault="00761443" w:rsidP="002A28A8">
      <w:pPr>
        <w:ind w:left="900"/>
        <w:rPr>
          <w:color w:val="000000"/>
          <w:sz w:val="20"/>
          <w:szCs w:val="20"/>
        </w:rPr>
      </w:pPr>
    </w:p>
    <w:p w14:paraId="5CC88AE1" w14:textId="77777777" w:rsidR="00761443" w:rsidRPr="00221FFE" w:rsidRDefault="00761443" w:rsidP="002A28A8">
      <w:pPr>
        <w:ind w:left="900"/>
        <w:rPr>
          <w:color w:val="000000"/>
          <w:sz w:val="20"/>
          <w:szCs w:val="20"/>
        </w:rPr>
      </w:pPr>
      <w:proofErr w:type="gramStart"/>
      <w:r w:rsidRPr="00221FFE">
        <w:rPr>
          <w:b/>
          <w:color w:val="000000"/>
          <w:sz w:val="20"/>
          <w:szCs w:val="20"/>
        </w:rPr>
        <w:t>10.8.7  Appeal</w:t>
      </w:r>
      <w:proofErr w:type="gramEnd"/>
      <w:r w:rsidRPr="00221FFE">
        <w:rPr>
          <w:b/>
          <w:color w:val="000000"/>
          <w:sz w:val="20"/>
          <w:szCs w:val="20"/>
        </w:rPr>
        <w:t>.</w:t>
      </w:r>
      <w:r w:rsidRPr="00221FFE">
        <w:rPr>
          <w:color w:val="000000"/>
          <w:sz w:val="20"/>
          <w:szCs w:val="20"/>
        </w:rPr>
        <w:t xml:space="preserve">  The ZBA’s decision pursuant to this Section may be appealed to a court of competent jurisdiction in accordance with G.L. c. 40A, s. 17 or otherwise.</w:t>
      </w:r>
    </w:p>
    <w:p w14:paraId="1484D081" w14:textId="77777777" w:rsidR="00761443" w:rsidRPr="00221FFE" w:rsidRDefault="00761443" w:rsidP="002A28A8">
      <w:pPr>
        <w:ind w:left="900"/>
        <w:rPr>
          <w:color w:val="000000"/>
          <w:sz w:val="20"/>
          <w:szCs w:val="20"/>
        </w:rPr>
      </w:pPr>
    </w:p>
    <w:p w14:paraId="463F9485" w14:textId="77777777" w:rsidR="00761443" w:rsidRPr="00221FFE" w:rsidRDefault="00761443" w:rsidP="002A28A8">
      <w:pPr>
        <w:ind w:left="900"/>
        <w:rPr>
          <w:color w:val="000000"/>
          <w:sz w:val="20"/>
          <w:szCs w:val="20"/>
        </w:rPr>
      </w:pPr>
      <w:proofErr w:type="gramStart"/>
      <w:r w:rsidRPr="00221FFE">
        <w:rPr>
          <w:b/>
          <w:color w:val="000000"/>
          <w:sz w:val="20"/>
          <w:szCs w:val="20"/>
        </w:rPr>
        <w:t>10.8.8  File</w:t>
      </w:r>
      <w:proofErr w:type="gramEnd"/>
      <w:r w:rsidRPr="00221FFE">
        <w:rPr>
          <w:b/>
          <w:color w:val="000000"/>
          <w:sz w:val="20"/>
          <w:szCs w:val="20"/>
        </w:rPr>
        <w:t>.</w:t>
      </w:r>
      <w:r w:rsidRPr="00221FFE">
        <w:rPr>
          <w:color w:val="000000"/>
          <w:sz w:val="20"/>
          <w:szCs w:val="20"/>
        </w:rPr>
        <w:t xml:space="preserve">  The ZBA shall maintain a file of all requests for reasonable accommodation under the FHA and/or the ADA and a file of all decisions made on such requests.  The file(s) may be reviewed in the Office of the ZBA upon request during regular business hours.</w:t>
      </w:r>
    </w:p>
    <w:p w14:paraId="103179E0" w14:textId="77777777" w:rsidR="00761443" w:rsidRPr="00221FFE" w:rsidRDefault="00761443" w:rsidP="002A28A8">
      <w:pPr>
        <w:ind w:left="900"/>
        <w:rPr>
          <w:color w:val="000000"/>
          <w:sz w:val="20"/>
          <w:szCs w:val="20"/>
        </w:rPr>
      </w:pPr>
    </w:p>
    <w:p w14:paraId="551D4BC2" w14:textId="77777777" w:rsidR="00761443" w:rsidRPr="00221FFE" w:rsidRDefault="00761443" w:rsidP="002A28A8">
      <w:pPr>
        <w:ind w:left="900"/>
        <w:rPr>
          <w:color w:val="000000"/>
          <w:sz w:val="20"/>
          <w:szCs w:val="20"/>
        </w:rPr>
      </w:pPr>
      <w:proofErr w:type="gramStart"/>
      <w:r w:rsidRPr="00221FFE">
        <w:rPr>
          <w:b/>
          <w:color w:val="000000"/>
          <w:sz w:val="20"/>
          <w:szCs w:val="20"/>
        </w:rPr>
        <w:t>10.8.9  Other</w:t>
      </w:r>
      <w:proofErr w:type="gramEnd"/>
      <w:r w:rsidRPr="00221FFE">
        <w:rPr>
          <w:b/>
          <w:color w:val="000000"/>
          <w:sz w:val="20"/>
          <w:szCs w:val="20"/>
        </w:rPr>
        <w:t xml:space="preserve"> Laws.</w:t>
      </w:r>
      <w:r w:rsidRPr="00221FFE">
        <w:rPr>
          <w:color w:val="000000"/>
          <w:sz w:val="20"/>
          <w:szCs w:val="20"/>
        </w:rPr>
        <w:t xml:space="preserve">  While a request for a reasonable accommodation is pending, all laws and regulations otherwise applicable to the premises that is the subject of the request shall remain in full force and effect.</w:t>
      </w:r>
    </w:p>
    <w:p w14:paraId="5FF032F5" w14:textId="77777777" w:rsidR="00761443" w:rsidRPr="00221FFE" w:rsidRDefault="00761443" w:rsidP="00761443">
      <w:pPr>
        <w:spacing w:line="0" w:lineRule="atLeast"/>
        <w:rPr>
          <w:b/>
          <w:bCs/>
          <w:sz w:val="20"/>
          <w:szCs w:val="20"/>
        </w:rPr>
      </w:pPr>
    </w:p>
    <w:p w14:paraId="1CDFC6E9" w14:textId="77777777" w:rsidR="00761443" w:rsidRPr="00221FFE" w:rsidRDefault="00761443" w:rsidP="00B644F4">
      <w:pPr>
        <w:spacing w:line="0" w:lineRule="atLeast"/>
        <w:ind w:left="900"/>
        <w:rPr>
          <w:b/>
          <w:bCs/>
          <w:sz w:val="20"/>
          <w:szCs w:val="20"/>
        </w:rPr>
      </w:pPr>
      <w:r w:rsidRPr="00221FFE">
        <w:rPr>
          <w:b/>
          <w:bCs/>
          <w:sz w:val="20"/>
          <w:szCs w:val="20"/>
        </w:rPr>
        <w:t>SECTION 11.0   DEFINITIONS</w:t>
      </w:r>
    </w:p>
    <w:p w14:paraId="4FDE8D52" w14:textId="77777777" w:rsidR="00761443" w:rsidRPr="00221FFE" w:rsidRDefault="00761443" w:rsidP="00B644F4">
      <w:pPr>
        <w:ind w:left="900"/>
        <w:rPr>
          <w:sz w:val="20"/>
          <w:szCs w:val="20"/>
        </w:rPr>
      </w:pPr>
    </w:p>
    <w:p w14:paraId="27E050DE" w14:textId="77777777" w:rsidR="00761443" w:rsidRPr="00221FFE" w:rsidRDefault="00761443" w:rsidP="00B644F4">
      <w:pPr>
        <w:ind w:left="900"/>
        <w:rPr>
          <w:b/>
          <w:bCs/>
          <w:sz w:val="20"/>
          <w:szCs w:val="20"/>
        </w:rPr>
      </w:pPr>
      <w:r w:rsidRPr="00221FFE">
        <w:rPr>
          <w:b/>
          <w:bCs/>
          <w:sz w:val="20"/>
          <w:szCs w:val="20"/>
        </w:rPr>
        <w:t>Accessory Building or Use:</w:t>
      </w:r>
      <w:r w:rsidRPr="00221FFE">
        <w:rPr>
          <w:sz w:val="20"/>
          <w:szCs w:val="20"/>
        </w:rPr>
        <w:t xml:space="preserve">  A building or use located on the same lot as the principal permitted building or use and customarily incidental to such main permitted building or use. </w:t>
      </w:r>
    </w:p>
    <w:p w14:paraId="638B1276" w14:textId="77777777" w:rsidR="00761443" w:rsidRPr="00221FFE" w:rsidRDefault="00761443" w:rsidP="00B644F4">
      <w:pPr>
        <w:ind w:left="900"/>
        <w:rPr>
          <w:sz w:val="20"/>
          <w:szCs w:val="20"/>
        </w:rPr>
      </w:pPr>
    </w:p>
    <w:p w14:paraId="69503373" w14:textId="77777777" w:rsidR="00761443" w:rsidRPr="00221FFE" w:rsidRDefault="00761443" w:rsidP="00B644F4">
      <w:pPr>
        <w:spacing w:line="0" w:lineRule="atLeast"/>
        <w:ind w:left="900"/>
        <w:rPr>
          <w:sz w:val="20"/>
          <w:szCs w:val="20"/>
        </w:rPr>
      </w:pPr>
      <w:r w:rsidRPr="00221FFE">
        <w:rPr>
          <w:b/>
          <w:bCs/>
          <w:sz w:val="20"/>
          <w:szCs w:val="20"/>
        </w:rPr>
        <w:t>Adult Entertainment Use:</w:t>
      </w:r>
      <w:r w:rsidRPr="00221FFE">
        <w:rPr>
          <w:sz w:val="20"/>
          <w:szCs w:val="20"/>
        </w:rPr>
        <w:t xml:space="preserve">  For the purposes of Section 7.1, an Adult Entertainment Use shall mean any of the following: adult bookstore, adult club, adult motion picture theater, adult paraphernalia store, adult video store, adult live nudity establishment, sexually oriented business as defined below, or any other business or establishment characterized by an emphasis depicting, describing or related to sexual conduct or excitement as defined in Section 31 of Chapter 272 of the Massachusetts General Laws. </w:t>
      </w:r>
    </w:p>
    <w:p w14:paraId="44D2A2E9" w14:textId="77777777" w:rsidR="00761443" w:rsidRPr="00221FFE" w:rsidRDefault="00761443" w:rsidP="00761443">
      <w:pPr>
        <w:spacing w:line="0" w:lineRule="atLeast"/>
        <w:rPr>
          <w:sz w:val="20"/>
          <w:szCs w:val="20"/>
        </w:rPr>
      </w:pPr>
    </w:p>
    <w:p w14:paraId="5FC0A035" w14:textId="77777777" w:rsidR="00761443" w:rsidRPr="00221FFE" w:rsidRDefault="00761443" w:rsidP="00B644F4">
      <w:pPr>
        <w:ind w:left="1620"/>
        <w:rPr>
          <w:sz w:val="20"/>
          <w:szCs w:val="20"/>
        </w:rPr>
      </w:pPr>
      <w:r w:rsidRPr="00221FFE">
        <w:rPr>
          <w:b/>
          <w:bCs/>
          <w:sz w:val="20"/>
          <w:szCs w:val="20"/>
        </w:rPr>
        <w:t>Adult Bookstore:</w:t>
      </w:r>
      <w:r w:rsidRPr="00221FFE">
        <w:rPr>
          <w:sz w:val="20"/>
          <w:szCs w:val="20"/>
        </w:rPr>
        <w:t xml:space="preserve">  An establishment having as a substantial or significant portion of its stock in trade, books, magazines, and other matter which are distinguished or characterized by their emphasis depicting, describing, or relating to sexual conduct or sexual excitement as defined in G.L. c. 272, s. 31.  </w:t>
      </w:r>
    </w:p>
    <w:p w14:paraId="7BCEE9BE" w14:textId="77777777" w:rsidR="00761443" w:rsidRPr="00221FFE" w:rsidRDefault="00761443" w:rsidP="00B644F4">
      <w:pPr>
        <w:ind w:left="1620"/>
        <w:rPr>
          <w:sz w:val="20"/>
          <w:szCs w:val="20"/>
        </w:rPr>
      </w:pPr>
    </w:p>
    <w:p w14:paraId="4BEA0BB8" w14:textId="77777777" w:rsidR="00761443" w:rsidRPr="00221FFE" w:rsidRDefault="00761443" w:rsidP="00B644F4">
      <w:pPr>
        <w:ind w:left="1620"/>
        <w:rPr>
          <w:sz w:val="20"/>
          <w:szCs w:val="20"/>
        </w:rPr>
      </w:pPr>
      <w:r w:rsidRPr="00221FFE">
        <w:rPr>
          <w:b/>
          <w:bCs/>
          <w:sz w:val="20"/>
          <w:szCs w:val="20"/>
        </w:rPr>
        <w:t>Adult Club:</w:t>
      </w:r>
      <w:r w:rsidRPr="00221FFE">
        <w:rPr>
          <w:sz w:val="20"/>
          <w:szCs w:val="20"/>
        </w:rPr>
        <w:t xml:space="preserve">  An establishment having twenty-five percent (25%) or more </w:t>
      </w:r>
      <w:proofErr w:type="gramStart"/>
      <w:r w:rsidRPr="00221FFE">
        <w:rPr>
          <w:sz w:val="20"/>
          <w:szCs w:val="20"/>
        </w:rPr>
        <w:t>of  its</w:t>
      </w:r>
      <w:proofErr w:type="gramEnd"/>
      <w:r w:rsidRPr="00221FFE">
        <w:rPr>
          <w:sz w:val="20"/>
          <w:szCs w:val="20"/>
        </w:rPr>
        <w:t xml:space="preserve"> entertainment devoted to a person or persons working or performing in a state of full or partial nudity, or distinguished or characterized by an emphasis on a matter depicting, describing, or relating to sexual conduct or sexual excitement as defined in G.L. c. 272, s. 31.  </w:t>
      </w:r>
    </w:p>
    <w:p w14:paraId="6CD068AF" w14:textId="77777777" w:rsidR="00761443" w:rsidRPr="00221FFE" w:rsidRDefault="00761443" w:rsidP="00B644F4">
      <w:pPr>
        <w:ind w:left="1620"/>
        <w:rPr>
          <w:sz w:val="20"/>
          <w:szCs w:val="20"/>
        </w:rPr>
      </w:pPr>
    </w:p>
    <w:p w14:paraId="124CEF6C" w14:textId="77777777" w:rsidR="00761443" w:rsidRPr="00221FFE" w:rsidRDefault="00761443" w:rsidP="00B644F4">
      <w:pPr>
        <w:ind w:left="1620"/>
        <w:rPr>
          <w:sz w:val="20"/>
          <w:szCs w:val="20"/>
        </w:rPr>
      </w:pPr>
      <w:r w:rsidRPr="00221FFE">
        <w:rPr>
          <w:b/>
          <w:bCs/>
          <w:sz w:val="20"/>
          <w:szCs w:val="20"/>
        </w:rPr>
        <w:t>Adult Live Nudity Establishments:</w:t>
      </w:r>
      <w:r w:rsidRPr="00221FFE">
        <w:rPr>
          <w:sz w:val="20"/>
          <w:szCs w:val="20"/>
        </w:rPr>
        <w:t xml:space="preserve">  An establishment which provides live entertainment for its patrons, which includes the display of nudity, as that term is defined in G.L. c. 272, s. 31.  </w:t>
      </w:r>
    </w:p>
    <w:p w14:paraId="2C89C0CD" w14:textId="77777777" w:rsidR="00761443" w:rsidRPr="00221FFE" w:rsidRDefault="00761443" w:rsidP="00B644F4">
      <w:pPr>
        <w:ind w:left="1620"/>
        <w:rPr>
          <w:sz w:val="20"/>
          <w:szCs w:val="20"/>
        </w:rPr>
      </w:pPr>
    </w:p>
    <w:p w14:paraId="3BB645A6" w14:textId="77777777" w:rsidR="00761443" w:rsidRPr="00221FFE" w:rsidRDefault="00761443" w:rsidP="00B644F4">
      <w:pPr>
        <w:ind w:left="1620"/>
        <w:rPr>
          <w:sz w:val="20"/>
          <w:szCs w:val="20"/>
        </w:rPr>
      </w:pPr>
      <w:r w:rsidRPr="00221FFE">
        <w:rPr>
          <w:b/>
          <w:bCs/>
          <w:sz w:val="20"/>
          <w:szCs w:val="20"/>
        </w:rPr>
        <w:t>Adult Motion Picture Theatre:</w:t>
      </w:r>
      <w:r w:rsidRPr="00221FFE">
        <w:rPr>
          <w:sz w:val="20"/>
          <w:szCs w:val="20"/>
        </w:rPr>
        <w:t xml:space="preserve">  An enclosed building used for presenting material distinguished by an emphasis on matter depicting, describing or relating to sexual conduct or sexual excitement as defined in G.L. c. 272, s. 31.  </w:t>
      </w:r>
    </w:p>
    <w:p w14:paraId="5A9ACE97" w14:textId="77777777" w:rsidR="00761443" w:rsidRPr="00221FFE" w:rsidRDefault="00761443" w:rsidP="00B644F4">
      <w:pPr>
        <w:ind w:left="1620"/>
        <w:rPr>
          <w:sz w:val="20"/>
          <w:szCs w:val="20"/>
        </w:rPr>
      </w:pPr>
    </w:p>
    <w:p w14:paraId="7FF45629" w14:textId="77777777" w:rsidR="00761443" w:rsidRPr="00221FFE" w:rsidRDefault="00761443" w:rsidP="00B644F4">
      <w:pPr>
        <w:ind w:left="1620"/>
        <w:rPr>
          <w:sz w:val="20"/>
          <w:szCs w:val="20"/>
        </w:rPr>
      </w:pPr>
      <w:r w:rsidRPr="00221FFE">
        <w:rPr>
          <w:b/>
          <w:bCs/>
          <w:sz w:val="20"/>
          <w:szCs w:val="20"/>
        </w:rPr>
        <w:t xml:space="preserve">Adult Paraphernalia Store:  </w:t>
      </w:r>
      <w:r w:rsidRPr="00221FFE">
        <w:rPr>
          <w:sz w:val="20"/>
          <w:szCs w:val="20"/>
        </w:rPr>
        <w:t xml:space="preserve">An establishment having as a substantial or significant portion of its stock, devices, objects, tools, or toys which are distinguished or characterized by their association with sexual activity, </w:t>
      </w:r>
      <w:proofErr w:type="gramStart"/>
      <w:r w:rsidRPr="00221FFE">
        <w:rPr>
          <w:sz w:val="20"/>
          <w:szCs w:val="20"/>
        </w:rPr>
        <w:t>including  sexual</w:t>
      </w:r>
      <w:proofErr w:type="gramEnd"/>
      <w:r w:rsidRPr="00221FFE">
        <w:rPr>
          <w:sz w:val="20"/>
          <w:szCs w:val="20"/>
        </w:rPr>
        <w:t xml:space="preserve"> conduct or sexual excitement as defined in G.L. c. 272, s. 31.  </w:t>
      </w:r>
    </w:p>
    <w:p w14:paraId="5B9A64E5" w14:textId="77777777" w:rsidR="00761443" w:rsidRPr="00221FFE" w:rsidRDefault="00761443" w:rsidP="00B644F4">
      <w:pPr>
        <w:ind w:left="1620"/>
        <w:rPr>
          <w:sz w:val="20"/>
          <w:szCs w:val="20"/>
        </w:rPr>
      </w:pPr>
    </w:p>
    <w:p w14:paraId="4D1D84B9" w14:textId="77777777" w:rsidR="00761443" w:rsidRPr="00221FFE" w:rsidRDefault="00761443" w:rsidP="00B644F4">
      <w:pPr>
        <w:ind w:left="1620"/>
        <w:rPr>
          <w:sz w:val="20"/>
          <w:szCs w:val="20"/>
        </w:rPr>
      </w:pPr>
      <w:r w:rsidRPr="00221FFE">
        <w:rPr>
          <w:b/>
          <w:bCs/>
          <w:sz w:val="20"/>
          <w:szCs w:val="20"/>
        </w:rPr>
        <w:t>Adult Video Store:</w:t>
      </w:r>
      <w:r w:rsidRPr="00221FFE">
        <w:rPr>
          <w:sz w:val="20"/>
          <w:szCs w:val="20"/>
        </w:rPr>
        <w:t xml:space="preserve">  An establishment having a substantial or significant portion of its stock in trade, videos, movies, or other film material which are distinguished or characterized by their emphasis depicting, describing, or relating to sexual conduct or sexual excitement as defined in </w:t>
      </w:r>
      <w:bookmarkStart w:id="23" w:name="_Hlk92122672"/>
      <w:r w:rsidRPr="00221FFE">
        <w:rPr>
          <w:sz w:val="20"/>
          <w:szCs w:val="20"/>
        </w:rPr>
        <w:t>G.L. c. 272, s. 31</w:t>
      </w:r>
      <w:bookmarkEnd w:id="23"/>
      <w:r w:rsidRPr="00221FFE">
        <w:rPr>
          <w:sz w:val="20"/>
          <w:szCs w:val="20"/>
        </w:rPr>
        <w:t xml:space="preserve">.  </w:t>
      </w:r>
    </w:p>
    <w:p w14:paraId="00799DC1" w14:textId="77777777" w:rsidR="00761443" w:rsidRPr="00221FFE" w:rsidRDefault="00761443" w:rsidP="00B644F4">
      <w:pPr>
        <w:ind w:left="1620"/>
        <w:rPr>
          <w:sz w:val="20"/>
          <w:szCs w:val="20"/>
        </w:rPr>
      </w:pPr>
    </w:p>
    <w:p w14:paraId="54A5A1D8" w14:textId="77777777" w:rsidR="00761443" w:rsidRPr="00221FFE" w:rsidRDefault="00761443" w:rsidP="00B644F4">
      <w:pPr>
        <w:ind w:left="1620"/>
        <w:rPr>
          <w:sz w:val="20"/>
          <w:szCs w:val="20"/>
        </w:rPr>
      </w:pPr>
      <w:r w:rsidRPr="00221FFE">
        <w:rPr>
          <w:b/>
          <w:bCs/>
          <w:sz w:val="20"/>
          <w:szCs w:val="20"/>
        </w:rPr>
        <w:t>Sexually Orientated Business:</w:t>
      </w:r>
      <w:r w:rsidRPr="00221FFE">
        <w:rPr>
          <w:sz w:val="20"/>
          <w:szCs w:val="20"/>
        </w:rPr>
        <w:t xml:space="preserve">  A business having as a substantial or significant portion of its stock in trade any of the following: books, magazines, newspapers, or other written material which are distinguished or characterized by depicting or describing sexual conduct or sexual excitement as defined in G.L. c. 272, s. 31 as amended videos, movies, photographs or other filmed material which are distinguished or characterized by depicting sexual conduct or sexual excitement as defined G.L. c. 272, s. 31.  </w:t>
      </w:r>
    </w:p>
    <w:p w14:paraId="713EC62A" w14:textId="77777777" w:rsidR="00761443" w:rsidRPr="00221FFE" w:rsidRDefault="00761443" w:rsidP="00B644F4">
      <w:pPr>
        <w:ind w:left="1620"/>
        <w:rPr>
          <w:sz w:val="20"/>
          <w:szCs w:val="20"/>
        </w:rPr>
      </w:pPr>
    </w:p>
    <w:p w14:paraId="104537BD" w14:textId="77777777" w:rsidR="00761443" w:rsidRPr="00221FFE" w:rsidRDefault="00761443" w:rsidP="00B644F4">
      <w:pPr>
        <w:ind w:left="1620"/>
        <w:rPr>
          <w:sz w:val="20"/>
          <w:szCs w:val="20"/>
        </w:rPr>
      </w:pPr>
      <w:r w:rsidRPr="00221FFE">
        <w:rPr>
          <w:b/>
          <w:bCs/>
          <w:sz w:val="20"/>
          <w:szCs w:val="20"/>
        </w:rPr>
        <w:t>“Substantial or significant portion of stock in trade":</w:t>
      </w:r>
      <w:r w:rsidRPr="00221FFE">
        <w:rPr>
          <w:sz w:val="20"/>
          <w:szCs w:val="20"/>
        </w:rPr>
        <w:t xml:space="preserve">  Shall be deemed to exist under any of the following circumstances:  when the cost of such portion of the stock in trade on hand exceeds more than ten percent (10%) of the cost of all stock in trade on hand; when monthly sales, including rentals, from such portion of the stock in trade exceeds more than ten percent (10%) of the monthly sales of all stock in trade; when an area of more than ten percent (10%) of the floor area open to or observable by customers is wholly or partially used for the display or storage of such portion of the stock in trade.</w:t>
      </w:r>
    </w:p>
    <w:p w14:paraId="4A781883" w14:textId="77777777" w:rsidR="00761443" w:rsidRPr="00221FFE" w:rsidRDefault="00761443" w:rsidP="00B644F4">
      <w:pPr>
        <w:ind w:left="1620"/>
        <w:rPr>
          <w:sz w:val="20"/>
          <w:szCs w:val="20"/>
        </w:rPr>
      </w:pPr>
    </w:p>
    <w:p w14:paraId="7C514509" w14:textId="77777777" w:rsidR="00761443" w:rsidRPr="00221FFE" w:rsidRDefault="00761443" w:rsidP="00B644F4">
      <w:pPr>
        <w:ind w:left="1620"/>
        <w:rPr>
          <w:sz w:val="20"/>
          <w:szCs w:val="20"/>
        </w:rPr>
      </w:pPr>
      <w:r w:rsidRPr="00221FFE">
        <w:rPr>
          <w:b/>
          <w:bCs/>
          <w:sz w:val="20"/>
          <w:szCs w:val="20"/>
        </w:rPr>
        <w:t xml:space="preserve">Viewing Booths:  </w:t>
      </w:r>
      <w:r w:rsidRPr="00221FFE">
        <w:rPr>
          <w:sz w:val="20"/>
          <w:szCs w:val="20"/>
        </w:rPr>
        <w:t xml:space="preserve">An enclosed portion of any commercial building or structure smaller than 20' x 20' used for the purpose of the private showing, displaying, or projecting of any motion pictures, other film products, video tapes or live acts distinguished by or characterized by their emphasis depicting, describing, or relating to sexual conduct or sexual excitement as defined in G.L. c. 272, s. 31.  </w:t>
      </w:r>
    </w:p>
    <w:p w14:paraId="54D2563E" w14:textId="77777777" w:rsidR="00761443" w:rsidRPr="00221FFE" w:rsidRDefault="00761443" w:rsidP="00761443">
      <w:pPr>
        <w:rPr>
          <w:sz w:val="20"/>
          <w:szCs w:val="20"/>
        </w:rPr>
      </w:pPr>
    </w:p>
    <w:p w14:paraId="244358A0" w14:textId="7AC4C9EC" w:rsidR="00761443" w:rsidRPr="00221FFE" w:rsidRDefault="00761443" w:rsidP="00B644F4">
      <w:pPr>
        <w:ind w:left="900"/>
        <w:rPr>
          <w:b/>
          <w:bCs/>
          <w:sz w:val="20"/>
          <w:szCs w:val="20"/>
        </w:rPr>
      </w:pPr>
      <w:r w:rsidRPr="00221FFE">
        <w:rPr>
          <w:b/>
          <w:bCs/>
          <w:sz w:val="20"/>
          <w:szCs w:val="20"/>
        </w:rPr>
        <w:t>Adult Use Marijuana Establishment:</w:t>
      </w:r>
      <w:r w:rsidR="0038371D">
        <w:rPr>
          <w:b/>
          <w:bCs/>
          <w:sz w:val="20"/>
          <w:szCs w:val="20"/>
        </w:rPr>
        <w:t xml:space="preserve"> </w:t>
      </w:r>
      <w:r w:rsidR="0038371D">
        <w:rPr>
          <w:sz w:val="20"/>
          <w:szCs w:val="20"/>
        </w:rPr>
        <w:t xml:space="preserve">A marijuana cultivator, independent testing laboratory, marijuana product </w:t>
      </w:r>
      <w:r w:rsidR="0038371D">
        <w:rPr>
          <w:sz w:val="20"/>
          <w:szCs w:val="20"/>
        </w:rPr>
        <w:br/>
        <w:t xml:space="preserve">             manufacturer, marijuana retailer or any other type of licensed marijuana-related business. </w:t>
      </w:r>
      <w:r w:rsidRPr="00221FFE">
        <w:rPr>
          <w:b/>
          <w:bCs/>
          <w:sz w:val="20"/>
          <w:szCs w:val="20"/>
        </w:rPr>
        <w:t xml:space="preserve">  </w:t>
      </w:r>
    </w:p>
    <w:p w14:paraId="46ABAC45" w14:textId="77777777" w:rsidR="00761443" w:rsidRPr="00221FFE" w:rsidRDefault="00761443" w:rsidP="00B644F4">
      <w:pPr>
        <w:ind w:left="900"/>
        <w:rPr>
          <w:sz w:val="20"/>
          <w:szCs w:val="20"/>
        </w:rPr>
      </w:pPr>
    </w:p>
    <w:p w14:paraId="42FCAB1B" w14:textId="77777777" w:rsidR="00761443" w:rsidRPr="00221FFE" w:rsidRDefault="00761443" w:rsidP="00B644F4">
      <w:pPr>
        <w:ind w:left="900"/>
        <w:rPr>
          <w:rStyle w:val="ital"/>
          <w:rFonts w:eastAsiaTheme="majorEastAsia"/>
          <w:color w:val="313335"/>
          <w:spacing w:val="2"/>
          <w:sz w:val="20"/>
          <w:szCs w:val="20"/>
          <w:highlight w:val="yellow"/>
        </w:rPr>
      </w:pPr>
      <w:r w:rsidRPr="00221FFE">
        <w:rPr>
          <w:b/>
          <w:bCs/>
          <w:sz w:val="20"/>
          <w:szCs w:val="20"/>
        </w:rPr>
        <w:t>Aquifer Protection Overlay District (APOD</w:t>
      </w:r>
      <w:r w:rsidRPr="00221FFE">
        <w:rPr>
          <w:rStyle w:val="ital"/>
          <w:rFonts w:eastAsiaTheme="majorEastAsia"/>
          <w:b/>
          <w:bCs/>
          <w:color w:val="313335"/>
          <w:spacing w:val="2"/>
          <w:sz w:val="20"/>
          <w:szCs w:val="20"/>
        </w:rPr>
        <w:t xml:space="preserve">):  </w:t>
      </w:r>
      <w:r w:rsidRPr="00221FFE">
        <w:rPr>
          <w:sz w:val="20"/>
          <w:szCs w:val="20"/>
        </w:rPr>
        <w:t xml:space="preserve">For the purposes of Section 9.1, the following </w:t>
      </w:r>
      <w:r w:rsidRPr="00221FFE">
        <w:rPr>
          <w:color w:val="313335"/>
          <w:spacing w:val="2"/>
          <w:sz w:val="20"/>
          <w:szCs w:val="20"/>
        </w:rPr>
        <w:t>definitions</w:t>
      </w:r>
      <w:r w:rsidRPr="00221FFE">
        <w:rPr>
          <w:sz w:val="20"/>
          <w:szCs w:val="20"/>
        </w:rPr>
        <w:t xml:space="preserve"> shall apply:</w:t>
      </w:r>
    </w:p>
    <w:p w14:paraId="723D150E" w14:textId="77777777" w:rsidR="00761443" w:rsidRPr="00221FFE" w:rsidRDefault="00761443" w:rsidP="00761443">
      <w:pPr>
        <w:spacing w:line="0" w:lineRule="atLeast"/>
        <w:rPr>
          <w:sz w:val="20"/>
          <w:szCs w:val="20"/>
        </w:rPr>
      </w:pPr>
    </w:p>
    <w:p w14:paraId="2C5DA9A8" w14:textId="77777777" w:rsidR="00761443" w:rsidRPr="00221FFE" w:rsidRDefault="00761443" w:rsidP="00B644F4">
      <w:pPr>
        <w:ind w:left="1620"/>
        <w:rPr>
          <w:sz w:val="20"/>
          <w:szCs w:val="20"/>
        </w:rPr>
      </w:pPr>
      <w:r w:rsidRPr="00221FFE">
        <w:rPr>
          <w:b/>
          <w:bCs/>
          <w:sz w:val="20"/>
          <w:szCs w:val="20"/>
        </w:rPr>
        <w:t>Aquifer:</w:t>
      </w:r>
      <w:r w:rsidRPr="00221FFE">
        <w:rPr>
          <w:sz w:val="20"/>
          <w:szCs w:val="20"/>
        </w:rPr>
        <w:t xml:space="preserve">  A geologic formation composed of rock, sand, or gravel, capable of yielding over eighty gallons per minute of potentially usable, or recoverable, amounts of water. </w:t>
      </w:r>
    </w:p>
    <w:p w14:paraId="20425758" w14:textId="77777777" w:rsidR="00761443" w:rsidRPr="00221FFE" w:rsidRDefault="00761443" w:rsidP="00B644F4">
      <w:pPr>
        <w:ind w:left="1620"/>
        <w:rPr>
          <w:sz w:val="20"/>
          <w:szCs w:val="20"/>
        </w:rPr>
      </w:pPr>
    </w:p>
    <w:p w14:paraId="2C1D7F1F" w14:textId="77777777" w:rsidR="00761443" w:rsidRPr="00221FFE" w:rsidRDefault="00761443" w:rsidP="00B644F4">
      <w:pPr>
        <w:ind w:left="1620"/>
        <w:rPr>
          <w:sz w:val="20"/>
          <w:szCs w:val="20"/>
        </w:rPr>
      </w:pPr>
      <w:r w:rsidRPr="00221FFE">
        <w:rPr>
          <w:b/>
          <w:bCs/>
          <w:sz w:val="20"/>
          <w:szCs w:val="20"/>
        </w:rPr>
        <w:t>Groundwater:</w:t>
      </w:r>
      <w:r w:rsidRPr="00221FFE">
        <w:rPr>
          <w:sz w:val="20"/>
          <w:szCs w:val="20"/>
        </w:rPr>
        <w:t xml:space="preserve">  Water in the surface </w:t>
      </w:r>
      <w:proofErr w:type="gramStart"/>
      <w:r w:rsidRPr="00221FFE">
        <w:rPr>
          <w:sz w:val="20"/>
          <w:szCs w:val="20"/>
        </w:rPr>
        <w:t>zone  beneath</w:t>
      </w:r>
      <w:proofErr w:type="gramEnd"/>
      <w:r w:rsidRPr="00221FFE">
        <w:rPr>
          <w:sz w:val="20"/>
          <w:szCs w:val="20"/>
        </w:rPr>
        <w:t xml:space="preserve">  </w:t>
      </w:r>
      <w:proofErr w:type="gramStart"/>
      <w:r w:rsidRPr="00221FFE">
        <w:rPr>
          <w:sz w:val="20"/>
          <w:szCs w:val="20"/>
        </w:rPr>
        <w:t>the  water</w:t>
      </w:r>
      <w:proofErr w:type="gramEnd"/>
      <w:r w:rsidRPr="00221FFE">
        <w:rPr>
          <w:sz w:val="20"/>
          <w:szCs w:val="20"/>
        </w:rPr>
        <w:t xml:space="preserve"> table where most or all pore spaces are filled with water. </w:t>
      </w:r>
    </w:p>
    <w:p w14:paraId="02A28BED" w14:textId="77777777" w:rsidR="00761443" w:rsidRPr="00221FFE" w:rsidRDefault="00761443" w:rsidP="00B644F4">
      <w:pPr>
        <w:ind w:left="1620"/>
        <w:rPr>
          <w:sz w:val="20"/>
          <w:szCs w:val="20"/>
        </w:rPr>
      </w:pPr>
    </w:p>
    <w:p w14:paraId="30DEB766" w14:textId="77777777" w:rsidR="00761443" w:rsidRPr="00221FFE" w:rsidRDefault="00761443" w:rsidP="00B644F4">
      <w:pPr>
        <w:ind w:left="1620"/>
        <w:rPr>
          <w:sz w:val="20"/>
          <w:szCs w:val="20"/>
        </w:rPr>
      </w:pPr>
      <w:r w:rsidRPr="00221FFE">
        <w:rPr>
          <w:b/>
          <w:bCs/>
          <w:sz w:val="20"/>
          <w:szCs w:val="20"/>
        </w:rPr>
        <w:t>Hazardous Substance:</w:t>
      </w:r>
      <w:r w:rsidRPr="00221FFE">
        <w:rPr>
          <w:sz w:val="20"/>
          <w:szCs w:val="20"/>
        </w:rPr>
        <w:t xml:space="preserve">  Any hazardous substance or mixture of such physical, chemical, or infectious characteristics as to pose significant actual or potential hazard to water supplies, or to human or animal health, if such substance or mixture were discharged to land or waters of this town. </w:t>
      </w:r>
    </w:p>
    <w:p w14:paraId="6B2E95A7" w14:textId="77777777" w:rsidR="00761443" w:rsidRPr="00221FFE" w:rsidRDefault="00761443" w:rsidP="00B644F4">
      <w:pPr>
        <w:ind w:left="1620"/>
        <w:rPr>
          <w:sz w:val="20"/>
          <w:szCs w:val="20"/>
        </w:rPr>
      </w:pPr>
    </w:p>
    <w:p w14:paraId="75301117" w14:textId="77777777" w:rsidR="00761443" w:rsidRPr="00221FFE" w:rsidRDefault="00761443" w:rsidP="00B644F4">
      <w:pPr>
        <w:ind w:left="1620"/>
        <w:rPr>
          <w:sz w:val="20"/>
          <w:szCs w:val="20"/>
        </w:rPr>
      </w:pPr>
      <w:r w:rsidRPr="00221FFE">
        <w:rPr>
          <w:b/>
          <w:bCs/>
          <w:sz w:val="20"/>
          <w:szCs w:val="20"/>
        </w:rPr>
        <w:t>Impervious Surface:</w:t>
      </w:r>
      <w:r w:rsidRPr="00221FFE">
        <w:rPr>
          <w:sz w:val="20"/>
          <w:szCs w:val="20"/>
        </w:rPr>
        <w:t xml:space="preserve">  Natural or manmade material on or above the ground that does not allow surface water to penetrate into the subsurface soil. </w:t>
      </w:r>
    </w:p>
    <w:p w14:paraId="500C8F13" w14:textId="77777777" w:rsidR="00761443" w:rsidRPr="00221FFE" w:rsidRDefault="00761443" w:rsidP="00B644F4">
      <w:pPr>
        <w:ind w:left="1620"/>
        <w:rPr>
          <w:sz w:val="20"/>
          <w:szCs w:val="20"/>
        </w:rPr>
      </w:pPr>
    </w:p>
    <w:p w14:paraId="0CD99F27" w14:textId="77777777" w:rsidR="00761443" w:rsidRPr="00221FFE" w:rsidRDefault="00761443" w:rsidP="00B644F4">
      <w:pPr>
        <w:ind w:left="1620"/>
        <w:rPr>
          <w:sz w:val="20"/>
          <w:szCs w:val="20"/>
        </w:rPr>
      </w:pPr>
      <w:r w:rsidRPr="00221FFE">
        <w:rPr>
          <w:b/>
          <w:bCs/>
          <w:sz w:val="20"/>
          <w:szCs w:val="20"/>
        </w:rPr>
        <w:t>Leachable Waste:</w:t>
      </w:r>
      <w:r w:rsidRPr="00221FFE">
        <w:rPr>
          <w:sz w:val="20"/>
          <w:szCs w:val="20"/>
        </w:rPr>
        <w:t xml:space="preserve">  Waste materials, be they directly relatable or by-products of surface or subsurface generators including solids, sewage, sludge, and agricultural wastes that are capable of releasing waterborne contaminants to the surrounding environment. </w:t>
      </w:r>
    </w:p>
    <w:p w14:paraId="13BB4714" w14:textId="77777777" w:rsidR="00761443" w:rsidRPr="00221FFE" w:rsidRDefault="00761443" w:rsidP="00B644F4">
      <w:pPr>
        <w:ind w:left="1620"/>
        <w:rPr>
          <w:sz w:val="20"/>
          <w:szCs w:val="20"/>
        </w:rPr>
      </w:pPr>
    </w:p>
    <w:p w14:paraId="12A28EAE" w14:textId="77777777" w:rsidR="00761443" w:rsidRPr="00221FFE" w:rsidRDefault="00761443" w:rsidP="00B644F4">
      <w:pPr>
        <w:ind w:left="1620"/>
        <w:rPr>
          <w:sz w:val="20"/>
          <w:szCs w:val="20"/>
        </w:rPr>
      </w:pPr>
      <w:r w:rsidRPr="00221FFE">
        <w:rPr>
          <w:b/>
          <w:bCs/>
          <w:sz w:val="20"/>
          <w:szCs w:val="20"/>
        </w:rPr>
        <w:t>Mining of Land:</w:t>
      </w:r>
      <w:r w:rsidRPr="00221FFE">
        <w:rPr>
          <w:sz w:val="20"/>
          <w:szCs w:val="20"/>
        </w:rPr>
        <w:t xml:space="preserve">  Removal or relocation of geologic materials, including topsoil, for the purpose of extracting soil, sand, loam, gravel, metallic cores, or bedrock. </w:t>
      </w:r>
    </w:p>
    <w:p w14:paraId="01485679" w14:textId="77777777" w:rsidR="00761443" w:rsidRPr="00221FFE" w:rsidRDefault="00761443" w:rsidP="00B644F4">
      <w:pPr>
        <w:ind w:left="1620"/>
        <w:rPr>
          <w:sz w:val="20"/>
          <w:szCs w:val="20"/>
        </w:rPr>
      </w:pPr>
    </w:p>
    <w:p w14:paraId="4F2A0858" w14:textId="77777777" w:rsidR="00761443" w:rsidRPr="00221FFE" w:rsidRDefault="00761443" w:rsidP="00B644F4">
      <w:pPr>
        <w:ind w:left="1620"/>
        <w:rPr>
          <w:sz w:val="20"/>
          <w:szCs w:val="20"/>
        </w:rPr>
      </w:pPr>
      <w:r w:rsidRPr="00221FFE">
        <w:rPr>
          <w:b/>
          <w:bCs/>
          <w:sz w:val="20"/>
          <w:szCs w:val="20"/>
        </w:rPr>
        <w:t>Pervious Surface:</w:t>
      </w:r>
      <w:r w:rsidRPr="00221FFE">
        <w:rPr>
          <w:sz w:val="20"/>
          <w:szCs w:val="20"/>
        </w:rPr>
        <w:t xml:space="preserve">  Surface areas that consist of natural or manmade material on or </w:t>
      </w:r>
      <w:proofErr w:type="gramStart"/>
      <w:r w:rsidRPr="00221FFE">
        <w:rPr>
          <w:sz w:val="20"/>
          <w:szCs w:val="20"/>
        </w:rPr>
        <w:t>above  the</w:t>
      </w:r>
      <w:proofErr w:type="gramEnd"/>
      <w:r w:rsidRPr="00221FFE">
        <w:rPr>
          <w:sz w:val="20"/>
          <w:szCs w:val="20"/>
        </w:rPr>
        <w:t xml:space="preserve"> ground that allows surface water to penetrate into the subsurface soil and which do not become impervious due to use or other actions. </w:t>
      </w:r>
    </w:p>
    <w:p w14:paraId="1A8EEE24" w14:textId="77777777" w:rsidR="00761443" w:rsidRPr="00221FFE" w:rsidRDefault="00761443" w:rsidP="00B644F4">
      <w:pPr>
        <w:ind w:left="1620"/>
        <w:rPr>
          <w:sz w:val="20"/>
          <w:szCs w:val="20"/>
        </w:rPr>
      </w:pPr>
    </w:p>
    <w:p w14:paraId="785295AB" w14:textId="77777777" w:rsidR="00761443" w:rsidRPr="00221FFE" w:rsidRDefault="00761443" w:rsidP="00B644F4">
      <w:pPr>
        <w:ind w:left="1620"/>
        <w:rPr>
          <w:sz w:val="20"/>
          <w:szCs w:val="20"/>
        </w:rPr>
      </w:pPr>
      <w:r w:rsidRPr="00221FFE">
        <w:rPr>
          <w:b/>
          <w:bCs/>
          <w:sz w:val="20"/>
          <w:szCs w:val="20"/>
        </w:rPr>
        <w:t>Recharge Area:</w:t>
      </w:r>
      <w:r w:rsidRPr="00221FFE">
        <w:rPr>
          <w:sz w:val="20"/>
          <w:szCs w:val="20"/>
        </w:rPr>
        <w:t xml:space="preserve">  That area (including primary, secondary, and tertiary recharge areas) composed of permeable stratified sand and gravel, and certain wetlands that collect surface water and carry it to aquifers. </w:t>
      </w:r>
    </w:p>
    <w:p w14:paraId="1344C2FA" w14:textId="77777777" w:rsidR="00761443" w:rsidRPr="00221FFE" w:rsidRDefault="00761443" w:rsidP="00B644F4">
      <w:pPr>
        <w:ind w:left="1620"/>
        <w:rPr>
          <w:sz w:val="20"/>
          <w:szCs w:val="20"/>
        </w:rPr>
      </w:pPr>
    </w:p>
    <w:p w14:paraId="4FF89C0E" w14:textId="77777777" w:rsidR="00761443" w:rsidRPr="00221FFE" w:rsidRDefault="00761443" w:rsidP="00B644F4">
      <w:pPr>
        <w:ind w:left="1620"/>
        <w:rPr>
          <w:sz w:val="20"/>
          <w:szCs w:val="20"/>
        </w:rPr>
      </w:pPr>
      <w:r w:rsidRPr="00221FFE">
        <w:rPr>
          <w:b/>
          <w:bCs/>
          <w:sz w:val="20"/>
          <w:szCs w:val="20"/>
        </w:rPr>
        <w:t>Primary Recharge Area:</w:t>
      </w:r>
      <w:r w:rsidRPr="00221FFE">
        <w:rPr>
          <w:sz w:val="20"/>
          <w:szCs w:val="20"/>
        </w:rPr>
        <w:t xml:space="preserve">  Part of the recharge area that lies directly over the designated aquifer, and adjacent areas of strata, from which groundwater flows directly into the aquifer. </w:t>
      </w:r>
    </w:p>
    <w:p w14:paraId="0F879783" w14:textId="77777777" w:rsidR="00761443" w:rsidRPr="00221FFE" w:rsidRDefault="00761443" w:rsidP="00B644F4">
      <w:pPr>
        <w:ind w:left="1620"/>
        <w:rPr>
          <w:sz w:val="20"/>
          <w:szCs w:val="20"/>
        </w:rPr>
      </w:pPr>
    </w:p>
    <w:p w14:paraId="5FCC2892" w14:textId="77777777" w:rsidR="00761443" w:rsidRPr="00221FFE" w:rsidRDefault="00761443" w:rsidP="00B644F4">
      <w:pPr>
        <w:ind w:left="1620"/>
        <w:rPr>
          <w:sz w:val="20"/>
          <w:szCs w:val="20"/>
        </w:rPr>
      </w:pPr>
      <w:r w:rsidRPr="00221FFE">
        <w:rPr>
          <w:b/>
          <w:bCs/>
          <w:sz w:val="20"/>
          <w:szCs w:val="20"/>
        </w:rPr>
        <w:t>Secondary Recharge Area:</w:t>
      </w:r>
      <w:r w:rsidRPr="00221FFE">
        <w:rPr>
          <w:sz w:val="20"/>
          <w:szCs w:val="20"/>
        </w:rPr>
        <w:t xml:space="preserve">  Part of the recharge area that lies adjacent to the primary area, and from which groundwater moves down gradient into the aquifer. </w:t>
      </w:r>
    </w:p>
    <w:p w14:paraId="363D5AC8" w14:textId="77777777" w:rsidR="00761443" w:rsidRPr="00221FFE" w:rsidRDefault="00761443" w:rsidP="00B644F4">
      <w:pPr>
        <w:ind w:left="1620"/>
        <w:rPr>
          <w:sz w:val="20"/>
          <w:szCs w:val="20"/>
        </w:rPr>
      </w:pPr>
    </w:p>
    <w:p w14:paraId="6AD07A27" w14:textId="77777777" w:rsidR="00761443" w:rsidRPr="00221FFE" w:rsidRDefault="00761443" w:rsidP="00B644F4">
      <w:pPr>
        <w:ind w:left="1620"/>
        <w:rPr>
          <w:sz w:val="20"/>
          <w:szCs w:val="20"/>
        </w:rPr>
      </w:pPr>
      <w:r w:rsidRPr="00221FFE">
        <w:rPr>
          <w:b/>
          <w:bCs/>
          <w:sz w:val="20"/>
          <w:szCs w:val="20"/>
        </w:rPr>
        <w:t>Septage:</w:t>
      </w:r>
      <w:r w:rsidRPr="00221FFE">
        <w:rPr>
          <w:sz w:val="20"/>
          <w:szCs w:val="20"/>
        </w:rPr>
        <w:t xml:space="preserve">  Sludge produced by domestic waste that is pumped from septic tanks. </w:t>
      </w:r>
    </w:p>
    <w:p w14:paraId="5AEB1FA7" w14:textId="77777777" w:rsidR="00761443" w:rsidRPr="00221FFE" w:rsidRDefault="00761443" w:rsidP="00B644F4">
      <w:pPr>
        <w:ind w:left="1620"/>
        <w:rPr>
          <w:sz w:val="20"/>
          <w:szCs w:val="20"/>
        </w:rPr>
      </w:pPr>
    </w:p>
    <w:p w14:paraId="092A42AE" w14:textId="77777777" w:rsidR="00761443" w:rsidRPr="00221FFE" w:rsidRDefault="00761443" w:rsidP="00B644F4">
      <w:pPr>
        <w:ind w:left="1620"/>
        <w:rPr>
          <w:sz w:val="20"/>
          <w:szCs w:val="20"/>
        </w:rPr>
      </w:pPr>
      <w:r w:rsidRPr="00221FFE">
        <w:rPr>
          <w:b/>
          <w:bCs/>
          <w:sz w:val="20"/>
          <w:szCs w:val="20"/>
        </w:rPr>
        <w:t>Solid Waste:</w:t>
      </w:r>
      <w:r w:rsidRPr="00221FFE">
        <w:rPr>
          <w:sz w:val="20"/>
          <w:szCs w:val="20"/>
        </w:rPr>
        <w:t xml:space="preserve">  Discarded solid material, decomposing or not, which may contain other liquid or gaseous materials, but with insufficient liquid content to be free-flowing. This includes, but is not limited to, rubbish, garbage, scrap materials, junk, refuse, inert fill material. </w:t>
      </w:r>
    </w:p>
    <w:p w14:paraId="354CCE1A" w14:textId="77777777" w:rsidR="00761443" w:rsidRPr="00221FFE" w:rsidRDefault="00761443" w:rsidP="00B644F4">
      <w:pPr>
        <w:ind w:left="1620"/>
        <w:rPr>
          <w:sz w:val="20"/>
          <w:szCs w:val="20"/>
        </w:rPr>
      </w:pPr>
    </w:p>
    <w:p w14:paraId="5E8B7A75" w14:textId="77777777" w:rsidR="00761443" w:rsidRPr="00221FFE" w:rsidRDefault="00761443" w:rsidP="00B644F4">
      <w:pPr>
        <w:ind w:left="1620"/>
        <w:rPr>
          <w:sz w:val="20"/>
          <w:szCs w:val="20"/>
        </w:rPr>
      </w:pPr>
      <w:r w:rsidRPr="00221FFE">
        <w:rPr>
          <w:b/>
          <w:bCs/>
          <w:sz w:val="20"/>
          <w:szCs w:val="20"/>
        </w:rPr>
        <w:t>Tertiary Recharge Area:</w:t>
      </w:r>
      <w:r w:rsidRPr="00221FFE">
        <w:rPr>
          <w:sz w:val="20"/>
          <w:szCs w:val="20"/>
        </w:rPr>
        <w:t xml:space="preserve">  These are the upstream drainage areas that traverse the primary and/or secondary recharge areas. </w:t>
      </w:r>
    </w:p>
    <w:p w14:paraId="27E5D17E" w14:textId="77777777" w:rsidR="00761443" w:rsidRPr="00221FFE" w:rsidRDefault="00761443" w:rsidP="00761443">
      <w:pPr>
        <w:rPr>
          <w:sz w:val="20"/>
          <w:szCs w:val="20"/>
        </w:rPr>
      </w:pPr>
    </w:p>
    <w:p w14:paraId="36A29355" w14:textId="77777777" w:rsidR="00761443" w:rsidRPr="00221FFE" w:rsidRDefault="00761443" w:rsidP="00B644F4">
      <w:pPr>
        <w:ind w:left="990"/>
        <w:rPr>
          <w:sz w:val="20"/>
          <w:szCs w:val="20"/>
        </w:rPr>
      </w:pPr>
      <w:r w:rsidRPr="00221FFE">
        <w:rPr>
          <w:b/>
          <w:bCs/>
          <w:sz w:val="20"/>
          <w:szCs w:val="20"/>
        </w:rPr>
        <w:t xml:space="preserve">Bed and Breakfast:  </w:t>
      </w:r>
      <w:r w:rsidRPr="00221FFE">
        <w:rPr>
          <w:sz w:val="20"/>
          <w:szCs w:val="20"/>
        </w:rPr>
        <w:t>The providing of room and breakfast in a dwelling to not more than three transient guests for remuneration.  There shall be no more than two persons per room.  There shall be adequate off-street parking for residents and guests.</w:t>
      </w:r>
    </w:p>
    <w:p w14:paraId="15FB0570" w14:textId="77777777" w:rsidR="00761443" w:rsidRPr="00221FFE" w:rsidRDefault="00761443" w:rsidP="00B644F4">
      <w:pPr>
        <w:ind w:left="990"/>
        <w:rPr>
          <w:color w:val="313335"/>
          <w:spacing w:val="2"/>
          <w:sz w:val="20"/>
          <w:szCs w:val="20"/>
        </w:rPr>
      </w:pPr>
    </w:p>
    <w:p w14:paraId="5A0C6032" w14:textId="77777777" w:rsidR="00761443" w:rsidRPr="00221FFE" w:rsidRDefault="00761443" w:rsidP="00B644F4">
      <w:pPr>
        <w:ind w:left="990"/>
        <w:rPr>
          <w:sz w:val="20"/>
          <w:szCs w:val="20"/>
        </w:rPr>
      </w:pPr>
      <w:r w:rsidRPr="00221FFE">
        <w:rPr>
          <w:b/>
          <w:bCs/>
          <w:sz w:val="20"/>
          <w:szCs w:val="20"/>
        </w:rPr>
        <w:t>Building:</w:t>
      </w:r>
      <w:r w:rsidRPr="00221FFE">
        <w:rPr>
          <w:sz w:val="20"/>
          <w:szCs w:val="20"/>
        </w:rPr>
        <w:t xml:space="preserve">  A structure having a roof and used or intended to shelter people, animals, or goods. </w:t>
      </w:r>
    </w:p>
    <w:p w14:paraId="27D33515" w14:textId="77777777" w:rsidR="00761443" w:rsidRPr="00221FFE" w:rsidRDefault="00761443" w:rsidP="00B644F4">
      <w:pPr>
        <w:ind w:left="990"/>
        <w:rPr>
          <w:sz w:val="20"/>
          <w:szCs w:val="20"/>
        </w:rPr>
      </w:pPr>
    </w:p>
    <w:p w14:paraId="6CA83514" w14:textId="77777777" w:rsidR="00761443" w:rsidRPr="00221FFE" w:rsidRDefault="00761443" w:rsidP="00B644F4">
      <w:pPr>
        <w:ind w:left="990"/>
        <w:rPr>
          <w:sz w:val="20"/>
          <w:szCs w:val="20"/>
        </w:rPr>
      </w:pPr>
      <w:r w:rsidRPr="00221FFE">
        <w:rPr>
          <w:b/>
          <w:sz w:val="20"/>
          <w:szCs w:val="20"/>
        </w:rPr>
        <w:t>Business or Professional Office:</w:t>
      </w:r>
      <w:r w:rsidRPr="00221FFE">
        <w:rPr>
          <w:color w:val="313335"/>
          <w:spacing w:val="2"/>
          <w:sz w:val="20"/>
          <w:szCs w:val="20"/>
        </w:rPr>
        <w:t xml:space="preserve">  </w:t>
      </w:r>
      <w:r w:rsidRPr="00221FFE">
        <w:rPr>
          <w:sz w:val="20"/>
          <w:szCs w:val="20"/>
        </w:rPr>
        <w:t>A business establishment, which does not offer a product or merchandise for sale to the public but offers a professional service to the public.  However, general or personal service establishments are not to be included in the definition of business offices.</w:t>
      </w:r>
    </w:p>
    <w:p w14:paraId="0C0920ED" w14:textId="77777777" w:rsidR="00761443" w:rsidRPr="00221FFE" w:rsidRDefault="00761443" w:rsidP="00B644F4">
      <w:pPr>
        <w:ind w:left="990"/>
        <w:rPr>
          <w:strike/>
          <w:sz w:val="20"/>
          <w:szCs w:val="20"/>
        </w:rPr>
      </w:pPr>
    </w:p>
    <w:p w14:paraId="5540E3DC" w14:textId="77777777" w:rsidR="00761443" w:rsidRPr="00221FFE" w:rsidRDefault="00761443" w:rsidP="00B644F4">
      <w:pPr>
        <w:ind w:left="990"/>
        <w:rPr>
          <w:color w:val="000000"/>
          <w:sz w:val="20"/>
          <w:szCs w:val="20"/>
        </w:rPr>
      </w:pPr>
      <w:r w:rsidRPr="00221FFE">
        <w:rPr>
          <w:b/>
          <w:bCs/>
          <w:color w:val="000000"/>
          <w:sz w:val="20"/>
          <w:szCs w:val="20"/>
        </w:rPr>
        <w:t>Child Care Center:</w:t>
      </w:r>
      <w:r w:rsidRPr="00221FFE">
        <w:rPr>
          <w:color w:val="000000"/>
          <w:sz w:val="20"/>
          <w:szCs w:val="20"/>
        </w:rPr>
        <w:t xml:space="preserve">  A facility as defined in G.L. c. 15D, s. 1A.  </w:t>
      </w:r>
    </w:p>
    <w:p w14:paraId="35725EDE" w14:textId="77777777" w:rsidR="00761443" w:rsidRPr="00221FFE" w:rsidRDefault="00761443" w:rsidP="00B644F4">
      <w:pPr>
        <w:ind w:left="990"/>
        <w:rPr>
          <w:color w:val="000000"/>
          <w:sz w:val="20"/>
          <w:szCs w:val="20"/>
        </w:rPr>
      </w:pPr>
    </w:p>
    <w:p w14:paraId="7FAE2C5B" w14:textId="77777777" w:rsidR="00761443" w:rsidRPr="00221FFE" w:rsidRDefault="00761443" w:rsidP="00B644F4">
      <w:pPr>
        <w:ind w:left="990"/>
        <w:rPr>
          <w:sz w:val="20"/>
          <w:szCs w:val="20"/>
        </w:rPr>
      </w:pPr>
      <w:r w:rsidRPr="00221FFE">
        <w:rPr>
          <w:b/>
          <w:bCs/>
          <w:sz w:val="20"/>
          <w:szCs w:val="20"/>
        </w:rPr>
        <w:t>Club:</w:t>
      </w:r>
      <w:r w:rsidRPr="00221FFE">
        <w:rPr>
          <w:color w:val="000000"/>
          <w:sz w:val="20"/>
          <w:szCs w:val="20"/>
        </w:rPr>
        <w:t xml:space="preserve">  </w:t>
      </w:r>
      <w:r w:rsidRPr="00221FFE">
        <w:rPr>
          <w:sz w:val="20"/>
          <w:szCs w:val="20"/>
        </w:rPr>
        <w:t>A building or portion thereof or an area which is used to meet the social and recreational needs of a group or organization to which membership is required, with or without the sale of alcoholic beverages.</w:t>
      </w:r>
    </w:p>
    <w:p w14:paraId="57E8AAB9" w14:textId="77777777" w:rsidR="00761443" w:rsidRPr="00221FFE" w:rsidRDefault="00761443" w:rsidP="00B644F4">
      <w:pPr>
        <w:ind w:left="990"/>
        <w:rPr>
          <w:color w:val="313335"/>
          <w:spacing w:val="2"/>
          <w:sz w:val="20"/>
          <w:szCs w:val="20"/>
        </w:rPr>
      </w:pPr>
    </w:p>
    <w:p w14:paraId="13EA6B3A" w14:textId="77777777" w:rsidR="00761443" w:rsidRPr="00221FFE" w:rsidRDefault="00761443" w:rsidP="00B644F4">
      <w:pPr>
        <w:ind w:left="990"/>
        <w:rPr>
          <w:sz w:val="20"/>
          <w:szCs w:val="20"/>
        </w:rPr>
      </w:pPr>
      <w:r w:rsidRPr="00221FFE">
        <w:rPr>
          <w:b/>
          <w:bCs/>
          <w:sz w:val="20"/>
          <w:szCs w:val="20"/>
        </w:rPr>
        <w:t>Drive-Through Facility:</w:t>
      </w:r>
      <w:r w:rsidRPr="00221FFE">
        <w:rPr>
          <w:sz w:val="20"/>
          <w:szCs w:val="20"/>
        </w:rPr>
        <w:t xml:space="preserve">  A commercial facility which provides a service directly to a motor vehicle or where the customer drives a motor vehicle onto the premise and to a window or mechanical device through or by which the customer is serviced without exiting the vehicle. this shall not include the selling of fuel at a gasoline filling station or the accessory functions of a carwash facility such as </w:t>
      </w:r>
      <w:proofErr w:type="gramStart"/>
      <w:r w:rsidRPr="00221FFE">
        <w:rPr>
          <w:sz w:val="20"/>
          <w:szCs w:val="20"/>
        </w:rPr>
        <w:t>vacuum cleaning</w:t>
      </w:r>
      <w:proofErr w:type="gramEnd"/>
      <w:r w:rsidRPr="00221FFE">
        <w:rPr>
          <w:sz w:val="20"/>
          <w:szCs w:val="20"/>
        </w:rPr>
        <w:t xml:space="preserve"> stations. </w:t>
      </w:r>
    </w:p>
    <w:p w14:paraId="232058C1" w14:textId="77777777" w:rsidR="00761443" w:rsidRPr="00221FFE" w:rsidRDefault="00761443" w:rsidP="00B644F4">
      <w:pPr>
        <w:ind w:left="990"/>
        <w:rPr>
          <w:sz w:val="20"/>
          <w:szCs w:val="20"/>
        </w:rPr>
      </w:pPr>
    </w:p>
    <w:p w14:paraId="2AF99EEF" w14:textId="77777777" w:rsidR="00761443" w:rsidRPr="00221FFE" w:rsidRDefault="00761443" w:rsidP="00B644F4">
      <w:pPr>
        <w:ind w:left="990"/>
        <w:rPr>
          <w:sz w:val="20"/>
          <w:szCs w:val="20"/>
        </w:rPr>
      </w:pPr>
      <w:r w:rsidRPr="00221FFE">
        <w:rPr>
          <w:b/>
          <w:bCs/>
          <w:sz w:val="20"/>
          <w:szCs w:val="20"/>
        </w:rPr>
        <w:t>Driveway/Curb Cut Spacing:</w:t>
      </w:r>
      <w:r w:rsidRPr="00221FFE">
        <w:rPr>
          <w:sz w:val="20"/>
          <w:szCs w:val="20"/>
        </w:rPr>
        <w:t xml:space="preserve">  The distance between connections, measured from the closet edge of pavement of the driveway or curb cut to the next closest edge of the pavement along the public/private roadway. </w:t>
      </w:r>
    </w:p>
    <w:p w14:paraId="455300DA" w14:textId="77777777" w:rsidR="00761443" w:rsidRPr="00221FFE" w:rsidRDefault="00761443" w:rsidP="00761443">
      <w:pPr>
        <w:rPr>
          <w:sz w:val="20"/>
          <w:szCs w:val="20"/>
        </w:rPr>
      </w:pPr>
    </w:p>
    <w:p w14:paraId="1C5496B8" w14:textId="77777777" w:rsidR="00761443" w:rsidRPr="00221FFE" w:rsidRDefault="00761443" w:rsidP="00B644F4">
      <w:pPr>
        <w:ind w:left="990"/>
        <w:rPr>
          <w:sz w:val="20"/>
          <w:szCs w:val="20"/>
        </w:rPr>
      </w:pPr>
      <w:r w:rsidRPr="00221FFE">
        <w:rPr>
          <w:b/>
          <w:bCs/>
          <w:sz w:val="20"/>
          <w:szCs w:val="20"/>
        </w:rPr>
        <w:t>Dwelling:</w:t>
      </w:r>
      <w:r w:rsidRPr="00221FFE">
        <w:rPr>
          <w:sz w:val="20"/>
          <w:szCs w:val="20"/>
        </w:rPr>
        <w:t xml:space="preserve">  A single unit providing independent living facilities for one household, including permanent provisions for living, sleeping, cooking, eating and sanitation. </w:t>
      </w:r>
    </w:p>
    <w:p w14:paraId="7426DD6B" w14:textId="77777777" w:rsidR="00761443" w:rsidRPr="00221FFE" w:rsidRDefault="00761443" w:rsidP="00B644F4">
      <w:pPr>
        <w:ind w:left="990"/>
        <w:rPr>
          <w:sz w:val="20"/>
          <w:szCs w:val="20"/>
        </w:rPr>
      </w:pPr>
    </w:p>
    <w:p w14:paraId="12094424" w14:textId="77777777" w:rsidR="00761443" w:rsidRPr="00221FFE" w:rsidRDefault="00761443" w:rsidP="00B644F4">
      <w:pPr>
        <w:ind w:left="1620"/>
        <w:rPr>
          <w:color w:val="000000"/>
          <w:sz w:val="20"/>
          <w:szCs w:val="20"/>
        </w:rPr>
      </w:pPr>
      <w:r w:rsidRPr="00221FFE">
        <w:rPr>
          <w:b/>
          <w:bCs/>
          <w:color w:val="000000"/>
          <w:sz w:val="20"/>
          <w:szCs w:val="20"/>
        </w:rPr>
        <w:t>Dwelling, Multifamily:</w:t>
      </w:r>
      <w:r w:rsidRPr="00221FFE">
        <w:rPr>
          <w:color w:val="000000"/>
          <w:sz w:val="20"/>
          <w:szCs w:val="20"/>
        </w:rPr>
        <w:t xml:space="preserve">  Three or more dwelling units on a single lot, irrespective of structure type, ownership or tenure.</w:t>
      </w:r>
    </w:p>
    <w:p w14:paraId="0887CCB5" w14:textId="77777777" w:rsidR="00761443" w:rsidRPr="00221FFE" w:rsidRDefault="00761443" w:rsidP="00B644F4">
      <w:pPr>
        <w:ind w:left="1620"/>
        <w:rPr>
          <w:color w:val="000000"/>
          <w:sz w:val="20"/>
          <w:szCs w:val="20"/>
        </w:rPr>
      </w:pPr>
    </w:p>
    <w:p w14:paraId="5CC4F4FF" w14:textId="77777777" w:rsidR="00761443" w:rsidRPr="00221FFE" w:rsidRDefault="00761443" w:rsidP="00B644F4">
      <w:pPr>
        <w:ind w:left="1620"/>
        <w:rPr>
          <w:color w:val="000000"/>
          <w:sz w:val="20"/>
          <w:szCs w:val="20"/>
        </w:rPr>
      </w:pPr>
      <w:r w:rsidRPr="00221FFE">
        <w:rPr>
          <w:b/>
          <w:bCs/>
          <w:color w:val="000000"/>
          <w:sz w:val="20"/>
          <w:szCs w:val="20"/>
        </w:rPr>
        <w:t>Dwelling, Single-Family:</w:t>
      </w:r>
      <w:r w:rsidRPr="00221FFE">
        <w:rPr>
          <w:color w:val="000000"/>
          <w:sz w:val="20"/>
          <w:szCs w:val="20"/>
        </w:rPr>
        <w:t xml:space="preserve">  A detached residential building intended and designed to be occupied exclusively by a single family.</w:t>
      </w:r>
    </w:p>
    <w:p w14:paraId="0AF7D227" w14:textId="77777777" w:rsidR="00761443" w:rsidRPr="00221FFE" w:rsidRDefault="00761443" w:rsidP="00B644F4">
      <w:pPr>
        <w:ind w:left="1620"/>
        <w:rPr>
          <w:color w:val="000000"/>
          <w:sz w:val="20"/>
          <w:szCs w:val="20"/>
        </w:rPr>
      </w:pPr>
    </w:p>
    <w:p w14:paraId="6045CAC7" w14:textId="77777777" w:rsidR="00761443" w:rsidRPr="00221FFE" w:rsidRDefault="00761443" w:rsidP="00B644F4">
      <w:pPr>
        <w:ind w:left="1620"/>
        <w:rPr>
          <w:color w:val="000000"/>
          <w:sz w:val="20"/>
          <w:szCs w:val="20"/>
        </w:rPr>
      </w:pPr>
      <w:r w:rsidRPr="00221FFE">
        <w:rPr>
          <w:b/>
          <w:bCs/>
          <w:color w:val="000000"/>
          <w:sz w:val="20"/>
          <w:szCs w:val="20"/>
        </w:rPr>
        <w:t>Dwelling, Two-Family:</w:t>
      </w:r>
      <w:r w:rsidRPr="00221FFE">
        <w:rPr>
          <w:color w:val="000000"/>
          <w:sz w:val="20"/>
          <w:szCs w:val="20"/>
        </w:rPr>
        <w:t xml:space="preserve">  A detached residential building intended and designed to be occupied exclusively by two families.</w:t>
      </w:r>
    </w:p>
    <w:p w14:paraId="70811F5D" w14:textId="77777777" w:rsidR="00761443" w:rsidRPr="00221FFE" w:rsidRDefault="00761443" w:rsidP="00B644F4">
      <w:pPr>
        <w:ind w:left="1620"/>
        <w:rPr>
          <w:color w:val="000000"/>
          <w:sz w:val="20"/>
          <w:szCs w:val="20"/>
        </w:rPr>
      </w:pPr>
    </w:p>
    <w:p w14:paraId="249D2248" w14:textId="77777777" w:rsidR="00761443" w:rsidRPr="00221FFE" w:rsidRDefault="00761443" w:rsidP="00B644F4">
      <w:pPr>
        <w:ind w:left="1620"/>
        <w:rPr>
          <w:color w:val="000000"/>
          <w:sz w:val="20"/>
          <w:szCs w:val="20"/>
        </w:rPr>
      </w:pPr>
      <w:r w:rsidRPr="00221FFE">
        <w:rPr>
          <w:b/>
          <w:bCs/>
          <w:color w:val="000000"/>
          <w:sz w:val="20"/>
          <w:szCs w:val="20"/>
        </w:rPr>
        <w:t>Dwelling Unit:</w:t>
      </w:r>
      <w:r w:rsidRPr="00221FFE">
        <w:rPr>
          <w:color w:val="000000"/>
          <w:sz w:val="20"/>
          <w:szCs w:val="20"/>
        </w:rPr>
        <w:t xml:space="preserve">  A building or portion of a building intended as living quarters for a single family, having a single set of kitchen facilities (a stove plus either or both a refrigerator and sink) not shared with any other unit.</w:t>
      </w:r>
    </w:p>
    <w:p w14:paraId="3B38E26C" w14:textId="77777777" w:rsidR="00761443" w:rsidRPr="00221FFE" w:rsidRDefault="00761443" w:rsidP="00B644F4">
      <w:pPr>
        <w:ind w:left="990"/>
        <w:rPr>
          <w:color w:val="000000"/>
          <w:sz w:val="20"/>
          <w:szCs w:val="20"/>
        </w:rPr>
      </w:pPr>
    </w:p>
    <w:p w14:paraId="105320E7" w14:textId="77777777" w:rsidR="00761443" w:rsidRPr="00221FFE" w:rsidRDefault="00761443" w:rsidP="00B644F4">
      <w:pPr>
        <w:ind w:left="990"/>
        <w:rPr>
          <w:color w:val="000000"/>
          <w:sz w:val="20"/>
          <w:szCs w:val="20"/>
          <w:highlight w:val="yellow"/>
        </w:rPr>
      </w:pPr>
      <w:r w:rsidRPr="00221FFE">
        <w:rPr>
          <w:b/>
          <w:bCs/>
          <w:color w:val="000000"/>
          <w:sz w:val="20"/>
          <w:szCs w:val="20"/>
        </w:rPr>
        <w:t>Electric Vehicle Charging Station:</w:t>
      </w:r>
      <w:r w:rsidRPr="00221FFE">
        <w:rPr>
          <w:color w:val="000000"/>
          <w:sz w:val="20"/>
          <w:szCs w:val="20"/>
        </w:rPr>
        <w:t xml:space="preserve">  A facility equipped with a compatible cable, such as J</w:t>
      </w:r>
      <w:r w:rsidRPr="00221FFE">
        <w:rPr>
          <w:color w:val="000000"/>
          <w:sz w:val="20"/>
          <w:szCs w:val="20"/>
        </w:rPr>
        <w:noBreakHyphen/>
        <w:t>1772, for the recharging of the batteries of motor vehicles.</w:t>
      </w:r>
    </w:p>
    <w:p w14:paraId="60220553" w14:textId="77777777" w:rsidR="00761443" w:rsidRPr="00221FFE" w:rsidRDefault="00761443" w:rsidP="00B644F4">
      <w:pPr>
        <w:ind w:left="990"/>
        <w:rPr>
          <w:color w:val="000000"/>
          <w:sz w:val="20"/>
          <w:szCs w:val="20"/>
          <w:highlight w:val="yellow"/>
        </w:rPr>
      </w:pPr>
    </w:p>
    <w:p w14:paraId="14331EF7" w14:textId="77777777" w:rsidR="00761443" w:rsidRPr="00221FFE" w:rsidRDefault="00761443" w:rsidP="00B644F4">
      <w:pPr>
        <w:ind w:left="990"/>
        <w:rPr>
          <w:color w:val="000000"/>
          <w:sz w:val="20"/>
          <w:szCs w:val="20"/>
        </w:rPr>
      </w:pPr>
      <w:r w:rsidRPr="00221FFE">
        <w:rPr>
          <w:b/>
          <w:bCs/>
          <w:color w:val="000000"/>
          <w:sz w:val="20"/>
          <w:szCs w:val="20"/>
        </w:rPr>
        <w:t xml:space="preserve">Essential Services:  </w:t>
      </w:r>
      <w:r w:rsidRPr="00221FFE">
        <w:rPr>
          <w:color w:val="000000"/>
          <w:sz w:val="20"/>
          <w:szCs w:val="20"/>
        </w:rPr>
        <w:t xml:space="preserve">Services provided by a public service corporation or by governmental agencies through erection, construction, alteration, or maintenance of gas, electrical, steam, or water transmission or distribution systems and collection, communication, supply, or disposal systems whether underground or overland, but not including wireless communications facilities.  Facilities necessary for the provision of essential services include poles, wires, drains, sewers, pipes, conduits, cables, fire alarm boxes, police call boxes, traffic signals, hydrants and other similar equipment in connection therewith. </w:t>
      </w:r>
    </w:p>
    <w:p w14:paraId="0837AD18" w14:textId="77777777" w:rsidR="00761443" w:rsidRPr="00221FFE" w:rsidRDefault="00761443" w:rsidP="00B644F4">
      <w:pPr>
        <w:ind w:left="990"/>
        <w:rPr>
          <w:b/>
          <w:bCs/>
          <w:sz w:val="20"/>
          <w:szCs w:val="20"/>
        </w:rPr>
      </w:pPr>
    </w:p>
    <w:p w14:paraId="5AF83082" w14:textId="77777777" w:rsidR="00761443" w:rsidRPr="00221FFE" w:rsidRDefault="00761443" w:rsidP="00B644F4">
      <w:pPr>
        <w:ind w:left="990"/>
        <w:rPr>
          <w:color w:val="313335"/>
          <w:spacing w:val="2"/>
          <w:sz w:val="20"/>
          <w:szCs w:val="20"/>
        </w:rPr>
      </w:pPr>
      <w:r w:rsidRPr="00221FFE">
        <w:rPr>
          <w:rStyle w:val="ital"/>
          <w:rFonts w:eastAsiaTheme="majorEastAsia"/>
          <w:b/>
          <w:bCs/>
          <w:color w:val="313335"/>
          <w:spacing w:val="2"/>
          <w:sz w:val="20"/>
          <w:szCs w:val="20"/>
        </w:rPr>
        <w:t xml:space="preserve">Family Day Care Home, Large:  </w:t>
      </w:r>
      <w:r w:rsidRPr="00221FFE">
        <w:rPr>
          <w:color w:val="313335"/>
          <w:spacing w:val="2"/>
          <w:sz w:val="20"/>
          <w:szCs w:val="20"/>
        </w:rPr>
        <w:t>Any private residence operating a facility as defined in G.L. c. 15D</w:t>
      </w:r>
      <w:r w:rsidRPr="00221FFE">
        <w:rPr>
          <w:spacing w:val="2"/>
          <w:sz w:val="20"/>
          <w:szCs w:val="20"/>
        </w:rPr>
        <w:t>,</w:t>
      </w:r>
      <w:hyperlink r:id="rId30" w:history="1">
        <w:r w:rsidRPr="00221FFE">
          <w:rPr>
            <w:rStyle w:val="Hyperlink"/>
            <w:rFonts w:eastAsiaTheme="majorEastAsia"/>
            <w:spacing w:val="2"/>
            <w:sz w:val="20"/>
            <w:szCs w:val="20"/>
          </w:rPr>
          <w:t xml:space="preserve"> s 1</w:t>
        </w:r>
      </w:hyperlink>
      <w:r w:rsidRPr="00221FFE">
        <w:rPr>
          <w:color w:val="313335"/>
          <w:spacing w:val="2"/>
          <w:sz w:val="20"/>
          <w:szCs w:val="20"/>
        </w:rPr>
        <w:t>.</w:t>
      </w:r>
    </w:p>
    <w:p w14:paraId="7E69CD4E" w14:textId="77777777" w:rsidR="00761443" w:rsidRPr="00221FFE" w:rsidRDefault="00761443" w:rsidP="00B644F4">
      <w:pPr>
        <w:ind w:left="990"/>
        <w:rPr>
          <w:rStyle w:val="ital"/>
          <w:rFonts w:eastAsiaTheme="majorEastAsia"/>
          <w:b/>
          <w:bCs/>
          <w:color w:val="313335"/>
          <w:spacing w:val="2"/>
          <w:sz w:val="20"/>
          <w:szCs w:val="20"/>
        </w:rPr>
      </w:pPr>
    </w:p>
    <w:p w14:paraId="3BF6209F" w14:textId="77777777" w:rsidR="00761443" w:rsidRPr="00221FFE" w:rsidRDefault="00761443" w:rsidP="00B644F4">
      <w:pPr>
        <w:ind w:left="990"/>
        <w:rPr>
          <w:color w:val="313335"/>
          <w:spacing w:val="2"/>
          <w:sz w:val="20"/>
          <w:szCs w:val="20"/>
        </w:rPr>
      </w:pPr>
      <w:r w:rsidRPr="00221FFE">
        <w:rPr>
          <w:rStyle w:val="ital"/>
          <w:rFonts w:eastAsiaTheme="majorEastAsia"/>
          <w:b/>
          <w:bCs/>
          <w:color w:val="313335"/>
          <w:spacing w:val="2"/>
          <w:sz w:val="20"/>
          <w:szCs w:val="20"/>
        </w:rPr>
        <w:t>Family Day Care Home, Small:</w:t>
      </w:r>
      <w:r w:rsidRPr="00221FFE">
        <w:rPr>
          <w:rStyle w:val="ital"/>
          <w:rFonts w:eastAsiaTheme="majorEastAsia"/>
          <w:i/>
          <w:iCs/>
          <w:color w:val="313335"/>
          <w:spacing w:val="2"/>
          <w:sz w:val="20"/>
          <w:szCs w:val="20"/>
        </w:rPr>
        <w:t xml:space="preserve">  </w:t>
      </w:r>
      <w:r w:rsidRPr="00221FFE">
        <w:rPr>
          <w:color w:val="313335"/>
          <w:spacing w:val="2"/>
          <w:sz w:val="20"/>
          <w:szCs w:val="20"/>
        </w:rPr>
        <w:t xml:space="preserve">Any private residence operating a facility as defined in G.L. c. 15D, </w:t>
      </w:r>
      <w:hyperlink r:id="rId31" w:history="1">
        <w:r w:rsidRPr="00221FFE">
          <w:rPr>
            <w:sz w:val="20"/>
            <w:szCs w:val="20"/>
          </w:rPr>
          <w:t>s.</w:t>
        </w:r>
        <w:r w:rsidRPr="00221FFE">
          <w:rPr>
            <w:rStyle w:val="Hyperlink"/>
            <w:rFonts w:eastAsiaTheme="majorEastAsia"/>
            <w:spacing w:val="2"/>
            <w:sz w:val="20"/>
            <w:szCs w:val="20"/>
          </w:rPr>
          <w:t xml:space="preserve"> 1</w:t>
        </w:r>
      </w:hyperlink>
      <w:r w:rsidRPr="00221FFE">
        <w:rPr>
          <w:spacing w:val="2"/>
          <w:sz w:val="20"/>
          <w:szCs w:val="20"/>
        </w:rPr>
        <w:t>.</w:t>
      </w:r>
    </w:p>
    <w:p w14:paraId="6C4E5431" w14:textId="77777777" w:rsidR="00761443" w:rsidRPr="00221FFE" w:rsidRDefault="00761443" w:rsidP="00B644F4">
      <w:pPr>
        <w:ind w:left="990"/>
        <w:rPr>
          <w:color w:val="313335"/>
          <w:spacing w:val="2"/>
          <w:sz w:val="20"/>
          <w:szCs w:val="20"/>
        </w:rPr>
      </w:pPr>
    </w:p>
    <w:p w14:paraId="1400D33D" w14:textId="77777777" w:rsidR="00761443" w:rsidRPr="00221FFE" w:rsidRDefault="00761443" w:rsidP="00B644F4">
      <w:pPr>
        <w:ind w:left="990"/>
        <w:rPr>
          <w:sz w:val="20"/>
          <w:szCs w:val="20"/>
        </w:rPr>
      </w:pPr>
      <w:r w:rsidRPr="00221FFE">
        <w:rPr>
          <w:b/>
          <w:bCs/>
          <w:sz w:val="20"/>
          <w:szCs w:val="20"/>
        </w:rPr>
        <w:t>Fast Food Restaurant:</w:t>
      </w:r>
      <w:r w:rsidRPr="00221FFE">
        <w:rPr>
          <w:sz w:val="20"/>
          <w:szCs w:val="20"/>
        </w:rPr>
        <w:t xml:space="preserve">  Any restaurant serving the majority of its food in disposable containers, packages, or other similar wrapping, for consumption on or off the premises. </w:t>
      </w:r>
    </w:p>
    <w:p w14:paraId="7EB49350" w14:textId="77777777" w:rsidR="00761443" w:rsidRPr="00221FFE" w:rsidRDefault="00761443" w:rsidP="00B644F4">
      <w:pPr>
        <w:ind w:left="990"/>
        <w:rPr>
          <w:sz w:val="20"/>
          <w:szCs w:val="20"/>
        </w:rPr>
      </w:pPr>
    </w:p>
    <w:p w14:paraId="70846131" w14:textId="77777777" w:rsidR="00761443" w:rsidRPr="00221FFE" w:rsidRDefault="00761443" w:rsidP="00B644F4">
      <w:pPr>
        <w:shd w:val="clear" w:color="auto" w:fill="FFFFFF"/>
        <w:ind w:left="990"/>
        <w:rPr>
          <w:color w:val="333333"/>
          <w:sz w:val="20"/>
          <w:szCs w:val="20"/>
        </w:rPr>
      </w:pPr>
      <w:hyperlink r:id="rId32" w:anchor="11957170" w:history="1">
        <w:r w:rsidRPr="00221FFE">
          <w:rPr>
            <w:b/>
            <w:bCs/>
            <w:sz w:val="20"/>
            <w:szCs w:val="20"/>
          </w:rPr>
          <w:t>Funeral Establishment</w:t>
        </w:r>
      </w:hyperlink>
      <w:r w:rsidRPr="00221FFE">
        <w:rPr>
          <w:b/>
          <w:bCs/>
          <w:sz w:val="20"/>
          <w:szCs w:val="20"/>
        </w:rPr>
        <w:t>:</w:t>
      </w:r>
      <w:r w:rsidRPr="00221FFE">
        <w:rPr>
          <w:rStyle w:val="Hyperlink"/>
          <w:rFonts w:eastAsiaTheme="majorEastAsia"/>
          <w:bCs/>
          <w:color w:val="333333"/>
          <w:sz w:val="20"/>
          <w:szCs w:val="20"/>
        </w:rPr>
        <w:t xml:space="preserve">  </w:t>
      </w:r>
      <w:r w:rsidRPr="00221FFE">
        <w:rPr>
          <w:sz w:val="20"/>
          <w:szCs w:val="20"/>
        </w:rPr>
        <w:t>A building or part thereof used for human funeral services. Such building may contain space and facilities for (a) embalming and the performance of other services necessary for the preparation of the dead for burial; (b) the performance of autopsies and other surgical procedures; (c) the storage of caskets, funeral urns, and other related funeral supplies; (d) the storage of funeral vehicles; (e) facilities for cremation; and (f) the living quarters of an individual whose bona fide occupation is in the funeral establishment</w:t>
      </w:r>
      <w:r w:rsidRPr="00221FFE">
        <w:rPr>
          <w:color w:val="333333"/>
          <w:sz w:val="20"/>
          <w:szCs w:val="20"/>
        </w:rPr>
        <w:t>.</w:t>
      </w:r>
    </w:p>
    <w:p w14:paraId="21917BD4" w14:textId="77777777" w:rsidR="00761443" w:rsidRPr="00221FFE" w:rsidRDefault="00761443" w:rsidP="00B644F4">
      <w:pPr>
        <w:ind w:left="990"/>
        <w:rPr>
          <w:sz w:val="20"/>
          <w:szCs w:val="20"/>
        </w:rPr>
      </w:pPr>
    </w:p>
    <w:p w14:paraId="65484490" w14:textId="77777777" w:rsidR="00761443" w:rsidRPr="00221FFE" w:rsidRDefault="00761443" w:rsidP="00B644F4">
      <w:pPr>
        <w:ind w:left="990"/>
        <w:rPr>
          <w:color w:val="313335"/>
          <w:spacing w:val="2"/>
          <w:sz w:val="20"/>
          <w:szCs w:val="20"/>
        </w:rPr>
      </w:pPr>
      <w:r w:rsidRPr="00221FFE">
        <w:rPr>
          <w:b/>
          <w:bCs/>
          <w:sz w:val="20"/>
          <w:szCs w:val="20"/>
        </w:rPr>
        <w:t>General Service Establishment:</w:t>
      </w:r>
      <w:r w:rsidRPr="00221FFE">
        <w:rPr>
          <w:color w:val="313335"/>
          <w:spacing w:val="2"/>
          <w:sz w:val="20"/>
          <w:szCs w:val="20"/>
        </w:rPr>
        <w:t xml:space="preserve">  </w:t>
      </w:r>
      <w:r w:rsidRPr="00221FFE">
        <w:rPr>
          <w:sz w:val="20"/>
          <w:szCs w:val="20"/>
        </w:rPr>
        <w:t xml:space="preserve">Establishments for trades and crafts which require manual dexterity, including but not limited to shops such as the following:  plumbers, electricians, painters, paperhangers, upholsterers, sign painters, printers and monument </w:t>
      </w:r>
      <w:proofErr w:type="gramStart"/>
      <w:r w:rsidRPr="00221FFE">
        <w:rPr>
          <w:sz w:val="20"/>
          <w:szCs w:val="20"/>
        </w:rPr>
        <w:t>works</w:t>
      </w:r>
      <w:proofErr w:type="gramEnd"/>
      <w:r w:rsidRPr="00221FFE">
        <w:rPr>
          <w:sz w:val="20"/>
          <w:szCs w:val="20"/>
        </w:rPr>
        <w:t>.</w:t>
      </w:r>
    </w:p>
    <w:p w14:paraId="207B2C45" w14:textId="77777777" w:rsidR="00761443" w:rsidRPr="00221FFE" w:rsidRDefault="00761443" w:rsidP="00B644F4">
      <w:pPr>
        <w:ind w:left="990"/>
        <w:rPr>
          <w:sz w:val="20"/>
          <w:szCs w:val="20"/>
        </w:rPr>
      </w:pPr>
    </w:p>
    <w:p w14:paraId="305E1262" w14:textId="77777777" w:rsidR="00761443" w:rsidRPr="00221FFE" w:rsidRDefault="00761443" w:rsidP="00B644F4">
      <w:pPr>
        <w:ind w:left="990"/>
        <w:rPr>
          <w:color w:val="313335"/>
          <w:spacing w:val="2"/>
          <w:sz w:val="20"/>
          <w:szCs w:val="20"/>
        </w:rPr>
      </w:pPr>
      <w:r w:rsidRPr="00221FFE">
        <w:rPr>
          <w:b/>
          <w:bCs/>
          <w:sz w:val="20"/>
          <w:szCs w:val="20"/>
        </w:rPr>
        <w:t>Gross Floor Area:</w:t>
      </w:r>
      <w:r w:rsidRPr="00221FFE">
        <w:rPr>
          <w:sz w:val="20"/>
          <w:szCs w:val="20"/>
        </w:rPr>
        <w:t xml:space="preserve">  Sum of the area of all stories of a building measured from the exterior faces of the exterior walls including any floor area below grade when used for office, business, storage or other purposes, but excluding any area used exclusively for heating, air conditioning or other mechanical equipment, and excluding floor area intended or designed for accessory off-street parking. </w:t>
      </w:r>
    </w:p>
    <w:p w14:paraId="23F3FFBD" w14:textId="77777777" w:rsidR="00761443" w:rsidRPr="00221FFE" w:rsidRDefault="00761443" w:rsidP="00B644F4">
      <w:pPr>
        <w:ind w:left="990"/>
        <w:rPr>
          <w:sz w:val="20"/>
          <w:szCs w:val="20"/>
        </w:rPr>
      </w:pPr>
    </w:p>
    <w:p w14:paraId="62A6A9BC" w14:textId="77777777" w:rsidR="00761443" w:rsidRPr="00221FFE" w:rsidRDefault="00761443" w:rsidP="00B644F4">
      <w:pPr>
        <w:ind w:left="990"/>
        <w:rPr>
          <w:sz w:val="20"/>
          <w:szCs w:val="20"/>
        </w:rPr>
      </w:pPr>
      <w:r w:rsidRPr="00221FFE">
        <w:rPr>
          <w:b/>
          <w:bCs/>
          <w:sz w:val="20"/>
          <w:szCs w:val="20"/>
        </w:rPr>
        <w:t>Home Occupation:</w:t>
      </w:r>
      <w:r w:rsidRPr="00221FFE">
        <w:rPr>
          <w:sz w:val="20"/>
          <w:szCs w:val="20"/>
        </w:rPr>
        <w:t xml:space="preserve">  An activity conducted in a dwelling unit as regulated in Sections 3.4.1 and 3.4.2.</w:t>
      </w:r>
    </w:p>
    <w:p w14:paraId="2ECA745A" w14:textId="77777777" w:rsidR="00761443" w:rsidRPr="00221FFE" w:rsidRDefault="00761443" w:rsidP="00B644F4">
      <w:pPr>
        <w:ind w:left="990"/>
        <w:rPr>
          <w:strike/>
          <w:sz w:val="20"/>
          <w:szCs w:val="20"/>
        </w:rPr>
      </w:pPr>
    </w:p>
    <w:p w14:paraId="27DE7F7B" w14:textId="77777777" w:rsidR="00761443" w:rsidRPr="00221FFE" w:rsidRDefault="00761443" w:rsidP="00B644F4">
      <w:pPr>
        <w:ind w:left="990"/>
        <w:rPr>
          <w:sz w:val="20"/>
          <w:szCs w:val="20"/>
          <w:highlight w:val="yellow"/>
        </w:rPr>
      </w:pPr>
      <w:r w:rsidRPr="00221FFE">
        <w:rPr>
          <w:b/>
          <w:bCs/>
          <w:sz w:val="20"/>
          <w:szCs w:val="20"/>
        </w:rPr>
        <w:t>Hotel or Motel:</w:t>
      </w:r>
      <w:r w:rsidRPr="00221FFE">
        <w:rPr>
          <w:sz w:val="20"/>
          <w:szCs w:val="20"/>
        </w:rPr>
        <w:t xml:space="preserve">  A building or buildings intended and designed for transient, overnight or extended occupancy, divided into separate units within the same building with or without a public dining facility. If such hotel or motel has independent cooking facilities, such unit shall not be occupied by any guest for more than four (4) continuous months, nor may the guest reoccupy any unit within thirty (30) days of a continuous four-month stay, nor may the guest stay more than six (6) months in any calendar year.</w:t>
      </w:r>
    </w:p>
    <w:p w14:paraId="1DCD62E9" w14:textId="77777777" w:rsidR="00761443" w:rsidRPr="00221FFE" w:rsidRDefault="00761443" w:rsidP="00B644F4">
      <w:pPr>
        <w:ind w:left="990"/>
        <w:rPr>
          <w:sz w:val="20"/>
          <w:szCs w:val="20"/>
        </w:rPr>
      </w:pPr>
    </w:p>
    <w:p w14:paraId="6B583439" w14:textId="77777777" w:rsidR="00761443" w:rsidRPr="00221FFE" w:rsidRDefault="00761443" w:rsidP="00B644F4">
      <w:pPr>
        <w:ind w:left="990"/>
        <w:rPr>
          <w:sz w:val="20"/>
          <w:szCs w:val="20"/>
        </w:rPr>
      </w:pPr>
      <w:r w:rsidRPr="00221FFE">
        <w:rPr>
          <w:b/>
          <w:bCs/>
          <w:sz w:val="20"/>
          <w:szCs w:val="20"/>
        </w:rPr>
        <w:t xml:space="preserve">Industry: </w:t>
      </w:r>
      <w:r w:rsidRPr="00221FFE">
        <w:rPr>
          <w:sz w:val="20"/>
          <w:szCs w:val="20"/>
        </w:rPr>
        <w:t xml:space="preserve"> Extraction, developing, manufacturing, assembling, processing or treatment of raw or processed materials, parts, or assemblies using other </w:t>
      </w:r>
      <w:proofErr w:type="gramStart"/>
      <w:r w:rsidRPr="00221FFE">
        <w:rPr>
          <w:sz w:val="20"/>
          <w:szCs w:val="20"/>
        </w:rPr>
        <w:t>than  manual</w:t>
      </w:r>
      <w:proofErr w:type="gramEnd"/>
      <w:r w:rsidRPr="00221FFE">
        <w:rPr>
          <w:sz w:val="20"/>
          <w:szCs w:val="20"/>
        </w:rPr>
        <w:t xml:space="preserve"> power. a light industry is one using quiet motive power and processes which do not generate more noise, odor, smoke, fumes, vibrations, glare, electrical or magnetic interference, or hazard of fire, explosion or pollution of ground water than could be expected of any of the other permitted uses in that location. a heavy industry is one generating one or more of the above neighborhood impacts. </w:t>
      </w:r>
    </w:p>
    <w:p w14:paraId="31D855A9" w14:textId="77777777" w:rsidR="00761443" w:rsidRPr="00221FFE" w:rsidRDefault="00761443" w:rsidP="00761443">
      <w:pPr>
        <w:rPr>
          <w:b/>
          <w:bCs/>
          <w:sz w:val="20"/>
          <w:szCs w:val="20"/>
          <w:highlight w:val="yellow"/>
        </w:rPr>
      </w:pPr>
    </w:p>
    <w:p w14:paraId="535AFE0C" w14:textId="77777777" w:rsidR="00761443" w:rsidRPr="00221FFE" w:rsidRDefault="00761443" w:rsidP="00B644F4">
      <w:pPr>
        <w:ind w:left="990"/>
        <w:rPr>
          <w:sz w:val="20"/>
          <w:szCs w:val="20"/>
        </w:rPr>
      </w:pPr>
      <w:r w:rsidRPr="00221FFE">
        <w:rPr>
          <w:b/>
          <w:bCs/>
          <w:sz w:val="20"/>
          <w:szCs w:val="20"/>
        </w:rPr>
        <w:t>Light Manufacturing:</w:t>
      </w:r>
      <w:r w:rsidRPr="00221FFE">
        <w:rPr>
          <w:sz w:val="20"/>
          <w:szCs w:val="20"/>
        </w:rPr>
        <w:t xml:space="preserve">  Fabrication, assembly, processing, finishing work or packaging.</w:t>
      </w:r>
    </w:p>
    <w:p w14:paraId="64D10167" w14:textId="77777777" w:rsidR="00761443" w:rsidRPr="00221FFE" w:rsidRDefault="00761443" w:rsidP="00B644F4">
      <w:pPr>
        <w:ind w:left="990"/>
        <w:rPr>
          <w:sz w:val="20"/>
          <w:szCs w:val="20"/>
        </w:rPr>
      </w:pPr>
    </w:p>
    <w:p w14:paraId="412FAD9A" w14:textId="77777777" w:rsidR="00761443" w:rsidRPr="00221FFE" w:rsidRDefault="00761443" w:rsidP="00B644F4">
      <w:pPr>
        <w:ind w:left="990"/>
        <w:rPr>
          <w:sz w:val="20"/>
          <w:szCs w:val="20"/>
        </w:rPr>
      </w:pPr>
      <w:r w:rsidRPr="00221FFE">
        <w:rPr>
          <w:b/>
          <w:bCs/>
          <w:sz w:val="20"/>
          <w:szCs w:val="20"/>
        </w:rPr>
        <w:t>Lot:</w:t>
      </w:r>
      <w:r w:rsidRPr="00221FFE">
        <w:rPr>
          <w:sz w:val="20"/>
          <w:szCs w:val="20"/>
        </w:rPr>
        <w:t xml:space="preserve">  An area of land in one ownership with definite boundaries, described by plan or deed and recorded in the North Bristol Registry </w:t>
      </w:r>
      <w:proofErr w:type="gramStart"/>
      <w:r w:rsidRPr="00221FFE">
        <w:rPr>
          <w:sz w:val="20"/>
          <w:szCs w:val="20"/>
        </w:rPr>
        <w:t>Of</w:t>
      </w:r>
      <w:proofErr w:type="gramEnd"/>
      <w:r w:rsidRPr="00221FFE">
        <w:rPr>
          <w:sz w:val="20"/>
          <w:szCs w:val="20"/>
        </w:rPr>
        <w:t xml:space="preserve"> Deeds or the Land Court. </w:t>
      </w:r>
    </w:p>
    <w:p w14:paraId="5D23B6F9" w14:textId="77777777" w:rsidR="00761443" w:rsidRPr="00221FFE" w:rsidRDefault="00761443" w:rsidP="00B644F4">
      <w:pPr>
        <w:ind w:left="990"/>
        <w:rPr>
          <w:sz w:val="20"/>
          <w:szCs w:val="20"/>
        </w:rPr>
      </w:pPr>
    </w:p>
    <w:p w14:paraId="3E2F59FB" w14:textId="77777777" w:rsidR="00761443" w:rsidRPr="00221FFE" w:rsidRDefault="00761443" w:rsidP="00B644F4">
      <w:pPr>
        <w:ind w:left="1530"/>
        <w:rPr>
          <w:sz w:val="20"/>
          <w:szCs w:val="20"/>
        </w:rPr>
      </w:pPr>
      <w:r w:rsidRPr="00221FFE">
        <w:rPr>
          <w:b/>
          <w:bCs/>
          <w:sz w:val="20"/>
          <w:szCs w:val="20"/>
        </w:rPr>
        <w:t>Lot Coverage:</w:t>
      </w:r>
      <w:r w:rsidRPr="00221FFE">
        <w:rPr>
          <w:sz w:val="20"/>
          <w:szCs w:val="20"/>
        </w:rPr>
        <w:t xml:space="preserve">  The portion of a lot that is impervious (does not absorb water). this portion includes, but is not limited to, all areas covered by buildings, roofed structures, driveways, sidewalks, and any area of concrete asphalt. </w:t>
      </w:r>
    </w:p>
    <w:p w14:paraId="399BBEC3" w14:textId="77777777" w:rsidR="00761443" w:rsidRPr="00221FFE" w:rsidRDefault="00761443" w:rsidP="00B644F4">
      <w:pPr>
        <w:ind w:left="1530"/>
        <w:rPr>
          <w:sz w:val="20"/>
          <w:szCs w:val="20"/>
        </w:rPr>
      </w:pPr>
    </w:p>
    <w:p w14:paraId="26F20ABE" w14:textId="77777777" w:rsidR="00761443" w:rsidRPr="00221FFE" w:rsidRDefault="00761443" w:rsidP="00B644F4">
      <w:pPr>
        <w:ind w:left="1530"/>
        <w:rPr>
          <w:sz w:val="20"/>
          <w:szCs w:val="20"/>
        </w:rPr>
      </w:pPr>
      <w:r w:rsidRPr="00221FFE">
        <w:rPr>
          <w:b/>
          <w:bCs/>
          <w:sz w:val="20"/>
          <w:szCs w:val="20"/>
        </w:rPr>
        <w:t>Lot Frontage:</w:t>
      </w:r>
      <w:r w:rsidRPr="00221FFE">
        <w:rPr>
          <w:sz w:val="20"/>
          <w:szCs w:val="20"/>
        </w:rPr>
        <w:t xml:space="preserve">  The boundary of a lot coinciding with the street line, being an unbroken distance along a way currently maintained by the town, county, or state, or along ways shown on the definitive plans of approved subdivisions, through which actual access to the potential building site shall be required.  a private way which has not been constructed as part of a subdivision approved in accordance with the subdivision control law may provide frontage only upon a determination by the planning board that it provides adequate access for fire, police, and emergency vehicles.  lot frontage shall be measured continuously along one street line between side lot lines, or, in the case of corner lots, between one side lot line and the mid-point of the corner.  lots with interrupted or discontinuous frontage must demonstrate that the required length along the street may be obtained from one (1) continuous frontage section, without any totaling of discontinuous frontage sections. </w:t>
      </w:r>
    </w:p>
    <w:p w14:paraId="2E92F4F0" w14:textId="77777777" w:rsidR="00761443" w:rsidRPr="00221FFE" w:rsidRDefault="00761443" w:rsidP="00B644F4">
      <w:pPr>
        <w:ind w:left="1530"/>
        <w:rPr>
          <w:sz w:val="20"/>
          <w:szCs w:val="20"/>
        </w:rPr>
      </w:pPr>
    </w:p>
    <w:p w14:paraId="56CB73D4" w14:textId="77777777" w:rsidR="00761443" w:rsidRPr="00221FFE" w:rsidRDefault="00761443" w:rsidP="00B644F4">
      <w:pPr>
        <w:ind w:left="1530"/>
        <w:rPr>
          <w:sz w:val="20"/>
          <w:szCs w:val="20"/>
        </w:rPr>
      </w:pPr>
      <w:r w:rsidRPr="00221FFE">
        <w:rPr>
          <w:b/>
          <w:bCs/>
          <w:sz w:val="20"/>
          <w:szCs w:val="20"/>
        </w:rPr>
        <w:t>Lot Line:</w:t>
      </w:r>
      <w:r w:rsidRPr="00221FFE">
        <w:rPr>
          <w:sz w:val="20"/>
          <w:szCs w:val="20"/>
        </w:rPr>
        <w:t xml:space="preserve">  A boundary line separating a lot from another lot or lots or from a street or other public place. </w:t>
      </w:r>
    </w:p>
    <w:p w14:paraId="56276148" w14:textId="77777777" w:rsidR="00761443" w:rsidRPr="00221FFE" w:rsidRDefault="00761443" w:rsidP="00B644F4">
      <w:pPr>
        <w:ind w:left="1530"/>
        <w:rPr>
          <w:sz w:val="20"/>
          <w:szCs w:val="20"/>
        </w:rPr>
      </w:pPr>
    </w:p>
    <w:p w14:paraId="3FCBFC1F" w14:textId="77777777" w:rsidR="00761443" w:rsidRPr="00221FFE" w:rsidRDefault="00761443" w:rsidP="00B644F4">
      <w:pPr>
        <w:ind w:left="1530"/>
        <w:rPr>
          <w:sz w:val="20"/>
          <w:szCs w:val="20"/>
        </w:rPr>
      </w:pPr>
      <w:r w:rsidRPr="00221FFE">
        <w:rPr>
          <w:b/>
          <w:bCs/>
          <w:sz w:val="20"/>
          <w:szCs w:val="20"/>
        </w:rPr>
        <w:t>Lot Width:</w:t>
      </w:r>
      <w:r w:rsidRPr="00221FFE">
        <w:rPr>
          <w:sz w:val="20"/>
          <w:szCs w:val="20"/>
        </w:rPr>
        <w:t xml:space="preserve">  The distance between the sidelines required to allow a circle to be placed between sidelines.  The required circle shall be tangential to the frontage of a given lot and shall be entirely contained within the lot boundaries.  In a business district, for 100’ frontage lots, the circle diameter shall be 90’.  In a residential district, for 200’ frontage lots, the circle diameter shall be 181’.  Beginning on June 2, 2008, no building or structure shall be constructed on a lot having less width than the required lot width.  The following properties are specifically exempt from this definition</w:t>
      </w:r>
      <w:proofErr w:type="gramStart"/>
      <w:r w:rsidRPr="00221FFE">
        <w:rPr>
          <w:sz w:val="20"/>
          <w:szCs w:val="20"/>
        </w:rPr>
        <w:t>:  (</w:t>
      </w:r>
      <w:proofErr w:type="gramEnd"/>
      <w:r w:rsidRPr="00221FFE">
        <w:rPr>
          <w:sz w:val="20"/>
          <w:szCs w:val="20"/>
        </w:rPr>
        <w:t xml:space="preserve">1) lots, buildings and structures which are exempt from the provisions of this definition under the provisions of G.L. c. 40a, s. 6; and (2) any lot shown on a plan recorded with the registry of deeds or filed with the land court prior to the effective date of this By-law amendment. </w:t>
      </w:r>
    </w:p>
    <w:p w14:paraId="0F93F97F" w14:textId="77777777" w:rsidR="00761443" w:rsidRPr="00221FFE" w:rsidRDefault="00761443" w:rsidP="00761443">
      <w:pPr>
        <w:rPr>
          <w:sz w:val="20"/>
          <w:szCs w:val="20"/>
          <w:highlight w:val="yellow"/>
        </w:rPr>
      </w:pPr>
    </w:p>
    <w:p w14:paraId="3AD73482" w14:textId="77777777" w:rsidR="00761443" w:rsidRPr="00221FFE" w:rsidRDefault="00761443" w:rsidP="00B644F4">
      <w:pPr>
        <w:ind w:left="990"/>
        <w:rPr>
          <w:sz w:val="20"/>
          <w:szCs w:val="20"/>
        </w:rPr>
      </w:pPr>
      <w:r w:rsidRPr="00221FFE">
        <w:rPr>
          <w:b/>
          <w:sz w:val="20"/>
          <w:szCs w:val="20"/>
        </w:rPr>
        <w:t>Medical Clinic:</w:t>
      </w:r>
      <w:r w:rsidRPr="00221FFE">
        <w:rPr>
          <w:sz w:val="20"/>
          <w:szCs w:val="20"/>
        </w:rPr>
        <w:t xml:space="preserve">  A facility as defined in 105 CMR 145.020, including a mobile clinic.</w:t>
      </w:r>
    </w:p>
    <w:p w14:paraId="6D0641FB" w14:textId="77777777" w:rsidR="00761443" w:rsidRPr="00221FFE" w:rsidRDefault="00761443" w:rsidP="00B644F4">
      <w:pPr>
        <w:ind w:left="990"/>
        <w:rPr>
          <w:color w:val="000000"/>
          <w:sz w:val="20"/>
          <w:szCs w:val="20"/>
        </w:rPr>
      </w:pPr>
    </w:p>
    <w:p w14:paraId="241E2376" w14:textId="77777777" w:rsidR="00761443" w:rsidRPr="00221FFE" w:rsidRDefault="00761443" w:rsidP="00B644F4">
      <w:pPr>
        <w:ind w:left="990"/>
        <w:rPr>
          <w:sz w:val="20"/>
          <w:szCs w:val="20"/>
        </w:rPr>
      </w:pPr>
      <w:r w:rsidRPr="00221FFE">
        <w:rPr>
          <w:b/>
          <w:bCs/>
          <w:sz w:val="20"/>
          <w:szCs w:val="20"/>
        </w:rPr>
        <w:t>Medical or Dental Office:</w:t>
      </w:r>
      <w:r w:rsidRPr="00221FFE">
        <w:rPr>
          <w:sz w:val="20"/>
          <w:szCs w:val="20"/>
        </w:rPr>
        <w:t xml:space="preserve">  A building designed and used for the diagnosis and treatment of human patients that does not include overnight care facilities.</w:t>
      </w:r>
    </w:p>
    <w:p w14:paraId="33432149" w14:textId="77777777" w:rsidR="00761443" w:rsidRPr="00221FFE" w:rsidRDefault="00761443" w:rsidP="00B644F4">
      <w:pPr>
        <w:ind w:left="990"/>
        <w:rPr>
          <w:sz w:val="20"/>
          <w:szCs w:val="20"/>
        </w:rPr>
      </w:pPr>
    </w:p>
    <w:p w14:paraId="3160C8EF" w14:textId="77777777" w:rsidR="00761443" w:rsidRPr="00221FFE" w:rsidRDefault="00761443" w:rsidP="00B644F4">
      <w:pPr>
        <w:ind w:left="990"/>
        <w:rPr>
          <w:b/>
          <w:bCs/>
          <w:sz w:val="20"/>
          <w:szCs w:val="20"/>
        </w:rPr>
      </w:pPr>
      <w:r w:rsidRPr="00221FFE">
        <w:rPr>
          <w:b/>
          <w:bCs/>
          <w:sz w:val="20"/>
          <w:szCs w:val="20"/>
        </w:rPr>
        <w:t xml:space="preserve">Medical Marijuana Treatment Centers:  </w:t>
      </w:r>
      <w:r w:rsidRPr="00221FFE">
        <w:rPr>
          <w:sz w:val="20"/>
          <w:szCs w:val="20"/>
        </w:rPr>
        <w:t>A facility as defined in 105 CMR 725.000.</w:t>
      </w:r>
    </w:p>
    <w:p w14:paraId="69094360" w14:textId="77777777" w:rsidR="00761443" w:rsidRPr="00221FFE" w:rsidRDefault="00761443" w:rsidP="00B644F4">
      <w:pPr>
        <w:ind w:left="990"/>
        <w:rPr>
          <w:sz w:val="20"/>
          <w:szCs w:val="20"/>
        </w:rPr>
      </w:pPr>
    </w:p>
    <w:p w14:paraId="236AAFD0" w14:textId="77777777" w:rsidR="00761443" w:rsidRPr="00221FFE" w:rsidRDefault="00761443" w:rsidP="00B644F4">
      <w:pPr>
        <w:ind w:left="990"/>
        <w:rPr>
          <w:bCs/>
          <w:sz w:val="20"/>
          <w:szCs w:val="20"/>
        </w:rPr>
      </w:pPr>
      <w:r w:rsidRPr="00221FFE">
        <w:rPr>
          <w:b/>
          <w:sz w:val="20"/>
          <w:szCs w:val="20"/>
        </w:rPr>
        <w:t xml:space="preserve">Motor Vehicle Hourly Rental Station:  </w:t>
      </w:r>
      <w:r w:rsidRPr="00221FFE">
        <w:rPr>
          <w:bCs/>
          <w:sz w:val="20"/>
          <w:szCs w:val="20"/>
        </w:rPr>
        <w:t>A facility at which, by contract, motor vehicles are made available for rent for a period not longer than 24 hours.</w:t>
      </w:r>
    </w:p>
    <w:p w14:paraId="4EE794A8" w14:textId="77777777" w:rsidR="00761443" w:rsidRPr="00221FFE" w:rsidRDefault="00761443" w:rsidP="00B644F4">
      <w:pPr>
        <w:ind w:left="990"/>
        <w:rPr>
          <w:sz w:val="20"/>
          <w:szCs w:val="20"/>
        </w:rPr>
      </w:pPr>
    </w:p>
    <w:p w14:paraId="253EBF8F" w14:textId="77777777" w:rsidR="00761443" w:rsidRPr="00221FFE" w:rsidRDefault="00761443" w:rsidP="00B644F4">
      <w:pPr>
        <w:ind w:left="990"/>
        <w:rPr>
          <w:bCs/>
          <w:sz w:val="20"/>
          <w:szCs w:val="20"/>
        </w:rPr>
      </w:pPr>
      <w:r w:rsidRPr="00221FFE">
        <w:rPr>
          <w:b/>
          <w:sz w:val="20"/>
          <w:szCs w:val="20"/>
        </w:rPr>
        <w:t xml:space="preserve">Motor Vehicle Light Service Station:  </w:t>
      </w:r>
      <w:r w:rsidRPr="00221FFE">
        <w:rPr>
          <w:bCs/>
          <w:sz w:val="20"/>
          <w:szCs w:val="20"/>
        </w:rPr>
        <w:t>A building or premises used for the dispensing, sales or offering for sale of motor fuels directly to users of motor vehicles. Other sales activities and any repairs shall be activities minor in scope and clearly subordinate to the sale of motor fuels, oils and lubricants.  No drive-through facilities are permitted without further zoning relief.</w:t>
      </w:r>
    </w:p>
    <w:p w14:paraId="73479235" w14:textId="77777777" w:rsidR="00761443" w:rsidRPr="00221FFE" w:rsidRDefault="00761443" w:rsidP="00B644F4">
      <w:pPr>
        <w:ind w:left="990"/>
        <w:rPr>
          <w:sz w:val="20"/>
          <w:szCs w:val="20"/>
        </w:rPr>
      </w:pPr>
    </w:p>
    <w:p w14:paraId="1BC1037A" w14:textId="77777777" w:rsidR="00761443" w:rsidRPr="00221FFE" w:rsidRDefault="00761443" w:rsidP="00B644F4">
      <w:pPr>
        <w:ind w:left="990"/>
        <w:rPr>
          <w:bCs/>
          <w:sz w:val="20"/>
          <w:szCs w:val="20"/>
        </w:rPr>
      </w:pPr>
      <w:r w:rsidRPr="00221FFE">
        <w:rPr>
          <w:b/>
          <w:sz w:val="20"/>
          <w:szCs w:val="20"/>
        </w:rPr>
        <w:t xml:space="preserve">Motor Vehicle Repair:  </w:t>
      </w:r>
      <w:r w:rsidRPr="00221FFE">
        <w:rPr>
          <w:bCs/>
          <w:sz w:val="20"/>
          <w:szCs w:val="20"/>
        </w:rPr>
        <w:t>A building or use which is designed or intended to be used for the storage, servicing, repair, maintenance, or cleaning of motor vehicle equipment.</w:t>
      </w:r>
    </w:p>
    <w:p w14:paraId="56AF1B7D" w14:textId="77777777" w:rsidR="00761443" w:rsidRPr="00221FFE" w:rsidRDefault="00761443" w:rsidP="00B644F4">
      <w:pPr>
        <w:ind w:left="990"/>
        <w:rPr>
          <w:sz w:val="20"/>
          <w:szCs w:val="20"/>
        </w:rPr>
      </w:pPr>
    </w:p>
    <w:p w14:paraId="16BE5EC8" w14:textId="77777777" w:rsidR="00761443" w:rsidRPr="00221FFE" w:rsidRDefault="00761443" w:rsidP="00B644F4">
      <w:pPr>
        <w:ind w:left="990"/>
        <w:rPr>
          <w:bCs/>
          <w:sz w:val="20"/>
          <w:szCs w:val="20"/>
        </w:rPr>
      </w:pPr>
      <w:r w:rsidRPr="00221FFE">
        <w:rPr>
          <w:b/>
          <w:sz w:val="20"/>
          <w:szCs w:val="20"/>
        </w:rPr>
        <w:t xml:space="preserve">Motor Vehicle Sales:  </w:t>
      </w:r>
      <w:r w:rsidRPr="00221FFE">
        <w:rPr>
          <w:bCs/>
          <w:sz w:val="20"/>
          <w:szCs w:val="20"/>
        </w:rPr>
        <w:t>Premises for the sale of used or new motor vehicles, including supplying of fuel, oil, lubrication, washing, or repair services, but not to include body work or painting.</w:t>
      </w:r>
    </w:p>
    <w:p w14:paraId="2046E65D" w14:textId="77777777" w:rsidR="00761443" w:rsidRPr="00221FFE" w:rsidRDefault="00761443" w:rsidP="00B644F4">
      <w:pPr>
        <w:ind w:left="990"/>
        <w:rPr>
          <w:sz w:val="20"/>
          <w:szCs w:val="20"/>
          <w:highlight w:val="yellow"/>
        </w:rPr>
      </w:pPr>
    </w:p>
    <w:p w14:paraId="5B00511B" w14:textId="77777777" w:rsidR="00761443" w:rsidRPr="00221FFE" w:rsidRDefault="00761443" w:rsidP="00B644F4">
      <w:pPr>
        <w:ind w:left="990"/>
        <w:rPr>
          <w:sz w:val="20"/>
          <w:szCs w:val="20"/>
        </w:rPr>
      </w:pPr>
      <w:r w:rsidRPr="00221FFE">
        <w:rPr>
          <w:b/>
          <w:bCs/>
          <w:sz w:val="20"/>
          <w:szCs w:val="20"/>
        </w:rPr>
        <w:t>Nonconforming Structure or Use:</w:t>
      </w:r>
      <w:r w:rsidRPr="00221FFE">
        <w:rPr>
          <w:sz w:val="20"/>
          <w:szCs w:val="20"/>
        </w:rPr>
        <w:t xml:space="preserve">  A structure or use lawfully in existence or lawfully begun at the time this By-law or any amendment thereof becomes effective which does not conform to the requirements of this by- law or of such amendment. </w:t>
      </w:r>
    </w:p>
    <w:p w14:paraId="3634520D" w14:textId="77777777" w:rsidR="00761443" w:rsidRPr="00221FFE" w:rsidRDefault="00761443" w:rsidP="00B644F4">
      <w:pPr>
        <w:ind w:left="990"/>
        <w:rPr>
          <w:sz w:val="20"/>
          <w:szCs w:val="20"/>
          <w:highlight w:val="yellow"/>
        </w:rPr>
      </w:pPr>
    </w:p>
    <w:p w14:paraId="103C7D04" w14:textId="77777777" w:rsidR="00761443" w:rsidRPr="00221FFE" w:rsidRDefault="00761443" w:rsidP="00B644F4">
      <w:pPr>
        <w:ind w:left="990"/>
        <w:rPr>
          <w:sz w:val="20"/>
          <w:szCs w:val="20"/>
        </w:rPr>
      </w:pPr>
      <w:r w:rsidRPr="00221FFE">
        <w:rPr>
          <w:b/>
          <w:bCs/>
          <w:sz w:val="20"/>
          <w:szCs w:val="20"/>
        </w:rPr>
        <w:t>Owner:</w:t>
      </w:r>
      <w:r w:rsidRPr="00221FFE">
        <w:rPr>
          <w:sz w:val="20"/>
          <w:szCs w:val="20"/>
        </w:rPr>
        <w:t xml:space="preserve">  A person or persons, legal entity, firm or corporation, or a duly designated agent, having a legal or equitable interest in a property. </w:t>
      </w:r>
    </w:p>
    <w:p w14:paraId="7B94B015" w14:textId="77777777" w:rsidR="00761443" w:rsidRPr="00221FFE" w:rsidRDefault="00761443" w:rsidP="00761443">
      <w:pPr>
        <w:rPr>
          <w:sz w:val="20"/>
          <w:szCs w:val="20"/>
        </w:rPr>
      </w:pPr>
    </w:p>
    <w:p w14:paraId="12340739" w14:textId="77777777" w:rsidR="00761443" w:rsidRPr="00221FFE" w:rsidRDefault="00761443" w:rsidP="00B644F4">
      <w:pPr>
        <w:ind w:left="990"/>
        <w:rPr>
          <w:sz w:val="20"/>
          <w:szCs w:val="20"/>
        </w:rPr>
      </w:pPr>
      <w:r w:rsidRPr="00221FFE">
        <w:rPr>
          <w:b/>
          <w:bCs/>
          <w:sz w:val="20"/>
          <w:szCs w:val="20"/>
        </w:rPr>
        <w:t>Personal Service Establishment:</w:t>
      </w:r>
      <w:r w:rsidRPr="00221FFE">
        <w:rPr>
          <w:color w:val="313335"/>
          <w:spacing w:val="2"/>
          <w:sz w:val="20"/>
          <w:szCs w:val="20"/>
        </w:rPr>
        <w:t xml:space="preserve">  </w:t>
      </w:r>
      <w:r w:rsidRPr="00221FFE">
        <w:rPr>
          <w:sz w:val="20"/>
          <w:szCs w:val="20"/>
        </w:rPr>
        <w:t>Personal services provided by a barbershop or beauty shop, professional, business or governmental office, bank; repair and maintenance of clothing and household articles by a cleaning or laundry agency or automatic equipment; cobbler, tailor, valet service; radio, television and appliance repairs; upholsterer.</w:t>
      </w:r>
    </w:p>
    <w:p w14:paraId="7105D744" w14:textId="77777777" w:rsidR="00761443" w:rsidRPr="00221FFE" w:rsidRDefault="00761443" w:rsidP="00B644F4">
      <w:pPr>
        <w:ind w:left="990"/>
        <w:rPr>
          <w:color w:val="313335"/>
          <w:spacing w:val="2"/>
          <w:sz w:val="20"/>
          <w:szCs w:val="20"/>
          <w:highlight w:val="yellow"/>
        </w:rPr>
      </w:pPr>
    </w:p>
    <w:p w14:paraId="08204970" w14:textId="77777777" w:rsidR="00761443" w:rsidRPr="00221FFE" w:rsidRDefault="00761443" w:rsidP="00B644F4">
      <w:pPr>
        <w:ind w:left="990"/>
        <w:rPr>
          <w:sz w:val="20"/>
          <w:szCs w:val="20"/>
        </w:rPr>
      </w:pPr>
      <w:r w:rsidRPr="00221FFE">
        <w:rPr>
          <w:b/>
          <w:bCs/>
          <w:color w:val="000000"/>
          <w:sz w:val="20"/>
          <w:szCs w:val="20"/>
        </w:rPr>
        <w:t xml:space="preserve">Research and Development Facility:  </w:t>
      </w:r>
      <w:r w:rsidRPr="00221FFE">
        <w:rPr>
          <w:color w:val="000000"/>
          <w:sz w:val="20"/>
          <w:szCs w:val="20"/>
        </w:rPr>
        <w:t>R</w:t>
      </w:r>
      <w:r w:rsidRPr="00221FFE">
        <w:rPr>
          <w:sz w:val="20"/>
          <w:szCs w:val="20"/>
        </w:rPr>
        <w:t>esearch establishments and laboratories, including biotechnology companies, but excluding laboratories categorized as Level 4 by the National Institutes for Health.</w:t>
      </w:r>
    </w:p>
    <w:p w14:paraId="59ADF95F" w14:textId="77777777" w:rsidR="00761443" w:rsidRPr="00221FFE" w:rsidRDefault="00761443" w:rsidP="00B644F4">
      <w:pPr>
        <w:ind w:left="990"/>
        <w:rPr>
          <w:spacing w:val="10"/>
          <w:sz w:val="20"/>
          <w:szCs w:val="20"/>
        </w:rPr>
      </w:pPr>
    </w:p>
    <w:p w14:paraId="02448762" w14:textId="77777777" w:rsidR="00761443" w:rsidRPr="00221FFE" w:rsidRDefault="00761443" w:rsidP="00B644F4">
      <w:pPr>
        <w:ind w:left="990"/>
        <w:rPr>
          <w:sz w:val="20"/>
          <w:szCs w:val="20"/>
        </w:rPr>
      </w:pPr>
      <w:r w:rsidRPr="00221FFE">
        <w:rPr>
          <w:b/>
          <w:bCs/>
          <w:sz w:val="20"/>
          <w:szCs w:val="20"/>
        </w:rPr>
        <w:t>Restaurant:</w:t>
      </w:r>
      <w:r w:rsidRPr="00221FFE">
        <w:rPr>
          <w:color w:val="000000"/>
          <w:sz w:val="20"/>
          <w:szCs w:val="20"/>
        </w:rPr>
        <w:t xml:space="preserve">  </w:t>
      </w:r>
      <w:r w:rsidRPr="00221FFE">
        <w:rPr>
          <w:sz w:val="20"/>
          <w:szCs w:val="20"/>
        </w:rPr>
        <w:t>Establishment whereas the principal activity food and drink is prepared and served ready for consumption without further processing, whether or not for consumption on the premises, including lunchroom, cafeteria, cafe, bar, refreshment stand, drive-in, or similar establishment.</w:t>
      </w:r>
    </w:p>
    <w:p w14:paraId="1A0A7439" w14:textId="77777777" w:rsidR="00761443" w:rsidRPr="00221FFE" w:rsidRDefault="00761443" w:rsidP="00B644F4">
      <w:pPr>
        <w:ind w:left="990"/>
        <w:rPr>
          <w:sz w:val="20"/>
          <w:szCs w:val="20"/>
        </w:rPr>
      </w:pPr>
    </w:p>
    <w:p w14:paraId="1E197C56" w14:textId="77777777" w:rsidR="00761443" w:rsidRPr="00221FFE" w:rsidRDefault="00761443" w:rsidP="00B644F4">
      <w:pPr>
        <w:ind w:left="990"/>
        <w:rPr>
          <w:color w:val="000000"/>
          <w:sz w:val="20"/>
          <w:szCs w:val="20"/>
        </w:rPr>
      </w:pPr>
      <w:r w:rsidRPr="00221FFE">
        <w:rPr>
          <w:b/>
          <w:bCs/>
          <w:color w:val="000000"/>
          <w:sz w:val="20"/>
          <w:szCs w:val="20"/>
        </w:rPr>
        <w:t>School Aged Child Care Facility:</w:t>
      </w:r>
      <w:r w:rsidRPr="00221FFE">
        <w:rPr>
          <w:color w:val="000000"/>
          <w:sz w:val="20"/>
          <w:szCs w:val="20"/>
        </w:rPr>
        <w:t xml:space="preserve">  A facility as defined in G.L. c. 15D, s. 1A.</w:t>
      </w:r>
    </w:p>
    <w:p w14:paraId="52C3C09D" w14:textId="77777777" w:rsidR="00761443" w:rsidRPr="00221FFE" w:rsidRDefault="00761443" w:rsidP="00B644F4">
      <w:pPr>
        <w:ind w:left="990"/>
        <w:rPr>
          <w:sz w:val="20"/>
          <w:szCs w:val="20"/>
        </w:rPr>
      </w:pPr>
    </w:p>
    <w:p w14:paraId="3AC12AEA" w14:textId="77777777" w:rsidR="00761443" w:rsidRPr="00221FFE" w:rsidRDefault="00761443" w:rsidP="00B644F4">
      <w:pPr>
        <w:ind w:left="990"/>
        <w:rPr>
          <w:color w:val="000000"/>
          <w:sz w:val="20"/>
          <w:szCs w:val="20"/>
        </w:rPr>
      </w:pPr>
      <w:r w:rsidRPr="00221FFE">
        <w:rPr>
          <w:b/>
          <w:bCs/>
          <w:sz w:val="20"/>
          <w:szCs w:val="20"/>
        </w:rPr>
        <w:t>Self-Storage Facility or Mini-Warehouse:</w:t>
      </w:r>
      <w:r w:rsidRPr="00221FFE">
        <w:rPr>
          <w:sz w:val="20"/>
          <w:szCs w:val="20"/>
        </w:rPr>
        <w:t xml:space="preserve">  A facility where individual portions of the space are rented to consumers for the temporary storage of business or personal items.</w:t>
      </w:r>
    </w:p>
    <w:p w14:paraId="1F9831B8" w14:textId="77777777" w:rsidR="00761443" w:rsidRPr="00221FFE" w:rsidRDefault="00761443" w:rsidP="00761443">
      <w:pPr>
        <w:rPr>
          <w:color w:val="000000"/>
          <w:sz w:val="20"/>
          <w:szCs w:val="20"/>
        </w:rPr>
      </w:pPr>
    </w:p>
    <w:p w14:paraId="2CB82A19" w14:textId="77777777" w:rsidR="00761443" w:rsidRPr="00221FFE" w:rsidRDefault="00761443" w:rsidP="00B644F4">
      <w:pPr>
        <w:ind w:left="990"/>
        <w:rPr>
          <w:sz w:val="20"/>
          <w:szCs w:val="20"/>
        </w:rPr>
      </w:pPr>
      <w:r w:rsidRPr="00221FFE">
        <w:rPr>
          <w:b/>
          <w:bCs/>
          <w:sz w:val="20"/>
          <w:szCs w:val="20"/>
        </w:rPr>
        <w:t>Senior Housing:</w:t>
      </w:r>
      <w:r w:rsidRPr="00221FFE">
        <w:rPr>
          <w:b/>
          <w:bCs/>
          <w:spacing w:val="10"/>
          <w:sz w:val="20"/>
          <w:szCs w:val="20"/>
        </w:rPr>
        <w:t xml:space="preserve">  </w:t>
      </w:r>
      <w:r w:rsidRPr="00221FFE">
        <w:rPr>
          <w:sz w:val="20"/>
          <w:szCs w:val="20"/>
        </w:rPr>
        <w:t>The following definitions shall apply in Section 8.3:</w:t>
      </w:r>
    </w:p>
    <w:p w14:paraId="3033DB26" w14:textId="77777777" w:rsidR="00761443" w:rsidRPr="00221FFE" w:rsidRDefault="00761443" w:rsidP="00B644F4">
      <w:pPr>
        <w:ind w:left="990"/>
        <w:rPr>
          <w:spacing w:val="10"/>
          <w:sz w:val="20"/>
          <w:szCs w:val="20"/>
        </w:rPr>
      </w:pPr>
    </w:p>
    <w:p w14:paraId="506B0104" w14:textId="77777777" w:rsidR="00761443" w:rsidRPr="00221FFE" w:rsidRDefault="00761443" w:rsidP="00B644F4">
      <w:pPr>
        <w:ind w:left="1530"/>
        <w:rPr>
          <w:sz w:val="20"/>
          <w:szCs w:val="20"/>
        </w:rPr>
      </w:pPr>
      <w:r w:rsidRPr="00221FFE">
        <w:rPr>
          <w:b/>
          <w:bCs/>
          <w:sz w:val="20"/>
          <w:szCs w:val="20"/>
        </w:rPr>
        <w:t>Assisted Living Facility:</w:t>
      </w:r>
      <w:r w:rsidRPr="00221FFE">
        <w:rPr>
          <w:sz w:val="20"/>
          <w:szCs w:val="20"/>
        </w:rPr>
        <w:t xml:space="preserve">  A residential development subject to certification by the Executive Office of Elder Affairs under G.L. c. 19D and 651 CMR 12.00.</w:t>
      </w:r>
    </w:p>
    <w:p w14:paraId="3412E9D8" w14:textId="77777777" w:rsidR="00761443" w:rsidRPr="00221FFE" w:rsidRDefault="00761443" w:rsidP="00B644F4">
      <w:pPr>
        <w:ind w:left="1530"/>
        <w:rPr>
          <w:sz w:val="20"/>
          <w:szCs w:val="20"/>
        </w:rPr>
      </w:pPr>
    </w:p>
    <w:p w14:paraId="54A1D2D1" w14:textId="77777777" w:rsidR="00761443" w:rsidRPr="00221FFE" w:rsidRDefault="00761443" w:rsidP="00B644F4">
      <w:pPr>
        <w:ind w:left="1530"/>
        <w:rPr>
          <w:sz w:val="20"/>
          <w:szCs w:val="20"/>
        </w:rPr>
      </w:pPr>
      <w:r w:rsidRPr="00221FFE">
        <w:rPr>
          <w:b/>
          <w:bCs/>
          <w:sz w:val="20"/>
          <w:szCs w:val="20"/>
        </w:rPr>
        <w:t>Continuing Care Facility:</w:t>
      </w:r>
      <w:r w:rsidRPr="00221FFE">
        <w:rPr>
          <w:sz w:val="20"/>
          <w:szCs w:val="20"/>
        </w:rPr>
        <w:t xml:space="preserve">  A facility regulated by G.L. c. 93, s. 76.</w:t>
      </w:r>
    </w:p>
    <w:p w14:paraId="5F21837A" w14:textId="77777777" w:rsidR="00761443" w:rsidRPr="00221FFE" w:rsidRDefault="00761443" w:rsidP="00B644F4">
      <w:pPr>
        <w:ind w:left="1530"/>
        <w:rPr>
          <w:sz w:val="20"/>
          <w:szCs w:val="20"/>
        </w:rPr>
      </w:pPr>
    </w:p>
    <w:p w14:paraId="23BDBA36" w14:textId="77777777" w:rsidR="00761443" w:rsidRPr="00221FFE" w:rsidRDefault="00761443" w:rsidP="00B644F4">
      <w:pPr>
        <w:ind w:left="1530"/>
        <w:rPr>
          <w:sz w:val="20"/>
          <w:szCs w:val="20"/>
        </w:rPr>
      </w:pPr>
      <w:r w:rsidRPr="00221FFE">
        <w:rPr>
          <w:b/>
          <w:sz w:val="20"/>
          <w:szCs w:val="20"/>
        </w:rPr>
        <w:t>Independent Living Facility:</w:t>
      </w:r>
      <w:r w:rsidRPr="00221FFE">
        <w:rPr>
          <w:sz w:val="20"/>
          <w:szCs w:val="20"/>
        </w:rPr>
        <w:t xml:space="preserve">  A facility providing apartments for rent, with optional services on the site for the convenience of residents, including but not limited to transportation, barber/beauty services, sundries for personal consumption, laundry services and other amenities, provided such uses serve primarily the residents and staff of the facility.</w:t>
      </w:r>
    </w:p>
    <w:p w14:paraId="409D69C2" w14:textId="77777777" w:rsidR="00761443" w:rsidRPr="00221FFE" w:rsidRDefault="00761443" w:rsidP="00B644F4">
      <w:pPr>
        <w:ind w:left="1530"/>
        <w:rPr>
          <w:sz w:val="20"/>
          <w:szCs w:val="20"/>
        </w:rPr>
      </w:pPr>
    </w:p>
    <w:p w14:paraId="71EEFD88" w14:textId="77777777" w:rsidR="00761443" w:rsidRPr="00221FFE" w:rsidRDefault="00761443" w:rsidP="00B644F4">
      <w:pPr>
        <w:ind w:left="1530"/>
        <w:rPr>
          <w:sz w:val="20"/>
          <w:szCs w:val="20"/>
        </w:rPr>
      </w:pPr>
      <w:r w:rsidRPr="00221FFE">
        <w:rPr>
          <w:b/>
          <w:sz w:val="20"/>
          <w:szCs w:val="20"/>
        </w:rPr>
        <w:t>Long Term Care Facility:</w:t>
      </w:r>
      <w:r w:rsidRPr="00221FFE">
        <w:rPr>
          <w:sz w:val="20"/>
          <w:szCs w:val="20"/>
        </w:rPr>
        <w:t xml:space="preserve">  A facility, including a convalescent or nursing home, rest home, infirmary maintained in towns, and charitable homes for the aged, as defined and regulated in 105 CMR 150.001.</w:t>
      </w:r>
    </w:p>
    <w:p w14:paraId="7881443D" w14:textId="77777777" w:rsidR="00761443" w:rsidRPr="00221FFE" w:rsidRDefault="00761443" w:rsidP="00B644F4">
      <w:pPr>
        <w:ind w:left="1530"/>
        <w:rPr>
          <w:sz w:val="20"/>
          <w:szCs w:val="20"/>
        </w:rPr>
      </w:pPr>
    </w:p>
    <w:p w14:paraId="1223BF7D" w14:textId="77777777" w:rsidR="00761443" w:rsidRPr="00221FFE" w:rsidRDefault="00761443" w:rsidP="00B644F4">
      <w:pPr>
        <w:ind w:left="1530"/>
        <w:rPr>
          <w:sz w:val="20"/>
          <w:szCs w:val="20"/>
        </w:rPr>
      </w:pPr>
      <w:r w:rsidRPr="00221FFE">
        <w:rPr>
          <w:b/>
          <w:sz w:val="20"/>
          <w:szCs w:val="20"/>
        </w:rPr>
        <w:t>Senior Housing:</w:t>
      </w:r>
      <w:r w:rsidRPr="00221FFE">
        <w:rPr>
          <w:sz w:val="20"/>
          <w:szCs w:val="20"/>
        </w:rPr>
        <w:t xml:space="preserve">  Housing for persons over the age of 55 subject to the Senior Housing Laws, as defined herein.</w:t>
      </w:r>
    </w:p>
    <w:p w14:paraId="0075E479" w14:textId="77777777" w:rsidR="00761443" w:rsidRPr="00221FFE" w:rsidRDefault="00761443" w:rsidP="00B644F4">
      <w:pPr>
        <w:ind w:left="1530"/>
        <w:rPr>
          <w:sz w:val="20"/>
          <w:szCs w:val="20"/>
        </w:rPr>
      </w:pPr>
    </w:p>
    <w:p w14:paraId="45CAA310" w14:textId="77777777" w:rsidR="00761443" w:rsidRPr="00221FFE" w:rsidRDefault="00761443" w:rsidP="00B644F4">
      <w:pPr>
        <w:ind w:left="1530"/>
        <w:rPr>
          <w:sz w:val="20"/>
          <w:szCs w:val="20"/>
        </w:rPr>
      </w:pPr>
      <w:r w:rsidRPr="00221FFE">
        <w:rPr>
          <w:b/>
          <w:sz w:val="20"/>
          <w:szCs w:val="20"/>
        </w:rPr>
        <w:t xml:space="preserve">Senior Housing Facility:  </w:t>
      </w:r>
      <w:r w:rsidRPr="00221FFE">
        <w:rPr>
          <w:bCs/>
          <w:sz w:val="20"/>
          <w:szCs w:val="20"/>
        </w:rPr>
        <w:t xml:space="preserve">An Assisted Living Facility, Continuing Care Facility, Independent Living Facility, or </w:t>
      </w:r>
      <w:proofErr w:type="gramStart"/>
      <w:r w:rsidRPr="00221FFE">
        <w:rPr>
          <w:bCs/>
          <w:sz w:val="20"/>
          <w:szCs w:val="20"/>
        </w:rPr>
        <w:t>Long Term</w:t>
      </w:r>
      <w:proofErr w:type="gramEnd"/>
      <w:r w:rsidRPr="00221FFE">
        <w:rPr>
          <w:bCs/>
          <w:sz w:val="20"/>
          <w:szCs w:val="20"/>
        </w:rPr>
        <w:t xml:space="preserve"> Care Facility, whether operated as a free-standing facility or in combination with another type of facility on the same lot or adjacent lot in common control.</w:t>
      </w:r>
    </w:p>
    <w:p w14:paraId="09DE83FE" w14:textId="77777777" w:rsidR="00761443" w:rsidRPr="00221FFE" w:rsidRDefault="00761443" w:rsidP="00B644F4">
      <w:pPr>
        <w:ind w:left="1530"/>
        <w:rPr>
          <w:sz w:val="20"/>
          <w:szCs w:val="20"/>
        </w:rPr>
      </w:pPr>
    </w:p>
    <w:p w14:paraId="387A6AC9" w14:textId="77777777" w:rsidR="00761443" w:rsidRPr="00221FFE" w:rsidRDefault="00761443" w:rsidP="00B644F4">
      <w:pPr>
        <w:ind w:left="1530"/>
        <w:rPr>
          <w:sz w:val="20"/>
          <w:szCs w:val="20"/>
        </w:rPr>
      </w:pPr>
      <w:r w:rsidRPr="00221FFE">
        <w:rPr>
          <w:b/>
          <w:sz w:val="20"/>
          <w:szCs w:val="20"/>
        </w:rPr>
        <w:t>Senior Housing Laws:</w:t>
      </w:r>
      <w:r w:rsidRPr="00221FFE">
        <w:rPr>
          <w:sz w:val="20"/>
          <w:szCs w:val="20"/>
        </w:rPr>
        <w:t xml:space="preserve">  Collectively and separately, the Fair Housing Act, 42 USC Section 3607(b), 24 CFR Subtitle B, Chapter 1, Section 100.300 et seq. and G.L. c. 151B, s. 4.</w:t>
      </w:r>
    </w:p>
    <w:p w14:paraId="4B5F6DBF" w14:textId="77777777" w:rsidR="00761443" w:rsidRPr="00221FFE" w:rsidRDefault="00761443" w:rsidP="00761443">
      <w:pPr>
        <w:rPr>
          <w:sz w:val="20"/>
          <w:szCs w:val="20"/>
        </w:rPr>
      </w:pPr>
    </w:p>
    <w:p w14:paraId="2702123A" w14:textId="77777777" w:rsidR="00761443" w:rsidRPr="00221FFE" w:rsidRDefault="00761443" w:rsidP="00B644F4">
      <w:pPr>
        <w:ind w:left="990"/>
        <w:rPr>
          <w:sz w:val="20"/>
          <w:szCs w:val="20"/>
        </w:rPr>
      </w:pPr>
      <w:r w:rsidRPr="00221FFE">
        <w:rPr>
          <w:b/>
          <w:bCs/>
          <w:sz w:val="20"/>
          <w:szCs w:val="20"/>
        </w:rPr>
        <w:t xml:space="preserve">Setback:  </w:t>
      </w:r>
      <w:r w:rsidRPr="00221FFE">
        <w:rPr>
          <w:sz w:val="20"/>
          <w:szCs w:val="20"/>
        </w:rPr>
        <w:t xml:space="preserve">An open yard, unbuilt upon, extending across a lot to the depth </w:t>
      </w:r>
      <w:proofErr w:type="gramStart"/>
      <w:r w:rsidRPr="00221FFE">
        <w:rPr>
          <w:sz w:val="20"/>
          <w:szCs w:val="20"/>
        </w:rPr>
        <w:t>of  50</w:t>
      </w:r>
      <w:proofErr w:type="gramEnd"/>
      <w:r w:rsidRPr="00221FFE">
        <w:rPr>
          <w:sz w:val="20"/>
          <w:szCs w:val="20"/>
        </w:rPr>
        <w:t xml:space="preserve"> feet, or other depth specified according to this By-law, from any street line. no structure or building or part thereof, other than uncovered steps, shall be located in or project into the setback. also called the front yard.</w:t>
      </w:r>
    </w:p>
    <w:p w14:paraId="15820CBF" w14:textId="77777777" w:rsidR="00761443" w:rsidRPr="00221FFE" w:rsidRDefault="00761443" w:rsidP="00761443">
      <w:pPr>
        <w:rPr>
          <w:sz w:val="20"/>
          <w:szCs w:val="20"/>
        </w:rPr>
      </w:pPr>
    </w:p>
    <w:p w14:paraId="392FAE6A" w14:textId="77777777" w:rsidR="00761443" w:rsidRPr="00221FFE" w:rsidRDefault="00761443" w:rsidP="00B644F4">
      <w:pPr>
        <w:ind w:left="990"/>
        <w:rPr>
          <w:sz w:val="20"/>
          <w:szCs w:val="20"/>
        </w:rPr>
      </w:pPr>
      <w:r w:rsidRPr="00221FFE">
        <w:rPr>
          <w:b/>
          <w:bCs/>
          <w:sz w:val="20"/>
          <w:szCs w:val="20"/>
        </w:rPr>
        <w:t>Solar Energy System:</w:t>
      </w:r>
      <w:r w:rsidRPr="00221FFE">
        <w:rPr>
          <w:sz w:val="20"/>
          <w:szCs w:val="20"/>
        </w:rPr>
        <w:t xml:space="preserve">  A system of devices and/or structures whose primary purpose is to transform solar energy into another form of energy or to transfer heat from a collector to another medium using mechanical, electrical, or chemical means. Includes solar photovoltaic systems, which convert solar energy to electricity, and solar-thermal collectors, which heat water.</w:t>
      </w:r>
    </w:p>
    <w:p w14:paraId="7542E6BB" w14:textId="77777777" w:rsidR="00761443" w:rsidRPr="00221FFE" w:rsidRDefault="00761443" w:rsidP="00B644F4">
      <w:pPr>
        <w:ind w:left="990"/>
        <w:rPr>
          <w:sz w:val="20"/>
          <w:szCs w:val="20"/>
        </w:rPr>
      </w:pPr>
    </w:p>
    <w:p w14:paraId="229A860D" w14:textId="1D9FF056" w:rsidR="00761443" w:rsidRPr="00221FFE" w:rsidRDefault="00761443" w:rsidP="00B644F4">
      <w:pPr>
        <w:ind w:left="990"/>
        <w:rPr>
          <w:sz w:val="20"/>
          <w:szCs w:val="20"/>
        </w:rPr>
      </w:pPr>
      <w:r w:rsidRPr="00221FFE">
        <w:rPr>
          <w:b/>
          <w:bCs/>
          <w:sz w:val="20"/>
          <w:szCs w:val="20"/>
        </w:rPr>
        <w:t xml:space="preserve">Solar Energy System, Ground-Mounted:  </w:t>
      </w:r>
      <w:r w:rsidRPr="00221FFE">
        <w:rPr>
          <w:sz w:val="20"/>
          <w:szCs w:val="20"/>
        </w:rPr>
        <w:t>A solar energy system that is structurally mounted to the ground and not to a building.</w:t>
      </w:r>
    </w:p>
    <w:p w14:paraId="1D156CC7" w14:textId="77777777" w:rsidR="00761443" w:rsidRPr="00221FFE" w:rsidRDefault="00761443" w:rsidP="00B644F4">
      <w:pPr>
        <w:ind w:left="990"/>
        <w:rPr>
          <w:sz w:val="20"/>
          <w:szCs w:val="20"/>
        </w:rPr>
      </w:pPr>
    </w:p>
    <w:p w14:paraId="59FACFC7" w14:textId="77777777" w:rsidR="00761443" w:rsidRPr="00221FFE" w:rsidRDefault="00761443" w:rsidP="00B644F4">
      <w:pPr>
        <w:ind w:left="1440"/>
        <w:rPr>
          <w:sz w:val="20"/>
          <w:szCs w:val="20"/>
        </w:rPr>
      </w:pPr>
      <w:r w:rsidRPr="00221FFE">
        <w:rPr>
          <w:b/>
          <w:bCs/>
          <w:sz w:val="20"/>
          <w:szCs w:val="20"/>
        </w:rPr>
        <w:t>Small-Scale:</w:t>
      </w:r>
      <w:r w:rsidRPr="00221FFE">
        <w:rPr>
          <w:sz w:val="20"/>
          <w:szCs w:val="20"/>
        </w:rPr>
        <w:t xml:space="preserve">  Having 1,750 square feet or less of solar panel area, except within any district, the solar panel area is limited to 1,000 square feet or less, including solar carport systems.</w:t>
      </w:r>
    </w:p>
    <w:p w14:paraId="0601FC0F" w14:textId="77777777" w:rsidR="00761443" w:rsidRPr="00221FFE" w:rsidRDefault="00761443" w:rsidP="00B644F4">
      <w:pPr>
        <w:ind w:left="1440"/>
        <w:rPr>
          <w:sz w:val="20"/>
          <w:szCs w:val="20"/>
        </w:rPr>
      </w:pPr>
    </w:p>
    <w:p w14:paraId="152F7B1B" w14:textId="77777777" w:rsidR="00761443" w:rsidRPr="00221FFE" w:rsidRDefault="00761443" w:rsidP="00B644F4">
      <w:pPr>
        <w:ind w:left="1440"/>
        <w:rPr>
          <w:sz w:val="20"/>
          <w:szCs w:val="20"/>
        </w:rPr>
      </w:pPr>
      <w:r w:rsidRPr="00221FFE">
        <w:rPr>
          <w:b/>
          <w:bCs/>
          <w:sz w:val="20"/>
          <w:szCs w:val="20"/>
        </w:rPr>
        <w:t>Medium-Scale:</w:t>
      </w:r>
      <w:r w:rsidRPr="00221FFE">
        <w:rPr>
          <w:sz w:val="20"/>
          <w:szCs w:val="20"/>
        </w:rPr>
        <w:t xml:space="preserve">  Having more than 1,750 square feet of solar panel area, or more than 1,000 square feet in Districts SRA and SRB and not more than 25,000 square feet, including solar carport systems.</w:t>
      </w:r>
    </w:p>
    <w:p w14:paraId="5992825D" w14:textId="77777777" w:rsidR="00761443" w:rsidRPr="00221FFE" w:rsidRDefault="00761443" w:rsidP="00B644F4">
      <w:pPr>
        <w:ind w:left="1440"/>
        <w:rPr>
          <w:sz w:val="20"/>
          <w:szCs w:val="20"/>
        </w:rPr>
      </w:pPr>
    </w:p>
    <w:p w14:paraId="64A01588" w14:textId="77777777" w:rsidR="00761443" w:rsidRPr="00221FFE" w:rsidRDefault="00761443" w:rsidP="00B644F4">
      <w:pPr>
        <w:ind w:left="1440"/>
        <w:rPr>
          <w:b/>
          <w:bCs/>
          <w:sz w:val="20"/>
          <w:szCs w:val="20"/>
        </w:rPr>
      </w:pPr>
      <w:r w:rsidRPr="00221FFE">
        <w:rPr>
          <w:b/>
          <w:bCs/>
          <w:sz w:val="20"/>
          <w:szCs w:val="20"/>
        </w:rPr>
        <w:t xml:space="preserve">Large-Scale:  </w:t>
      </w:r>
      <w:r w:rsidRPr="00221FFE">
        <w:rPr>
          <w:sz w:val="20"/>
          <w:szCs w:val="20"/>
        </w:rPr>
        <w:t>Having more than 25,000 square feet of solar panel area, including solar carport systems. A large-scale system can be a primary use or an accessory use.</w:t>
      </w:r>
    </w:p>
    <w:p w14:paraId="6C66E3E3" w14:textId="77777777" w:rsidR="00761443" w:rsidRPr="00221FFE" w:rsidRDefault="00761443" w:rsidP="00761443">
      <w:pPr>
        <w:rPr>
          <w:sz w:val="20"/>
          <w:szCs w:val="20"/>
        </w:rPr>
      </w:pPr>
    </w:p>
    <w:p w14:paraId="4241615E" w14:textId="77777777" w:rsidR="00761443" w:rsidRPr="00221FFE" w:rsidRDefault="00761443" w:rsidP="00B644F4">
      <w:pPr>
        <w:ind w:left="900"/>
        <w:rPr>
          <w:sz w:val="20"/>
          <w:szCs w:val="20"/>
        </w:rPr>
      </w:pPr>
      <w:r w:rsidRPr="00221FFE">
        <w:rPr>
          <w:b/>
          <w:bCs/>
          <w:sz w:val="20"/>
          <w:szCs w:val="20"/>
        </w:rPr>
        <w:t>Special Permit:</w:t>
      </w:r>
      <w:r w:rsidRPr="00221FFE">
        <w:rPr>
          <w:sz w:val="20"/>
          <w:szCs w:val="20"/>
        </w:rPr>
        <w:t xml:space="preserve">  Written authority granted after a duly advertised public hearing to locate, build, or use structures or land in accordance with the provisions of this By-law, for certain uses, including the expansion or alteration of existing nonconforming uses and buildings. </w:t>
      </w:r>
    </w:p>
    <w:p w14:paraId="61412E2F" w14:textId="77777777" w:rsidR="00761443" w:rsidRPr="00221FFE" w:rsidRDefault="00761443" w:rsidP="00B644F4">
      <w:pPr>
        <w:ind w:left="900"/>
        <w:rPr>
          <w:sz w:val="20"/>
          <w:szCs w:val="20"/>
        </w:rPr>
      </w:pPr>
    </w:p>
    <w:p w14:paraId="1C95B584" w14:textId="77777777" w:rsidR="00761443" w:rsidRPr="00221FFE" w:rsidRDefault="00761443" w:rsidP="00B644F4">
      <w:pPr>
        <w:ind w:left="900"/>
        <w:rPr>
          <w:sz w:val="20"/>
          <w:szCs w:val="20"/>
        </w:rPr>
      </w:pPr>
      <w:r w:rsidRPr="00221FFE">
        <w:rPr>
          <w:b/>
          <w:bCs/>
          <w:sz w:val="20"/>
          <w:szCs w:val="20"/>
        </w:rPr>
        <w:t>Special Permit Granting Authority:</w:t>
      </w:r>
      <w:r w:rsidRPr="00221FFE">
        <w:rPr>
          <w:sz w:val="20"/>
          <w:szCs w:val="20"/>
        </w:rPr>
        <w:t xml:space="preserve">  The board of selectmen, Planning Board, or Zoning Board of Appeals, as may be designated by this By-law for certain categories of special permits. </w:t>
      </w:r>
    </w:p>
    <w:p w14:paraId="366146C5" w14:textId="77777777" w:rsidR="00761443" w:rsidRPr="00221FFE" w:rsidRDefault="00761443" w:rsidP="00B644F4">
      <w:pPr>
        <w:ind w:left="900"/>
        <w:rPr>
          <w:sz w:val="20"/>
          <w:szCs w:val="20"/>
        </w:rPr>
      </w:pPr>
    </w:p>
    <w:p w14:paraId="4CE4C7C9" w14:textId="77777777" w:rsidR="00761443" w:rsidRPr="00221FFE" w:rsidRDefault="00761443" w:rsidP="00B644F4">
      <w:pPr>
        <w:ind w:left="900"/>
        <w:rPr>
          <w:sz w:val="20"/>
          <w:szCs w:val="20"/>
        </w:rPr>
      </w:pPr>
      <w:r w:rsidRPr="00221FFE">
        <w:rPr>
          <w:b/>
          <w:bCs/>
          <w:sz w:val="20"/>
          <w:szCs w:val="20"/>
        </w:rPr>
        <w:t>Stacking Lane:</w:t>
      </w:r>
      <w:r w:rsidRPr="00221FFE">
        <w:rPr>
          <w:sz w:val="20"/>
          <w:szCs w:val="20"/>
        </w:rPr>
        <w:t xml:space="preserve">  An area of stacking spaces and driving lane provided for vehicles waiting for drive</w:t>
      </w:r>
      <w:r w:rsidRPr="00221FFE">
        <w:rPr>
          <w:sz w:val="20"/>
          <w:szCs w:val="20"/>
        </w:rPr>
        <w:noBreakHyphen/>
        <w:t>through service, that is physically separated from other traffic and pedestrian circulation on the site.</w:t>
      </w:r>
    </w:p>
    <w:p w14:paraId="7FD14A26" w14:textId="77777777" w:rsidR="00761443" w:rsidRPr="00221FFE" w:rsidRDefault="00761443" w:rsidP="00B644F4">
      <w:pPr>
        <w:ind w:left="900"/>
        <w:rPr>
          <w:sz w:val="20"/>
          <w:szCs w:val="20"/>
        </w:rPr>
      </w:pPr>
    </w:p>
    <w:p w14:paraId="1B1695BC" w14:textId="77777777" w:rsidR="00761443" w:rsidRPr="00221FFE" w:rsidRDefault="00761443" w:rsidP="00B644F4">
      <w:pPr>
        <w:ind w:left="900"/>
        <w:rPr>
          <w:sz w:val="20"/>
          <w:szCs w:val="20"/>
        </w:rPr>
      </w:pPr>
      <w:r w:rsidRPr="00221FFE">
        <w:rPr>
          <w:b/>
          <w:bCs/>
          <w:sz w:val="20"/>
          <w:szCs w:val="20"/>
        </w:rPr>
        <w:t>Stacking Space:</w:t>
      </w:r>
      <w:r w:rsidRPr="00221FFE">
        <w:rPr>
          <w:sz w:val="20"/>
          <w:szCs w:val="20"/>
        </w:rPr>
        <w:t xml:space="preserve">  An area within a stacking lane for vehicles waiting to order and/or finish a drive-through transaction. </w:t>
      </w:r>
    </w:p>
    <w:p w14:paraId="4C7AFF93" w14:textId="77777777" w:rsidR="00761443" w:rsidRPr="00221FFE" w:rsidRDefault="00761443" w:rsidP="00B644F4">
      <w:pPr>
        <w:ind w:left="900"/>
        <w:rPr>
          <w:sz w:val="20"/>
          <w:szCs w:val="20"/>
        </w:rPr>
      </w:pPr>
    </w:p>
    <w:p w14:paraId="25AB7FAC" w14:textId="77777777" w:rsidR="00761443" w:rsidRPr="00221FFE" w:rsidRDefault="00761443" w:rsidP="00B644F4">
      <w:pPr>
        <w:ind w:left="900"/>
        <w:rPr>
          <w:sz w:val="20"/>
          <w:szCs w:val="20"/>
        </w:rPr>
      </w:pPr>
      <w:r w:rsidRPr="00221FFE">
        <w:rPr>
          <w:b/>
          <w:bCs/>
          <w:sz w:val="20"/>
          <w:szCs w:val="20"/>
        </w:rPr>
        <w:t>Street:</w:t>
      </w:r>
      <w:r w:rsidRPr="00221FFE">
        <w:rPr>
          <w:sz w:val="20"/>
          <w:szCs w:val="20"/>
        </w:rPr>
        <w:t xml:space="preserve">  A way open and dedicated to public use, including a way in a subdivision approved under the provisions of the subdivision control law, Sections 81k through 81gg of Chapter 41 of the General Laws. </w:t>
      </w:r>
    </w:p>
    <w:p w14:paraId="3F4DB816" w14:textId="77777777" w:rsidR="00761443" w:rsidRPr="00221FFE" w:rsidRDefault="00761443" w:rsidP="00B644F4">
      <w:pPr>
        <w:ind w:left="900"/>
        <w:rPr>
          <w:sz w:val="20"/>
          <w:szCs w:val="20"/>
        </w:rPr>
      </w:pPr>
    </w:p>
    <w:p w14:paraId="239BEC3A" w14:textId="77777777" w:rsidR="00761443" w:rsidRPr="00221FFE" w:rsidRDefault="00761443" w:rsidP="00B644F4">
      <w:pPr>
        <w:ind w:left="900"/>
        <w:rPr>
          <w:sz w:val="20"/>
          <w:szCs w:val="20"/>
        </w:rPr>
      </w:pPr>
      <w:r w:rsidRPr="00221FFE">
        <w:rPr>
          <w:b/>
          <w:bCs/>
          <w:sz w:val="20"/>
          <w:szCs w:val="20"/>
        </w:rPr>
        <w:t>Structure:</w:t>
      </w:r>
      <w:r w:rsidRPr="00221FFE">
        <w:rPr>
          <w:sz w:val="20"/>
          <w:szCs w:val="20"/>
        </w:rPr>
        <w:t xml:space="preserve">  Any combination of materials attached to or requiring a fixed location on or </w:t>
      </w:r>
      <w:proofErr w:type="gramStart"/>
      <w:r w:rsidRPr="00221FFE">
        <w:rPr>
          <w:sz w:val="20"/>
          <w:szCs w:val="20"/>
        </w:rPr>
        <w:t>in  the</w:t>
      </w:r>
      <w:proofErr w:type="gramEnd"/>
      <w:r w:rsidRPr="00221FFE">
        <w:rPr>
          <w:sz w:val="20"/>
          <w:szCs w:val="20"/>
        </w:rPr>
        <w:t xml:space="preserve"> ground. for the purposes of location on a lot, the following shall not be deemed to be structures prohibited within a setback or side yard: boundary walls and fences, utility poles, support posts not over 4 feet in height for mailboxes and name signs. </w:t>
      </w:r>
    </w:p>
    <w:p w14:paraId="2FC22472" w14:textId="77777777" w:rsidR="00761443" w:rsidRPr="00221FFE" w:rsidRDefault="00761443" w:rsidP="00B644F4">
      <w:pPr>
        <w:ind w:left="900"/>
        <w:rPr>
          <w:sz w:val="20"/>
          <w:szCs w:val="20"/>
        </w:rPr>
      </w:pPr>
    </w:p>
    <w:p w14:paraId="45FCE5CE" w14:textId="77777777" w:rsidR="00761443" w:rsidRPr="00221FFE" w:rsidRDefault="00761443" w:rsidP="00B644F4">
      <w:pPr>
        <w:ind w:left="900"/>
        <w:rPr>
          <w:sz w:val="20"/>
          <w:szCs w:val="20"/>
        </w:rPr>
      </w:pPr>
      <w:r w:rsidRPr="00221FFE">
        <w:rPr>
          <w:b/>
          <w:bCs/>
          <w:sz w:val="20"/>
          <w:szCs w:val="20"/>
        </w:rPr>
        <w:t>Use:</w:t>
      </w:r>
      <w:r w:rsidRPr="00221FFE">
        <w:rPr>
          <w:sz w:val="20"/>
          <w:szCs w:val="20"/>
        </w:rPr>
        <w:t xml:space="preserve">  The purpose for which a building, structure or land is intended, designed or used. </w:t>
      </w:r>
    </w:p>
    <w:p w14:paraId="1208F91D" w14:textId="77777777" w:rsidR="00761443" w:rsidRPr="00221FFE" w:rsidRDefault="00761443" w:rsidP="00B644F4">
      <w:pPr>
        <w:ind w:left="900"/>
        <w:rPr>
          <w:sz w:val="20"/>
          <w:szCs w:val="20"/>
        </w:rPr>
      </w:pPr>
    </w:p>
    <w:p w14:paraId="7D4988E0" w14:textId="77777777" w:rsidR="00761443" w:rsidRPr="00221FFE" w:rsidRDefault="00761443" w:rsidP="00B644F4">
      <w:pPr>
        <w:ind w:left="900"/>
        <w:rPr>
          <w:sz w:val="20"/>
          <w:szCs w:val="20"/>
          <w:highlight w:val="yellow"/>
        </w:rPr>
      </w:pPr>
      <w:r w:rsidRPr="00221FFE">
        <w:rPr>
          <w:b/>
          <w:bCs/>
          <w:sz w:val="20"/>
          <w:szCs w:val="20"/>
        </w:rPr>
        <w:t>Veterinary Establishment:</w:t>
      </w:r>
      <w:r w:rsidRPr="00221FFE">
        <w:rPr>
          <w:sz w:val="20"/>
          <w:szCs w:val="20"/>
        </w:rPr>
        <w:t xml:space="preserve">  A place for the treatment of animals, including kennels and pet shops, provided that in business districts all animals are kept indoors and there are no noise or odors perceptible from adjoining establishments or buildings.</w:t>
      </w:r>
      <w:r w:rsidRPr="00221FFE">
        <w:rPr>
          <w:sz w:val="20"/>
          <w:szCs w:val="20"/>
          <w:highlight w:val="yellow"/>
        </w:rPr>
        <w:t xml:space="preserve"> </w:t>
      </w:r>
    </w:p>
    <w:p w14:paraId="0914F430" w14:textId="77777777" w:rsidR="00761443" w:rsidRPr="00221FFE" w:rsidRDefault="00761443" w:rsidP="00B644F4">
      <w:pPr>
        <w:ind w:left="900"/>
        <w:rPr>
          <w:b/>
          <w:bCs/>
          <w:sz w:val="20"/>
          <w:szCs w:val="20"/>
          <w:highlight w:val="yellow"/>
        </w:rPr>
      </w:pPr>
    </w:p>
    <w:p w14:paraId="03E87DD4" w14:textId="77777777" w:rsidR="00761443" w:rsidRPr="00221FFE" w:rsidRDefault="00761443" w:rsidP="00B644F4">
      <w:pPr>
        <w:ind w:left="900"/>
        <w:rPr>
          <w:sz w:val="20"/>
          <w:szCs w:val="20"/>
        </w:rPr>
      </w:pPr>
      <w:r w:rsidRPr="00221FFE">
        <w:rPr>
          <w:b/>
          <w:bCs/>
          <w:sz w:val="20"/>
          <w:szCs w:val="20"/>
        </w:rPr>
        <w:t>Warehouse and Distribution Facility:</w:t>
      </w:r>
      <w:r w:rsidRPr="00221FFE">
        <w:rPr>
          <w:sz w:val="20"/>
          <w:szCs w:val="20"/>
        </w:rPr>
        <w:t xml:space="preserve">  A building used primarily for the storage of goods and materials, for distribution, but not for sale on the premises, but not including open storage or bailing of junk, scrap metal, rags, waste paper or used rubber.</w:t>
      </w:r>
    </w:p>
    <w:p w14:paraId="092FDDD3" w14:textId="77777777" w:rsidR="00761443" w:rsidRPr="00221FFE" w:rsidRDefault="00761443" w:rsidP="00B644F4">
      <w:pPr>
        <w:ind w:left="900"/>
        <w:rPr>
          <w:sz w:val="20"/>
          <w:szCs w:val="20"/>
        </w:rPr>
      </w:pPr>
    </w:p>
    <w:p w14:paraId="0C5D96C9" w14:textId="77777777" w:rsidR="00761443" w:rsidRPr="00221FFE" w:rsidRDefault="00761443" w:rsidP="00B644F4">
      <w:pPr>
        <w:ind w:left="900"/>
        <w:rPr>
          <w:sz w:val="20"/>
          <w:szCs w:val="20"/>
        </w:rPr>
      </w:pPr>
      <w:r w:rsidRPr="00221FFE">
        <w:rPr>
          <w:b/>
          <w:bCs/>
          <w:sz w:val="20"/>
          <w:szCs w:val="20"/>
        </w:rPr>
        <w:t>Yard, Rear:</w:t>
      </w:r>
      <w:r w:rsidRPr="00221FFE">
        <w:rPr>
          <w:sz w:val="20"/>
          <w:szCs w:val="20"/>
        </w:rPr>
        <w:t xml:space="preserve">  An open space, unbuilt upon, inside and contiguous to all lot lines other than street lines to the depth specified according to Section 4 of this By-law. no structure or building shall be located in or project into any yard, except that uncovered steps, bulkheads, eaves, bay windows and attached chimneys may project into a yard, but shall not be closer than 10 feet to a lot line. </w:t>
      </w:r>
    </w:p>
    <w:p w14:paraId="7D6E5A28" w14:textId="77777777" w:rsidR="00761443" w:rsidRPr="00221FFE" w:rsidRDefault="00761443" w:rsidP="00B644F4">
      <w:pPr>
        <w:ind w:left="900"/>
        <w:rPr>
          <w:sz w:val="20"/>
          <w:szCs w:val="20"/>
        </w:rPr>
      </w:pPr>
    </w:p>
    <w:p w14:paraId="0D85B921" w14:textId="77777777" w:rsidR="00761443" w:rsidRPr="00221FFE" w:rsidRDefault="00761443" w:rsidP="00B644F4">
      <w:pPr>
        <w:ind w:left="900"/>
        <w:rPr>
          <w:sz w:val="20"/>
          <w:szCs w:val="20"/>
        </w:rPr>
      </w:pPr>
      <w:r w:rsidRPr="00221FFE">
        <w:rPr>
          <w:b/>
          <w:bCs/>
          <w:sz w:val="20"/>
          <w:szCs w:val="20"/>
        </w:rPr>
        <w:t>Yard, Side:</w:t>
      </w:r>
      <w:r w:rsidRPr="00221FFE">
        <w:rPr>
          <w:sz w:val="20"/>
          <w:szCs w:val="20"/>
        </w:rPr>
        <w:t xml:space="preserve">  An open space, unbuilt upon, inside and contiguous to all lot lines other than street lines to the depth specified according to this By-law. No structure or building shall be located in or project into any side yard, except that uncovered steps, bulkheads, eaves, bay windows and attached chimneys may project into a side yard, but shall not be closer than 10 feet to a lot line. </w:t>
      </w:r>
    </w:p>
    <w:p w14:paraId="66C42D1D" w14:textId="77777777" w:rsidR="00B444CC" w:rsidRPr="00706FE7" w:rsidRDefault="00B444CC" w:rsidP="00B444CC">
      <w:pPr>
        <w:pStyle w:val="BodyText"/>
        <w:spacing w:before="6"/>
        <w:rPr>
          <w:b/>
          <w:sz w:val="13"/>
        </w:rPr>
      </w:pPr>
    </w:p>
    <w:p w14:paraId="65530F3A" w14:textId="77777777" w:rsidR="00B444CC" w:rsidRPr="00706FE7" w:rsidRDefault="00B444CC" w:rsidP="00B444CC">
      <w:pPr>
        <w:pStyle w:val="BodyText"/>
        <w:spacing w:before="6"/>
        <w:rPr>
          <w:sz w:val="18"/>
        </w:rPr>
      </w:pPr>
    </w:p>
    <w:p w14:paraId="3E7C01BB" w14:textId="77777777" w:rsidR="00B444CC" w:rsidRPr="00706FE7" w:rsidRDefault="00B444CC" w:rsidP="00B444CC">
      <w:pPr>
        <w:pStyle w:val="Heading1"/>
        <w:spacing w:before="1"/>
        <w:ind w:left="0" w:right="263"/>
        <w:jc w:val="center"/>
        <w:rPr>
          <w:sz w:val="20"/>
        </w:rPr>
      </w:pPr>
      <w:bookmarkStart w:id="24" w:name="_Toc193805038"/>
      <w:r w:rsidRPr="00706FE7">
        <w:rPr>
          <w:sz w:val="20"/>
        </w:rPr>
        <w:t>ARTICLE 22:  ANIMAL CONTROL BYLAW</w:t>
      </w:r>
      <w:bookmarkEnd w:id="24"/>
    </w:p>
    <w:p w14:paraId="365B3EB9" w14:textId="77777777" w:rsidR="00B444CC" w:rsidRPr="00706FE7" w:rsidRDefault="00B444CC" w:rsidP="00B444CC">
      <w:pPr>
        <w:pStyle w:val="BodyText"/>
        <w:rPr>
          <w:b/>
          <w:sz w:val="18"/>
        </w:rPr>
      </w:pPr>
    </w:p>
    <w:p w14:paraId="6582063D" w14:textId="77777777" w:rsidR="00B444CC" w:rsidRPr="00706FE7" w:rsidRDefault="00B444CC" w:rsidP="00B444CC">
      <w:pPr>
        <w:pStyle w:val="BodyText"/>
        <w:spacing w:before="6"/>
        <w:rPr>
          <w:b/>
          <w:sz w:val="16"/>
        </w:rPr>
      </w:pPr>
    </w:p>
    <w:p w14:paraId="4836337E" w14:textId="77777777" w:rsidR="00B444CC" w:rsidRPr="00706FE7" w:rsidRDefault="00B444CC" w:rsidP="00B444CC">
      <w:pPr>
        <w:pStyle w:val="BodyText"/>
        <w:ind w:left="820"/>
        <w:rPr>
          <w:sz w:val="20"/>
        </w:rPr>
      </w:pPr>
      <w:r w:rsidRPr="00706FE7">
        <w:rPr>
          <w:b/>
          <w:sz w:val="20"/>
        </w:rPr>
        <w:t xml:space="preserve">SECTION 1:  </w:t>
      </w:r>
      <w:r w:rsidRPr="00706FE7">
        <w:rPr>
          <w:sz w:val="20"/>
        </w:rPr>
        <w:t>LICENSE FEES</w:t>
      </w:r>
    </w:p>
    <w:p w14:paraId="626240BD" w14:textId="77777777" w:rsidR="00B444CC" w:rsidRPr="00706FE7" w:rsidRDefault="00B444CC" w:rsidP="00B444CC">
      <w:pPr>
        <w:pStyle w:val="BodyText"/>
        <w:spacing w:before="11" w:line="247" w:lineRule="auto"/>
        <w:ind w:left="820" w:right="1074"/>
        <w:jc w:val="both"/>
        <w:rPr>
          <w:sz w:val="20"/>
        </w:rPr>
      </w:pPr>
      <w:r w:rsidRPr="00706FE7">
        <w:rPr>
          <w:sz w:val="20"/>
        </w:rPr>
        <w:t>The annual fee for every dog license and kennel license shall be set by January 1</w:t>
      </w:r>
      <w:r w:rsidRPr="00706FE7">
        <w:rPr>
          <w:sz w:val="20"/>
          <w:vertAlign w:val="superscript"/>
        </w:rPr>
        <w:t>st</w:t>
      </w:r>
      <w:r w:rsidRPr="00706FE7">
        <w:rPr>
          <w:sz w:val="20"/>
        </w:rPr>
        <w:t xml:space="preserve"> of each year by the Board of Selectmen. No fee shall be charged for a license for a dog especially trained to lead or serve as a guide dog or service dog. No license fee or part thereof shall be refunded because of the subsequent death, loss, spaying, or removal from the Commonwealth, or other disposal of the dog, nor shall any license fee or part thereof paid by mistake be paid or recovered back after it has been paid over to the Town Treasurer.</w:t>
      </w:r>
    </w:p>
    <w:p w14:paraId="6E5A75F0" w14:textId="77777777" w:rsidR="00B444CC" w:rsidRPr="00706FE7" w:rsidRDefault="00B444CC" w:rsidP="00B444CC">
      <w:pPr>
        <w:pStyle w:val="BodyText"/>
        <w:spacing w:before="4"/>
        <w:rPr>
          <w:sz w:val="20"/>
        </w:rPr>
      </w:pPr>
    </w:p>
    <w:p w14:paraId="1F6B6BE1" w14:textId="77777777" w:rsidR="00B444CC" w:rsidRPr="00706FE7" w:rsidRDefault="00B444CC" w:rsidP="00B444CC">
      <w:pPr>
        <w:pStyle w:val="BodyText"/>
        <w:spacing w:line="247" w:lineRule="auto"/>
        <w:ind w:left="820" w:right="1082"/>
        <w:rPr>
          <w:sz w:val="20"/>
        </w:rPr>
      </w:pPr>
      <w:r w:rsidRPr="00706FE7">
        <w:rPr>
          <w:sz w:val="20"/>
        </w:rPr>
        <w:t>All kennels shall be subject to annual inspections by the and Animal Control Officer prior to issuing license and as deemed necessary.</w:t>
      </w:r>
    </w:p>
    <w:p w14:paraId="77165B98" w14:textId="77777777" w:rsidR="00B444CC" w:rsidRPr="00706FE7" w:rsidRDefault="00B444CC" w:rsidP="00B444CC">
      <w:pPr>
        <w:pStyle w:val="BodyText"/>
        <w:spacing w:before="5"/>
        <w:rPr>
          <w:sz w:val="20"/>
        </w:rPr>
      </w:pPr>
    </w:p>
    <w:p w14:paraId="2FC4D3A6" w14:textId="77777777" w:rsidR="00B444CC" w:rsidRPr="00706FE7" w:rsidRDefault="00B444CC" w:rsidP="00B444CC">
      <w:pPr>
        <w:pStyle w:val="BodyText"/>
        <w:tabs>
          <w:tab w:val="left" w:pos="2744"/>
        </w:tabs>
        <w:spacing w:before="1"/>
        <w:ind w:left="820"/>
        <w:rPr>
          <w:sz w:val="20"/>
        </w:rPr>
      </w:pPr>
      <w:r w:rsidRPr="00706FE7">
        <w:rPr>
          <w:sz w:val="20"/>
        </w:rPr>
        <w:t>Kennel</w:t>
      </w:r>
      <w:r w:rsidRPr="00706FE7">
        <w:rPr>
          <w:spacing w:val="-4"/>
          <w:sz w:val="20"/>
        </w:rPr>
        <w:t xml:space="preserve"> </w:t>
      </w:r>
      <w:r w:rsidRPr="00706FE7">
        <w:rPr>
          <w:sz w:val="20"/>
        </w:rPr>
        <w:t>Licenses:</w:t>
      </w:r>
      <w:r w:rsidRPr="00706FE7">
        <w:rPr>
          <w:sz w:val="20"/>
        </w:rPr>
        <w:tab/>
        <w:t>a. Four dogs or less shall be issued by the Town</w:t>
      </w:r>
      <w:r w:rsidRPr="00706FE7">
        <w:rPr>
          <w:spacing w:val="-21"/>
          <w:sz w:val="20"/>
        </w:rPr>
        <w:t xml:space="preserve"> </w:t>
      </w:r>
      <w:r w:rsidRPr="00706FE7">
        <w:rPr>
          <w:sz w:val="20"/>
        </w:rPr>
        <w:t>Clerk.</w:t>
      </w:r>
    </w:p>
    <w:p w14:paraId="2CF863D8" w14:textId="77777777" w:rsidR="00B444CC" w:rsidRPr="00706FE7" w:rsidRDefault="00B444CC">
      <w:pPr>
        <w:pStyle w:val="ListParagraph"/>
        <w:numPr>
          <w:ilvl w:val="0"/>
          <w:numId w:val="18"/>
        </w:numPr>
        <w:tabs>
          <w:tab w:val="left" w:pos="3013"/>
        </w:tabs>
        <w:spacing w:before="7" w:line="247" w:lineRule="auto"/>
        <w:ind w:right="1083" w:firstLine="1921"/>
        <w:rPr>
          <w:sz w:val="20"/>
        </w:rPr>
      </w:pPr>
      <w:r w:rsidRPr="00706FE7">
        <w:rPr>
          <w:sz w:val="20"/>
        </w:rPr>
        <w:t>Five to Ten dogs for non-commercial use shall be approved the by the Animal Control Officer prior to issuing the</w:t>
      </w:r>
      <w:r w:rsidRPr="00706FE7">
        <w:rPr>
          <w:spacing w:val="-21"/>
          <w:sz w:val="20"/>
        </w:rPr>
        <w:t xml:space="preserve"> </w:t>
      </w:r>
      <w:r w:rsidRPr="00706FE7">
        <w:rPr>
          <w:sz w:val="20"/>
        </w:rPr>
        <w:t>license.</w:t>
      </w:r>
    </w:p>
    <w:p w14:paraId="3A1307FD" w14:textId="50C77275" w:rsidR="00B444CC" w:rsidRPr="009F2D2E" w:rsidRDefault="00B444CC">
      <w:pPr>
        <w:pStyle w:val="ListParagraph"/>
        <w:numPr>
          <w:ilvl w:val="0"/>
          <w:numId w:val="18"/>
        </w:numPr>
        <w:tabs>
          <w:tab w:val="left" w:pos="2981"/>
        </w:tabs>
        <w:spacing w:line="247" w:lineRule="auto"/>
        <w:ind w:right="1082" w:firstLine="1921"/>
        <w:rPr>
          <w:sz w:val="20"/>
        </w:rPr>
      </w:pPr>
      <w:r w:rsidRPr="00706FE7">
        <w:rPr>
          <w:sz w:val="20"/>
        </w:rPr>
        <w:t>Facilities housing Eleven to Fifteen dogs or more for either commercial or non-commercial use shall be approved by the Animal Control Officer before</w:t>
      </w:r>
      <w:r w:rsidRPr="00706FE7">
        <w:rPr>
          <w:spacing w:val="-28"/>
          <w:sz w:val="20"/>
        </w:rPr>
        <w:t xml:space="preserve"> </w:t>
      </w:r>
      <w:r w:rsidRPr="00706FE7">
        <w:rPr>
          <w:sz w:val="20"/>
        </w:rPr>
        <w:t>issuance.</w:t>
      </w:r>
    </w:p>
    <w:p w14:paraId="072650A0" w14:textId="77777777" w:rsidR="00B444CC" w:rsidRPr="00706FE7" w:rsidRDefault="00B444CC" w:rsidP="00B444CC">
      <w:pPr>
        <w:pStyle w:val="BodyText"/>
        <w:ind w:left="820"/>
        <w:rPr>
          <w:b/>
          <w:sz w:val="20"/>
        </w:rPr>
      </w:pPr>
    </w:p>
    <w:p w14:paraId="63EFCA30" w14:textId="77777777" w:rsidR="00B444CC" w:rsidRPr="00706FE7" w:rsidRDefault="00B444CC" w:rsidP="00B444CC">
      <w:pPr>
        <w:pStyle w:val="BodyText"/>
        <w:ind w:left="820"/>
        <w:rPr>
          <w:i/>
          <w:sz w:val="20"/>
        </w:rPr>
      </w:pPr>
      <w:r w:rsidRPr="00706FE7">
        <w:rPr>
          <w:b/>
          <w:sz w:val="20"/>
        </w:rPr>
        <w:t xml:space="preserve">SECTION 2: </w:t>
      </w:r>
      <w:r w:rsidRPr="00706FE7">
        <w:rPr>
          <w:sz w:val="20"/>
        </w:rPr>
        <w:t xml:space="preserve"> DISTURBING THE PEACE</w:t>
      </w:r>
    </w:p>
    <w:p w14:paraId="012C78E5" w14:textId="77777777" w:rsidR="00B444CC" w:rsidRPr="00706FE7" w:rsidRDefault="00B444CC" w:rsidP="00B444CC">
      <w:pPr>
        <w:pStyle w:val="BodyText"/>
        <w:spacing w:before="11" w:line="247" w:lineRule="auto"/>
        <w:ind w:left="820" w:right="1075"/>
        <w:rPr>
          <w:sz w:val="20"/>
        </w:rPr>
      </w:pPr>
      <w:r w:rsidRPr="00706FE7">
        <w:rPr>
          <w:sz w:val="20"/>
        </w:rPr>
        <w:t>No person shall own or keep in the Town any dog which by biting, excessive barking, howling or in any other manner disturbs the quiet of the public or creates a public nuisance.</w:t>
      </w:r>
    </w:p>
    <w:p w14:paraId="22269A6C" w14:textId="77777777" w:rsidR="00B444CC" w:rsidRPr="00706FE7" w:rsidRDefault="00B444CC" w:rsidP="00B444CC">
      <w:pPr>
        <w:pStyle w:val="BodyText"/>
        <w:spacing w:before="5"/>
        <w:rPr>
          <w:sz w:val="20"/>
        </w:rPr>
      </w:pPr>
    </w:p>
    <w:p w14:paraId="3DFEE1AD" w14:textId="77777777" w:rsidR="00B444CC" w:rsidRPr="00706FE7" w:rsidRDefault="00B444CC" w:rsidP="00B444CC">
      <w:pPr>
        <w:pStyle w:val="BodyText"/>
        <w:ind w:left="820"/>
        <w:rPr>
          <w:i/>
          <w:sz w:val="20"/>
        </w:rPr>
      </w:pPr>
      <w:r w:rsidRPr="00706FE7">
        <w:rPr>
          <w:b/>
          <w:sz w:val="20"/>
        </w:rPr>
        <w:t xml:space="preserve">SECTION 3:  </w:t>
      </w:r>
      <w:r w:rsidRPr="00706FE7">
        <w:rPr>
          <w:sz w:val="20"/>
        </w:rPr>
        <w:t>COMPLAINT OF NUISANCE</w:t>
      </w:r>
    </w:p>
    <w:p w14:paraId="5623B489" w14:textId="00CD6313" w:rsidR="00B444CC" w:rsidRPr="00706FE7" w:rsidRDefault="00B444CC" w:rsidP="009F2D2E">
      <w:pPr>
        <w:pStyle w:val="BodyText"/>
        <w:spacing w:before="12" w:line="247" w:lineRule="auto"/>
        <w:ind w:left="820" w:right="1089"/>
        <w:jc w:val="both"/>
        <w:rPr>
          <w:sz w:val="20"/>
        </w:rPr>
      </w:pPr>
      <w:r w:rsidRPr="00706FE7">
        <w:rPr>
          <w:sz w:val="20"/>
        </w:rPr>
        <w:t>If any person shall make a complaint in writing to the Animal Control Officer that any dog owned or harbored within his jurisdiction is a nuisance by reason of vicious disposition or excessive barking or other disturbance, the Animal Control Officer shall investigate such complaint, which</w:t>
      </w:r>
      <w:r w:rsidR="009F2D2E">
        <w:rPr>
          <w:sz w:val="20"/>
        </w:rPr>
        <w:t xml:space="preserve"> </w:t>
      </w:r>
      <w:r w:rsidRPr="00706FE7">
        <w:rPr>
          <w:sz w:val="20"/>
        </w:rPr>
        <w:t>may include an examination under oath of the complainant, and submit a written report to the Selectmen of his findings and recommendations, together with the written complaint. Upon receipt of such report and examination of the complainant under oath, the Selectmen may make such order concerning the restraint; muzzling or disposal of such dog as may be deemed necessary. The Animal Control Officer, after investigation, may issue an interim order that such dog be restrained or muzzled for a period not to exceed fourteen (14) days to enable the Selectmen to issue their order following receipt of the report of the Animal Control Officer. If the Selectmen fail to act during the period of the interim order, upon expiration of the period of the interim order automatically is vacated.</w:t>
      </w:r>
    </w:p>
    <w:p w14:paraId="32D1C802" w14:textId="77777777" w:rsidR="00B444CC" w:rsidRPr="00706FE7" w:rsidRDefault="00B444CC" w:rsidP="00B444CC">
      <w:pPr>
        <w:pStyle w:val="BodyText"/>
        <w:ind w:left="820"/>
        <w:rPr>
          <w:b/>
          <w:sz w:val="20"/>
        </w:rPr>
      </w:pPr>
    </w:p>
    <w:p w14:paraId="34F2BF35" w14:textId="77777777" w:rsidR="00B444CC" w:rsidRPr="00706FE7" w:rsidRDefault="00B444CC" w:rsidP="00B444CC">
      <w:pPr>
        <w:pStyle w:val="BodyText"/>
        <w:ind w:left="820"/>
        <w:rPr>
          <w:b/>
          <w:sz w:val="20"/>
        </w:rPr>
      </w:pPr>
      <w:r w:rsidRPr="00706FE7">
        <w:rPr>
          <w:b/>
          <w:sz w:val="20"/>
        </w:rPr>
        <w:t xml:space="preserve">SECTION 4:  </w:t>
      </w:r>
      <w:r w:rsidRPr="00706FE7">
        <w:rPr>
          <w:sz w:val="20"/>
        </w:rPr>
        <w:t>RESTRAINTS OR MUZZLING</w:t>
      </w:r>
    </w:p>
    <w:p w14:paraId="5F9E1CDC" w14:textId="77777777" w:rsidR="00B444CC" w:rsidRPr="00706FE7" w:rsidRDefault="00B444CC" w:rsidP="00B444CC">
      <w:pPr>
        <w:pStyle w:val="BodyText"/>
        <w:spacing w:before="11" w:line="247" w:lineRule="auto"/>
        <w:ind w:left="820" w:right="1083"/>
        <w:jc w:val="both"/>
        <w:rPr>
          <w:sz w:val="20"/>
        </w:rPr>
      </w:pPr>
      <w:r w:rsidRPr="00706FE7">
        <w:rPr>
          <w:sz w:val="20"/>
        </w:rPr>
        <w:t>The Animal Control Officer may restrain or muzzle, or issue an interim order to restrain or muzzle, for a period not to exceed fourteen (14) days, any dog for any of the following reasons:</w:t>
      </w:r>
    </w:p>
    <w:p w14:paraId="4FC5FE23" w14:textId="77777777" w:rsidR="00B444CC" w:rsidRPr="00706FE7" w:rsidRDefault="00B444CC">
      <w:pPr>
        <w:pStyle w:val="BodyText"/>
        <w:numPr>
          <w:ilvl w:val="2"/>
          <w:numId w:val="37"/>
        </w:numPr>
        <w:spacing w:line="252" w:lineRule="exact"/>
        <w:rPr>
          <w:sz w:val="20"/>
        </w:rPr>
      </w:pPr>
      <w:r w:rsidRPr="00706FE7">
        <w:rPr>
          <w:sz w:val="20"/>
        </w:rPr>
        <w:t>For having bitten or threatened any person.</w:t>
      </w:r>
    </w:p>
    <w:p w14:paraId="79B352DD" w14:textId="77777777" w:rsidR="00B444CC" w:rsidRPr="00706FE7" w:rsidRDefault="00B444CC">
      <w:pPr>
        <w:pStyle w:val="BodyText"/>
        <w:numPr>
          <w:ilvl w:val="2"/>
          <w:numId w:val="37"/>
        </w:numPr>
        <w:spacing w:before="8" w:line="247" w:lineRule="auto"/>
        <w:ind w:right="1082"/>
        <w:rPr>
          <w:sz w:val="20"/>
        </w:rPr>
      </w:pPr>
      <w:r w:rsidRPr="00706FE7">
        <w:rPr>
          <w:sz w:val="20"/>
        </w:rPr>
        <w:t>If found at large or unmuzzled, as the case may be which an order for the restraint of such dog is in effect.</w:t>
      </w:r>
    </w:p>
    <w:p w14:paraId="6F7ED36E" w14:textId="77777777" w:rsidR="00B444CC" w:rsidRPr="00706FE7" w:rsidRDefault="00B444CC">
      <w:pPr>
        <w:pStyle w:val="BodyText"/>
        <w:numPr>
          <w:ilvl w:val="2"/>
          <w:numId w:val="37"/>
        </w:numPr>
        <w:spacing w:line="252" w:lineRule="exact"/>
        <w:rPr>
          <w:sz w:val="20"/>
        </w:rPr>
      </w:pPr>
      <w:r w:rsidRPr="00706FE7">
        <w:rPr>
          <w:sz w:val="20"/>
        </w:rPr>
        <w:t>If found in a school, schoolyard or public recreational area.</w:t>
      </w:r>
    </w:p>
    <w:p w14:paraId="6F821992" w14:textId="77777777" w:rsidR="00B444CC" w:rsidRPr="00706FE7" w:rsidRDefault="00B444CC">
      <w:pPr>
        <w:pStyle w:val="BodyText"/>
        <w:numPr>
          <w:ilvl w:val="2"/>
          <w:numId w:val="37"/>
        </w:numPr>
        <w:spacing w:before="7"/>
        <w:rPr>
          <w:sz w:val="20"/>
        </w:rPr>
      </w:pPr>
      <w:r w:rsidRPr="00706FE7">
        <w:rPr>
          <w:sz w:val="20"/>
        </w:rPr>
        <w:t>For having killed or maimed or otherwise damaged any domestic animal.</w:t>
      </w:r>
    </w:p>
    <w:p w14:paraId="6D1BE48E" w14:textId="77777777" w:rsidR="00B444CC" w:rsidRPr="00706FE7" w:rsidRDefault="00B444CC">
      <w:pPr>
        <w:pStyle w:val="BodyText"/>
        <w:numPr>
          <w:ilvl w:val="2"/>
          <w:numId w:val="37"/>
        </w:numPr>
        <w:spacing w:before="7" w:line="247" w:lineRule="auto"/>
        <w:ind w:right="1082"/>
        <w:rPr>
          <w:sz w:val="20"/>
        </w:rPr>
      </w:pPr>
      <w:r w:rsidRPr="00706FE7">
        <w:rPr>
          <w:sz w:val="20"/>
        </w:rPr>
        <w:t>For chasing any vehicles (including bicycles) upon any public way or way open to public travel in Town.</w:t>
      </w:r>
    </w:p>
    <w:p w14:paraId="621C18CA" w14:textId="77777777" w:rsidR="00B444CC" w:rsidRPr="00706FE7" w:rsidRDefault="00B444CC">
      <w:pPr>
        <w:pStyle w:val="BodyText"/>
        <w:numPr>
          <w:ilvl w:val="2"/>
          <w:numId w:val="37"/>
        </w:numPr>
        <w:spacing w:line="252" w:lineRule="exact"/>
        <w:rPr>
          <w:sz w:val="20"/>
        </w:rPr>
      </w:pPr>
      <w:r w:rsidRPr="00706FE7">
        <w:rPr>
          <w:sz w:val="20"/>
        </w:rPr>
        <w:t>For any violation of Section 2.</w:t>
      </w:r>
    </w:p>
    <w:p w14:paraId="6AEFEB4D" w14:textId="77777777" w:rsidR="00B444CC" w:rsidRPr="00706FE7" w:rsidRDefault="00B444CC" w:rsidP="00B444CC">
      <w:pPr>
        <w:pStyle w:val="BodyText"/>
        <w:spacing w:before="3"/>
      </w:pPr>
    </w:p>
    <w:p w14:paraId="1122D4B9" w14:textId="77777777" w:rsidR="00B444CC" w:rsidRPr="00706FE7" w:rsidRDefault="00B444CC" w:rsidP="00B444CC">
      <w:pPr>
        <w:pStyle w:val="BodyText"/>
        <w:spacing w:line="247" w:lineRule="auto"/>
        <w:ind w:left="820" w:right="1078"/>
        <w:jc w:val="both"/>
        <w:rPr>
          <w:sz w:val="20"/>
        </w:rPr>
      </w:pPr>
      <w:r w:rsidRPr="00706FE7">
        <w:rPr>
          <w:sz w:val="20"/>
        </w:rPr>
        <w:t xml:space="preserve">Upon restraining or muzzling, or issuing an interim order to restrain or muzzle, the Animal Control Officer shall submit </w:t>
      </w:r>
      <w:r w:rsidRPr="00706FE7">
        <w:rPr>
          <w:spacing w:val="-3"/>
          <w:sz w:val="20"/>
        </w:rPr>
        <w:t xml:space="preserve">in writing </w:t>
      </w:r>
      <w:r w:rsidRPr="00706FE7">
        <w:rPr>
          <w:sz w:val="20"/>
        </w:rPr>
        <w:t xml:space="preserve">to the Selectmen a report of his action and the reasons thereof. Upon receipt of such report, the Selectmen may make such order concerning the restraint; muzzling or disposal of such dog as may be deemed necessary. If the Selectmen fail to act upon the report during the period the dog </w:t>
      </w:r>
      <w:r w:rsidRPr="00706FE7">
        <w:rPr>
          <w:spacing w:val="-3"/>
          <w:sz w:val="20"/>
        </w:rPr>
        <w:t xml:space="preserve">is </w:t>
      </w:r>
      <w:r w:rsidRPr="00706FE7">
        <w:rPr>
          <w:sz w:val="20"/>
        </w:rPr>
        <w:t xml:space="preserve">restrained or muzzled, upon expiration of the period, the interim order </w:t>
      </w:r>
      <w:r w:rsidRPr="00706FE7">
        <w:rPr>
          <w:spacing w:val="-3"/>
          <w:sz w:val="20"/>
        </w:rPr>
        <w:t xml:space="preserve">is </w:t>
      </w:r>
      <w:r w:rsidRPr="00706FE7">
        <w:rPr>
          <w:sz w:val="20"/>
        </w:rPr>
        <w:t>automatically</w:t>
      </w:r>
      <w:r w:rsidRPr="00706FE7">
        <w:rPr>
          <w:spacing w:val="-5"/>
          <w:sz w:val="20"/>
        </w:rPr>
        <w:t xml:space="preserve"> </w:t>
      </w:r>
      <w:r w:rsidRPr="00706FE7">
        <w:rPr>
          <w:sz w:val="20"/>
        </w:rPr>
        <w:t>vacated.</w:t>
      </w:r>
    </w:p>
    <w:p w14:paraId="0047787B" w14:textId="77777777" w:rsidR="00B444CC" w:rsidRPr="00706FE7" w:rsidRDefault="00B444CC" w:rsidP="00B444CC">
      <w:pPr>
        <w:pStyle w:val="BodyText"/>
        <w:ind w:left="820"/>
        <w:rPr>
          <w:b/>
          <w:sz w:val="20"/>
        </w:rPr>
      </w:pPr>
    </w:p>
    <w:p w14:paraId="50E5ADCC" w14:textId="77777777" w:rsidR="00B444CC" w:rsidRPr="00706FE7" w:rsidRDefault="00B444CC" w:rsidP="00B444CC">
      <w:pPr>
        <w:pStyle w:val="BodyText"/>
        <w:ind w:left="820"/>
        <w:rPr>
          <w:b/>
          <w:sz w:val="20"/>
        </w:rPr>
      </w:pPr>
      <w:r w:rsidRPr="00706FE7">
        <w:rPr>
          <w:b/>
          <w:sz w:val="20"/>
        </w:rPr>
        <w:t xml:space="preserve">SECTION 5:  </w:t>
      </w:r>
      <w:r w:rsidRPr="00706FE7">
        <w:rPr>
          <w:sz w:val="20"/>
        </w:rPr>
        <w:t>APPEAL OF RESTRAINT OR MUZZLING</w:t>
      </w:r>
    </w:p>
    <w:p w14:paraId="16493DE9" w14:textId="77777777" w:rsidR="00B444CC" w:rsidRPr="00706FE7" w:rsidRDefault="00B444CC" w:rsidP="00B444CC">
      <w:pPr>
        <w:pStyle w:val="BodyText"/>
        <w:spacing w:before="12" w:line="247" w:lineRule="auto"/>
        <w:ind w:left="820" w:right="1074"/>
        <w:jc w:val="both"/>
        <w:rPr>
          <w:sz w:val="20"/>
        </w:rPr>
      </w:pPr>
      <w:r w:rsidRPr="00706FE7">
        <w:rPr>
          <w:sz w:val="20"/>
        </w:rPr>
        <w:t xml:space="preserve">The owner or keeper of any dog that has been ordered to be restrained or muzzled or has been restrained under this article, may </w:t>
      </w:r>
      <w:r w:rsidRPr="00706FE7">
        <w:rPr>
          <w:spacing w:val="-3"/>
          <w:sz w:val="20"/>
        </w:rPr>
        <w:t xml:space="preserve">file </w:t>
      </w:r>
      <w:r w:rsidRPr="00706FE7">
        <w:rPr>
          <w:sz w:val="20"/>
        </w:rPr>
        <w:t xml:space="preserve">a request </w:t>
      </w:r>
      <w:r w:rsidRPr="00706FE7">
        <w:rPr>
          <w:spacing w:val="-3"/>
          <w:sz w:val="20"/>
        </w:rPr>
        <w:t xml:space="preserve">in writing with </w:t>
      </w:r>
      <w:r w:rsidRPr="00706FE7">
        <w:rPr>
          <w:sz w:val="20"/>
        </w:rPr>
        <w:t xml:space="preserve">the Animal Control Officer that the restraining be vacated, or that the dog be released; and after investigation by the Animal  Control Officer such officer may vacate such order or release the dog </w:t>
      </w:r>
      <w:r w:rsidRPr="00706FE7">
        <w:rPr>
          <w:spacing w:val="-3"/>
          <w:sz w:val="20"/>
        </w:rPr>
        <w:t xml:space="preserve">if </w:t>
      </w:r>
      <w:r w:rsidRPr="00706FE7">
        <w:rPr>
          <w:sz w:val="20"/>
        </w:rPr>
        <w:t xml:space="preserve">the order or restraint was imposed by him. If the order was imposed by the Selectmen, the Animal Control Officer shall submit a written report of his investigation </w:t>
      </w:r>
      <w:r w:rsidRPr="00706FE7">
        <w:rPr>
          <w:spacing w:val="-3"/>
          <w:sz w:val="20"/>
        </w:rPr>
        <w:t xml:space="preserve">with </w:t>
      </w:r>
      <w:r w:rsidRPr="00706FE7">
        <w:rPr>
          <w:sz w:val="20"/>
        </w:rPr>
        <w:t>his recommendations to the Selectmen who may vacate such</w:t>
      </w:r>
      <w:r w:rsidRPr="00706FE7">
        <w:rPr>
          <w:spacing w:val="-4"/>
          <w:sz w:val="20"/>
        </w:rPr>
        <w:t xml:space="preserve"> </w:t>
      </w:r>
      <w:r w:rsidRPr="00706FE7">
        <w:rPr>
          <w:sz w:val="20"/>
        </w:rPr>
        <w:t>order.</w:t>
      </w:r>
    </w:p>
    <w:p w14:paraId="12D8CA7F" w14:textId="77777777" w:rsidR="00B444CC" w:rsidRPr="00706FE7" w:rsidRDefault="00B444CC" w:rsidP="00B444CC">
      <w:pPr>
        <w:pStyle w:val="BodyText"/>
        <w:spacing w:before="3"/>
        <w:rPr>
          <w:sz w:val="20"/>
        </w:rPr>
      </w:pPr>
    </w:p>
    <w:p w14:paraId="21DD1C1E" w14:textId="77777777" w:rsidR="00B444CC" w:rsidRPr="00706FE7" w:rsidRDefault="00B444CC" w:rsidP="00B444CC">
      <w:pPr>
        <w:pStyle w:val="BodyText"/>
        <w:ind w:left="820"/>
        <w:rPr>
          <w:b/>
          <w:sz w:val="20"/>
        </w:rPr>
      </w:pPr>
      <w:r w:rsidRPr="00706FE7">
        <w:rPr>
          <w:b/>
          <w:sz w:val="20"/>
        </w:rPr>
        <w:t xml:space="preserve">SECTION 6:  </w:t>
      </w:r>
      <w:r w:rsidRPr="00706FE7">
        <w:rPr>
          <w:sz w:val="20"/>
        </w:rPr>
        <w:t>FAILURE TO COMPLY</w:t>
      </w:r>
    </w:p>
    <w:p w14:paraId="3A8C644B" w14:textId="77777777" w:rsidR="00B444CC" w:rsidRPr="00706FE7" w:rsidRDefault="00B444CC" w:rsidP="00B444CC">
      <w:pPr>
        <w:pStyle w:val="BodyText"/>
        <w:spacing w:before="12" w:line="247" w:lineRule="auto"/>
        <w:ind w:left="820" w:right="1076"/>
        <w:jc w:val="both"/>
        <w:rPr>
          <w:sz w:val="20"/>
        </w:rPr>
      </w:pPr>
      <w:r w:rsidRPr="00706FE7">
        <w:rPr>
          <w:sz w:val="20"/>
        </w:rPr>
        <w:t>Any owner or keeper of a dog who shall fail to comply with any order of the Animal Control Officer or Selectmen issued pursuant to this article shall be punishable by a fine of twenty-five ($25.00) dollars.</w:t>
      </w:r>
    </w:p>
    <w:p w14:paraId="36F07055" w14:textId="77777777" w:rsidR="00B444CC" w:rsidRPr="00706FE7" w:rsidRDefault="00B444CC" w:rsidP="00B444CC">
      <w:pPr>
        <w:pStyle w:val="Heading2"/>
        <w:rPr>
          <w:i w:val="0"/>
          <w:sz w:val="20"/>
          <w:u w:val="none"/>
        </w:rPr>
      </w:pPr>
    </w:p>
    <w:p w14:paraId="4112339D" w14:textId="77777777" w:rsidR="00B444CC" w:rsidRPr="00706FE7" w:rsidRDefault="00B444CC" w:rsidP="00B444CC">
      <w:pPr>
        <w:pStyle w:val="BodyText"/>
        <w:ind w:left="820"/>
        <w:rPr>
          <w:b/>
          <w:sz w:val="20"/>
        </w:rPr>
      </w:pPr>
      <w:r w:rsidRPr="00706FE7">
        <w:rPr>
          <w:b/>
          <w:sz w:val="20"/>
        </w:rPr>
        <w:t xml:space="preserve">SECTION 7:  </w:t>
      </w:r>
      <w:r w:rsidRPr="00706FE7">
        <w:rPr>
          <w:sz w:val="20"/>
        </w:rPr>
        <w:t>UNLICENSED DOGS</w:t>
      </w:r>
    </w:p>
    <w:p w14:paraId="7252D37E" w14:textId="77777777" w:rsidR="00B444CC" w:rsidRPr="00706FE7" w:rsidRDefault="00B444CC" w:rsidP="00B444CC">
      <w:pPr>
        <w:pStyle w:val="BodyText"/>
        <w:spacing w:before="11" w:line="247" w:lineRule="auto"/>
        <w:ind w:left="820" w:right="1073"/>
        <w:jc w:val="both"/>
        <w:rPr>
          <w:sz w:val="20"/>
        </w:rPr>
      </w:pPr>
      <w:r w:rsidRPr="00706FE7">
        <w:rPr>
          <w:sz w:val="20"/>
        </w:rPr>
        <w:t>Any dog within the limits of the Town unlicensed or not wearing a valid license tag shall be impounded by the Animal Control Officer and not released until the Pound fees, in accordance with the General Laws, Pickup Fees, Late Licensing Fee (if applicable), are paid and current license obtained from the Town Clerk. The Board of Selectmen shall annually set reasonable Pickup and Pound Fees. Any dog not claimed within seven (7) days will become the property of</w:t>
      </w:r>
      <w:r>
        <w:rPr>
          <w:sz w:val="20"/>
        </w:rPr>
        <w:t xml:space="preserve"> </w:t>
      </w:r>
      <w:r w:rsidRPr="00706FE7">
        <w:rPr>
          <w:sz w:val="20"/>
        </w:rPr>
        <w:t xml:space="preserve">the Town and </w:t>
      </w:r>
      <w:r w:rsidRPr="00706FE7">
        <w:rPr>
          <w:spacing w:val="-4"/>
          <w:sz w:val="20"/>
        </w:rPr>
        <w:t xml:space="preserve">will </w:t>
      </w:r>
      <w:r w:rsidRPr="00706FE7">
        <w:rPr>
          <w:sz w:val="20"/>
        </w:rPr>
        <w:t xml:space="preserve">be either put up for adoption, sent to an </w:t>
      </w:r>
      <w:r w:rsidRPr="00706FE7">
        <w:rPr>
          <w:spacing w:val="2"/>
          <w:sz w:val="20"/>
        </w:rPr>
        <w:t xml:space="preserve">approved </w:t>
      </w:r>
      <w:r w:rsidRPr="00706FE7">
        <w:rPr>
          <w:sz w:val="20"/>
        </w:rPr>
        <w:t xml:space="preserve">rescue </w:t>
      </w:r>
      <w:r w:rsidRPr="00706FE7">
        <w:rPr>
          <w:spacing w:val="-3"/>
          <w:sz w:val="20"/>
        </w:rPr>
        <w:t xml:space="preserve">facility </w:t>
      </w:r>
      <w:proofErr w:type="gramStart"/>
      <w:r w:rsidRPr="00706FE7">
        <w:rPr>
          <w:sz w:val="20"/>
        </w:rPr>
        <w:t>or  euthanized</w:t>
      </w:r>
      <w:proofErr w:type="gramEnd"/>
      <w:r w:rsidRPr="00706FE7">
        <w:rPr>
          <w:sz w:val="20"/>
        </w:rPr>
        <w:t xml:space="preserve"> according to State</w:t>
      </w:r>
      <w:r w:rsidRPr="00706FE7">
        <w:rPr>
          <w:spacing w:val="-1"/>
          <w:sz w:val="20"/>
        </w:rPr>
        <w:t xml:space="preserve"> </w:t>
      </w:r>
      <w:r w:rsidRPr="00706FE7">
        <w:rPr>
          <w:sz w:val="20"/>
        </w:rPr>
        <w:t>guidelines.</w:t>
      </w:r>
    </w:p>
    <w:p w14:paraId="6E887139" w14:textId="77777777" w:rsidR="00B444CC" w:rsidRPr="00706FE7" w:rsidRDefault="00B444CC" w:rsidP="00B444CC">
      <w:pPr>
        <w:pStyle w:val="BodyText"/>
        <w:spacing w:line="247" w:lineRule="auto"/>
        <w:ind w:left="1901" w:right="1079" w:hanging="361"/>
        <w:jc w:val="both"/>
        <w:rPr>
          <w:sz w:val="20"/>
        </w:rPr>
      </w:pPr>
      <w:r w:rsidRPr="00706FE7">
        <w:rPr>
          <w:sz w:val="20"/>
        </w:rPr>
        <w:t>a. The Selectmen shall annually within 10 days after July 1</w:t>
      </w:r>
      <w:r w:rsidRPr="00706FE7">
        <w:rPr>
          <w:sz w:val="20"/>
          <w:vertAlign w:val="superscript"/>
        </w:rPr>
        <w:t>st</w:t>
      </w:r>
      <w:r w:rsidRPr="00706FE7">
        <w:rPr>
          <w:sz w:val="20"/>
        </w:rPr>
        <w:t xml:space="preserve"> issue a warrant to the Animal Control Officer or Officers directing him or them to seek out, catch, and confine all dogs within the town which then have not been licensed, collared or harnessed and tagged as required by law.</w:t>
      </w:r>
    </w:p>
    <w:p w14:paraId="036C79A4" w14:textId="77777777" w:rsidR="00B444CC" w:rsidRPr="00706FE7" w:rsidRDefault="00B444CC" w:rsidP="00B444CC">
      <w:pPr>
        <w:pStyle w:val="BodyText"/>
        <w:spacing w:before="4"/>
        <w:rPr>
          <w:sz w:val="20"/>
        </w:rPr>
      </w:pPr>
    </w:p>
    <w:p w14:paraId="73834BA3" w14:textId="77777777" w:rsidR="00B444CC" w:rsidRPr="00706FE7" w:rsidRDefault="00B444CC" w:rsidP="00B444CC">
      <w:pPr>
        <w:pStyle w:val="BodyText"/>
        <w:ind w:left="820"/>
        <w:rPr>
          <w:i/>
          <w:sz w:val="20"/>
        </w:rPr>
      </w:pPr>
      <w:r w:rsidRPr="00706FE7">
        <w:rPr>
          <w:b/>
          <w:sz w:val="20"/>
        </w:rPr>
        <w:t xml:space="preserve">SECTION 8:  </w:t>
      </w:r>
      <w:r w:rsidRPr="00706FE7">
        <w:rPr>
          <w:sz w:val="20"/>
        </w:rPr>
        <w:t>ANIMAL CONTROL OFFICER</w:t>
      </w:r>
    </w:p>
    <w:p w14:paraId="0EF99BDD" w14:textId="77777777" w:rsidR="00B444CC" w:rsidRPr="00706FE7" w:rsidRDefault="00B444CC" w:rsidP="00B444CC">
      <w:pPr>
        <w:pStyle w:val="BodyText"/>
        <w:spacing w:before="11" w:line="247" w:lineRule="auto"/>
        <w:ind w:left="820" w:right="1081"/>
        <w:jc w:val="both"/>
        <w:rPr>
          <w:sz w:val="20"/>
        </w:rPr>
      </w:pPr>
      <w:r w:rsidRPr="00706FE7">
        <w:rPr>
          <w:sz w:val="20"/>
        </w:rPr>
        <w:t>The Selectmen shall appoint an Animal Control Officer to enforce this bylaw. In the event of the absence of the Animal Control Officer, the Police Department shall make suitable provisions for impounding dogs and strays. The Town shall provide such equipment and means as deemed necessary by the Board of Selectmen for proper enforcement.</w:t>
      </w:r>
    </w:p>
    <w:p w14:paraId="18DD1347" w14:textId="77777777" w:rsidR="00B444CC" w:rsidRPr="00706FE7" w:rsidRDefault="00B444CC" w:rsidP="00B444CC">
      <w:pPr>
        <w:pStyle w:val="BodyText"/>
        <w:ind w:left="820"/>
        <w:rPr>
          <w:b/>
          <w:sz w:val="20"/>
        </w:rPr>
      </w:pPr>
    </w:p>
    <w:p w14:paraId="743941CA" w14:textId="77777777" w:rsidR="00B444CC" w:rsidRPr="00706FE7" w:rsidRDefault="00B444CC" w:rsidP="00B444CC">
      <w:pPr>
        <w:pStyle w:val="BodyText"/>
        <w:ind w:left="820"/>
        <w:rPr>
          <w:sz w:val="20"/>
        </w:rPr>
      </w:pPr>
      <w:r w:rsidRPr="00706FE7">
        <w:rPr>
          <w:b/>
          <w:sz w:val="20"/>
        </w:rPr>
        <w:t xml:space="preserve">SECTION 9:  </w:t>
      </w:r>
      <w:r w:rsidRPr="00706FE7">
        <w:rPr>
          <w:sz w:val="20"/>
        </w:rPr>
        <w:t>LEASHING OF DOGS</w:t>
      </w:r>
    </w:p>
    <w:p w14:paraId="539DC8A9" w14:textId="77777777" w:rsidR="00B444CC" w:rsidRPr="00706FE7" w:rsidRDefault="00B444CC" w:rsidP="00B444CC">
      <w:pPr>
        <w:spacing w:before="11"/>
        <w:ind w:left="820"/>
        <w:rPr>
          <w:sz w:val="20"/>
        </w:rPr>
      </w:pPr>
      <w:r w:rsidRPr="00706FE7">
        <w:rPr>
          <w:i/>
          <w:sz w:val="20"/>
        </w:rPr>
        <w:t xml:space="preserve">Restraint </w:t>
      </w:r>
      <w:r w:rsidRPr="00706FE7">
        <w:rPr>
          <w:sz w:val="20"/>
        </w:rPr>
        <w:t>–</w:t>
      </w:r>
    </w:p>
    <w:p w14:paraId="6727D2FC" w14:textId="77777777" w:rsidR="00B444CC" w:rsidRPr="00706FE7" w:rsidRDefault="00B444CC">
      <w:pPr>
        <w:pStyle w:val="ListParagraph"/>
        <w:numPr>
          <w:ilvl w:val="0"/>
          <w:numId w:val="17"/>
        </w:numPr>
        <w:tabs>
          <w:tab w:val="left" w:pos="1964"/>
        </w:tabs>
        <w:spacing w:before="11" w:line="247" w:lineRule="auto"/>
        <w:ind w:right="1077" w:firstLine="720"/>
        <w:jc w:val="both"/>
        <w:rPr>
          <w:sz w:val="20"/>
        </w:rPr>
      </w:pPr>
      <w:r w:rsidRPr="00706FE7">
        <w:rPr>
          <w:sz w:val="20"/>
        </w:rPr>
        <w:t xml:space="preserve">No person owning or harboring, keeping, having care, custody or control of a dog, poultry, cattle, sheep, swine, goat, llama, equine or any other fur-bearing animal shall suffer or allow </w:t>
      </w:r>
      <w:r w:rsidRPr="00706FE7">
        <w:rPr>
          <w:spacing w:val="-3"/>
          <w:sz w:val="20"/>
        </w:rPr>
        <w:t xml:space="preserve">it </w:t>
      </w:r>
      <w:r w:rsidRPr="00706FE7">
        <w:rPr>
          <w:sz w:val="20"/>
        </w:rPr>
        <w:t xml:space="preserve">to run at large </w:t>
      </w:r>
      <w:r w:rsidRPr="00706FE7">
        <w:rPr>
          <w:spacing w:val="-3"/>
          <w:sz w:val="20"/>
        </w:rPr>
        <w:t xml:space="preserve">in </w:t>
      </w:r>
      <w:r w:rsidRPr="00706FE7">
        <w:rPr>
          <w:sz w:val="20"/>
        </w:rPr>
        <w:t xml:space="preserve">any of the streets or public places </w:t>
      </w:r>
      <w:r w:rsidRPr="00706FE7">
        <w:rPr>
          <w:spacing w:val="-3"/>
          <w:sz w:val="20"/>
        </w:rPr>
        <w:t xml:space="preserve">in </w:t>
      </w:r>
      <w:r w:rsidRPr="00706FE7">
        <w:rPr>
          <w:sz w:val="20"/>
        </w:rPr>
        <w:t xml:space="preserve">the Town of Berkley or allow </w:t>
      </w:r>
      <w:r w:rsidRPr="00706FE7">
        <w:rPr>
          <w:spacing w:val="-3"/>
          <w:sz w:val="20"/>
        </w:rPr>
        <w:t xml:space="preserve">it </w:t>
      </w:r>
      <w:r w:rsidRPr="00706FE7">
        <w:rPr>
          <w:sz w:val="20"/>
        </w:rPr>
        <w:t>upon the premises of anyone other than the owner or keeper of such animal without permission of the owner or occupant of such</w:t>
      </w:r>
      <w:r w:rsidRPr="00706FE7">
        <w:rPr>
          <w:spacing w:val="-14"/>
          <w:sz w:val="20"/>
        </w:rPr>
        <w:t xml:space="preserve"> </w:t>
      </w:r>
      <w:r w:rsidRPr="00706FE7">
        <w:rPr>
          <w:sz w:val="20"/>
        </w:rPr>
        <w:t>premises.</w:t>
      </w:r>
    </w:p>
    <w:p w14:paraId="7DD5F458" w14:textId="77777777" w:rsidR="00B444CC" w:rsidRPr="00706FE7" w:rsidRDefault="00B444CC">
      <w:pPr>
        <w:pStyle w:val="ListParagraph"/>
        <w:numPr>
          <w:ilvl w:val="0"/>
          <w:numId w:val="17"/>
        </w:numPr>
        <w:tabs>
          <w:tab w:val="left" w:pos="1904"/>
        </w:tabs>
        <w:spacing w:line="247" w:lineRule="auto"/>
        <w:ind w:right="1085" w:firstLine="720"/>
        <w:jc w:val="both"/>
        <w:rPr>
          <w:sz w:val="20"/>
        </w:rPr>
      </w:pPr>
      <w:r w:rsidRPr="00706FE7">
        <w:rPr>
          <w:sz w:val="20"/>
        </w:rPr>
        <w:t xml:space="preserve">No dog shall be permitted </w:t>
      </w:r>
      <w:r w:rsidRPr="00706FE7">
        <w:rPr>
          <w:spacing w:val="-3"/>
          <w:sz w:val="20"/>
        </w:rPr>
        <w:t xml:space="preserve">in </w:t>
      </w:r>
      <w:r w:rsidRPr="00706FE7">
        <w:rPr>
          <w:sz w:val="20"/>
        </w:rPr>
        <w:t xml:space="preserve">any street or public place </w:t>
      </w:r>
      <w:r w:rsidRPr="00706FE7">
        <w:rPr>
          <w:spacing w:val="-3"/>
          <w:sz w:val="20"/>
        </w:rPr>
        <w:t xml:space="preserve">within </w:t>
      </w:r>
      <w:r w:rsidRPr="00706FE7">
        <w:rPr>
          <w:sz w:val="20"/>
        </w:rPr>
        <w:t xml:space="preserve">the Town of Berkley unless </w:t>
      </w:r>
      <w:r w:rsidRPr="00706FE7">
        <w:rPr>
          <w:spacing w:val="-3"/>
          <w:sz w:val="20"/>
        </w:rPr>
        <w:t xml:space="preserve">it is </w:t>
      </w:r>
      <w:r w:rsidRPr="00706FE7">
        <w:rPr>
          <w:sz w:val="20"/>
        </w:rPr>
        <w:t>effectively restrained as above defined by a chain or</w:t>
      </w:r>
      <w:r w:rsidRPr="00706FE7">
        <w:rPr>
          <w:spacing w:val="-10"/>
          <w:sz w:val="20"/>
        </w:rPr>
        <w:t xml:space="preserve"> </w:t>
      </w:r>
      <w:r w:rsidRPr="00706FE7">
        <w:rPr>
          <w:sz w:val="20"/>
        </w:rPr>
        <w:t>leash.</w:t>
      </w:r>
    </w:p>
    <w:p w14:paraId="140BDC44" w14:textId="77777777" w:rsidR="00B444CC" w:rsidRPr="00706FE7" w:rsidRDefault="00B444CC" w:rsidP="00B444CC">
      <w:pPr>
        <w:spacing w:line="252" w:lineRule="exact"/>
        <w:ind w:left="820"/>
        <w:rPr>
          <w:sz w:val="20"/>
        </w:rPr>
      </w:pPr>
      <w:r w:rsidRPr="00706FE7">
        <w:rPr>
          <w:i/>
          <w:sz w:val="20"/>
        </w:rPr>
        <w:t xml:space="preserve">Defecation or urination by dogs </w:t>
      </w:r>
      <w:r w:rsidRPr="00706FE7">
        <w:rPr>
          <w:sz w:val="20"/>
        </w:rPr>
        <w:t>–</w:t>
      </w:r>
    </w:p>
    <w:p w14:paraId="260DDFC4" w14:textId="77777777" w:rsidR="00B444CC" w:rsidRPr="00706FE7" w:rsidRDefault="00B444CC">
      <w:pPr>
        <w:pStyle w:val="ListParagraph"/>
        <w:numPr>
          <w:ilvl w:val="0"/>
          <w:numId w:val="16"/>
        </w:numPr>
        <w:tabs>
          <w:tab w:val="left" w:pos="1892"/>
        </w:tabs>
        <w:spacing w:before="8" w:line="247" w:lineRule="auto"/>
        <w:ind w:right="1081" w:firstLine="720"/>
        <w:jc w:val="both"/>
        <w:rPr>
          <w:sz w:val="20"/>
        </w:rPr>
      </w:pPr>
      <w:r w:rsidRPr="00706FE7">
        <w:rPr>
          <w:sz w:val="20"/>
        </w:rPr>
        <w:t xml:space="preserve">No person owning or keeping a dog shall permit </w:t>
      </w:r>
      <w:r w:rsidRPr="00706FE7">
        <w:rPr>
          <w:spacing w:val="-3"/>
          <w:sz w:val="20"/>
        </w:rPr>
        <w:t xml:space="preserve">it </w:t>
      </w:r>
      <w:r w:rsidRPr="00706FE7">
        <w:rPr>
          <w:sz w:val="20"/>
        </w:rPr>
        <w:t xml:space="preserve">to defecate or urinate </w:t>
      </w:r>
      <w:r w:rsidRPr="00706FE7">
        <w:rPr>
          <w:spacing w:val="-3"/>
          <w:sz w:val="20"/>
        </w:rPr>
        <w:t xml:space="preserve">within </w:t>
      </w:r>
      <w:r w:rsidRPr="00706FE7">
        <w:rPr>
          <w:sz w:val="20"/>
        </w:rPr>
        <w:t xml:space="preserve">the boundaries of any municipally owned playground, part or </w:t>
      </w:r>
      <w:r w:rsidRPr="00706FE7">
        <w:rPr>
          <w:spacing w:val="3"/>
          <w:sz w:val="20"/>
        </w:rPr>
        <w:t xml:space="preserve">open </w:t>
      </w:r>
      <w:r w:rsidRPr="00706FE7">
        <w:rPr>
          <w:sz w:val="20"/>
        </w:rPr>
        <w:t xml:space="preserve">space to which the public has access, unless expressly permitted </w:t>
      </w:r>
      <w:r w:rsidRPr="00706FE7">
        <w:rPr>
          <w:spacing w:val="-3"/>
          <w:sz w:val="20"/>
        </w:rPr>
        <w:t xml:space="preserve">in </w:t>
      </w:r>
      <w:r w:rsidRPr="00706FE7">
        <w:rPr>
          <w:sz w:val="20"/>
        </w:rPr>
        <w:t>specially designated</w:t>
      </w:r>
      <w:r w:rsidRPr="00706FE7">
        <w:rPr>
          <w:spacing w:val="-10"/>
          <w:sz w:val="20"/>
        </w:rPr>
        <w:t xml:space="preserve"> </w:t>
      </w:r>
      <w:r w:rsidRPr="00706FE7">
        <w:rPr>
          <w:sz w:val="20"/>
        </w:rPr>
        <w:t>areas.</w:t>
      </w:r>
    </w:p>
    <w:p w14:paraId="7D4E2B7B" w14:textId="77777777" w:rsidR="00B444CC" w:rsidRPr="00706FE7" w:rsidRDefault="00B444CC">
      <w:pPr>
        <w:pStyle w:val="ListParagraph"/>
        <w:numPr>
          <w:ilvl w:val="0"/>
          <w:numId w:val="16"/>
        </w:numPr>
        <w:tabs>
          <w:tab w:val="left" w:pos="1892"/>
        </w:tabs>
        <w:spacing w:line="247" w:lineRule="auto"/>
        <w:ind w:right="1077" w:firstLine="720"/>
        <w:jc w:val="both"/>
        <w:rPr>
          <w:sz w:val="20"/>
        </w:rPr>
      </w:pPr>
      <w:r w:rsidRPr="00706FE7">
        <w:rPr>
          <w:sz w:val="20"/>
        </w:rPr>
        <w:t xml:space="preserve">No person owning or keeping a dog shall permit </w:t>
      </w:r>
      <w:r w:rsidRPr="00706FE7">
        <w:rPr>
          <w:spacing w:val="-3"/>
          <w:sz w:val="20"/>
        </w:rPr>
        <w:t xml:space="preserve">it </w:t>
      </w:r>
      <w:r w:rsidRPr="00706FE7">
        <w:rPr>
          <w:sz w:val="20"/>
        </w:rPr>
        <w:t xml:space="preserve">to defecate or urinate upon any street or sidewalk, provided, however, that defecation </w:t>
      </w:r>
      <w:r w:rsidRPr="00706FE7">
        <w:rPr>
          <w:spacing w:val="-4"/>
          <w:sz w:val="20"/>
        </w:rPr>
        <w:t xml:space="preserve">will </w:t>
      </w:r>
      <w:r w:rsidRPr="00706FE7">
        <w:rPr>
          <w:sz w:val="20"/>
        </w:rPr>
        <w:t xml:space="preserve">not be </w:t>
      </w:r>
      <w:r w:rsidRPr="00706FE7">
        <w:rPr>
          <w:spacing w:val="-3"/>
          <w:sz w:val="20"/>
        </w:rPr>
        <w:t xml:space="preserve">in </w:t>
      </w:r>
      <w:r w:rsidRPr="00706FE7">
        <w:rPr>
          <w:sz w:val="20"/>
        </w:rPr>
        <w:t xml:space="preserve">violation of this subsection </w:t>
      </w:r>
      <w:r w:rsidRPr="00706FE7">
        <w:rPr>
          <w:spacing w:val="-3"/>
          <w:sz w:val="20"/>
        </w:rPr>
        <w:t xml:space="preserve">if </w:t>
      </w:r>
      <w:r w:rsidRPr="00706FE7">
        <w:rPr>
          <w:sz w:val="20"/>
        </w:rPr>
        <w:t>removed immediately</w:t>
      </w:r>
      <w:r w:rsidRPr="00706FE7">
        <w:rPr>
          <w:spacing w:val="-4"/>
          <w:sz w:val="20"/>
        </w:rPr>
        <w:t xml:space="preserve"> </w:t>
      </w:r>
      <w:r w:rsidRPr="00706FE7">
        <w:rPr>
          <w:sz w:val="20"/>
        </w:rPr>
        <w:t>thereafter.</w:t>
      </w:r>
    </w:p>
    <w:p w14:paraId="3AE70040" w14:textId="77777777" w:rsidR="00B444CC" w:rsidRPr="00706FE7" w:rsidRDefault="00B444CC">
      <w:pPr>
        <w:pStyle w:val="ListParagraph"/>
        <w:numPr>
          <w:ilvl w:val="0"/>
          <w:numId w:val="16"/>
        </w:numPr>
        <w:tabs>
          <w:tab w:val="left" w:pos="1868"/>
        </w:tabs>
        <w:spacing w:line="247" w:lineRule="auto"/>
        <w:ind w:right="1087" w:firstLine="720"/>
        <w:jc w:val="both"/>
        <w:rPr>
          <w:sz w:val="20"/>
        </w:rPr>
      </w:pPr>
      <w:r w:rsidRPr="00706FE7">
        <w:rPr>
          <w:sz w:val="20"/>
        </w:rPr>
        <w:t xml:space="preserve">No person owning or keeping a dog shall permit </w:t>
      </w:r>
      <w:r w:rsidRPr="00706FE7">
        <w:rPr>
          <w:spacing w:val="-3"/>
          <w:sz w:val="20"/>
        </w:rPr>
        <w:t xml:space="preserve">it </w:t>
      </w:r>
      <w:r w:rsidRPr="00706FE7">
        <w:rPr>
          <w:sz w:val="20"/>
        </w:rPr>
        <w:t xml:space="preserve">to defecate or urinate on privately owned premises other than the premises of the owner or keeper without the knowledge and consent of the owner or persons </w:t>
      </w:r>
      <w:r w:rsidRPr="00706FE7">
        <w:rPr>
          <w:spacing w:val="-3"/>
          <w:sz w:val="20"/>
        </w:rPr>
        <w:t xml:space="preserve">in </w:t>
      </w:r>
      <w:r w:rsidRPr="00706FE7">
        <w:rPr>
          <w:sz w:val="20"/>
        </w:rPr>
        <w:t>possession of such</w:t>
      </w:r>
      <w:r w:rsidRPr="00706FE7">
        <w:rPr>
          <w:spacing w:val="-9"/>
          <w:sz w:val="20"/>
        </w:rPr>
        <w:t xml:space="preserve"> </w:t>
      </w:r>
      <w:r w:rsidRPr="00706FE7">
        <w:rPr>
          <w:sz w:val="20"/>
        </w:rPr>
        <w:t>premises.</w:t>
      </w:r>
    </w:p>
    <w:p w14:paraId="4B0166C0" w14:textId="77777777" w:rsidR="00B444CC" w:rsidRPr="00706FE7" w:rsidRDefault="00B444CC">
      <w:pPr>
        <w:pStyle w:val="ListParagraph"/>
        <w:numPr>
          <w:ilvl w:val="0"/>
          <w:numId w:val="16"/>
        </w:numPr>
        <w:tabs>
          <w:tab w:val="left" w:pos="1876"/>
        </w:tabs>
        <w:spacing w:line="247" w:lineRule="auto"/>
        <w:ind w:right="1087" w:firstLine="720"/>
        <w:jc w:val="both"/>
        <w:rPr>
          <w:sz w:val="20"/>
        </w:rPr>
      </w:pPr>
      <w:r w:rsidRPr="00706FE7">
        <w:rPr>
          <w:sz w:val="20"/>
        </w:rPr>
        <w:t xml:space="preserve">In any prosecution under this section, the presence of such dog which </w:t>
      </w:r>
      <w:r w:rsidRPr="00706FE7">
        <w:rPr>
          <w:spacing w:val="-3"/>
          <w:sz w:val="20"/>
        </w:rPr>
        <w:t xml:space="preserve">is </w:t>
      </w:r>
      <w:r w:rsidRPr="00706FE7">
        <w:rPr>
          <w:sz w:val="20"/>
        </w:rPr>
        <w:t xml:space="preserve">unleashed upon the premises other than the premises of the owner or keeper of such dog, shall be prima facie evidence that such knowledge and consent of said owner or person </w:t>
      </w:r>
      <w:r w:rsidRPr="00706FE7">
        <w:rPr>
          <w:spacing w:val="-3"/>
          <w:sz w:val="20"/>
        </w:rPr>
        <w:t xml:space="preserve">in </w:t>
      </w:r>
      <w:r w:rsidRPr="00706FE7">
        <w:rPr>
          <w:sz w:val="20"/>
        </w:rPr>
        <w:t>possession of said premises was not</w:t>
      </w:r>
      <w:r w:rsidRPr="00706FE7">
        <w:rPr>
          <w:spacing w:val="-3"/>
          <w:sz w:val="20"/>
        </w:rPr>
        <w:t xml:space="preserve"> </w:t>
      </w:r>
      <w:r w:rsidRPr="00706FE7">
        <w:rPr>
          <w:sz w:val="20"/>
        </w:rPr>
        <w:t>had.</w:t>
      </w:r>
    </w:p>
    <w:p w14:paraId="0FCFA2E1" w14:textId="77777777" w:rsidR="00B444CC" w:rsidRPr="00706FE7" w:rsidRDefault="00B444CC" w:rsidP="00B444CC">
      <w:pPr>
        <w:pStyle w:val="BodyText"/>
        <w:rPr>
          <w:sz w:val="20"/>
        </w:rPr>
      </w:pPr>
    </w:p>
    <w:p w14:paraId="2BA83E06" w14:textId="77777777" w:rsidR="00B444CC" w:rsidRPr="00706FE7" w:rsidRDefault="00B444CC" w:rsidP="00B444CC">
      <w:pPr>
        <w:pStyle w:val="BodyText"/>
        <w:spacing w:before="1" w:line="247" w:lineRule="auto"/>
        <w:ind w:left="820" w:right="1082"/>
        <w:rPr>
          <w:sz w:val="20"/>
        </w:rPr>
      </w:pPr>
      <w:r w:rsidRPr="00706FE7">
        <w:rPr>
          <w:sz w:val="20"/>
        </w:rPr>
        <w:t>The penalties for violation of any portion of this section shall be in the amount provided by applicable town by-law.</w:t>
      </w:r>
    </w:p>
    <w:p w14:paraId="70602D11" w14:textId="77777777" w:rsidR="00B444CC" w:rsidRPr="00706FE7" w:rsidRDefault="00B444CC" w:rsidP="00B444CC">
      <w:pPr>
        <w:pStyle w:val="BodyText"/>
        <w:spacing w:before="6"/>
        <w:rPr>
          <w:sz w:val="20"/>
        </w:rPr>
      </w:pPr>
    </w:p>
    <w:p w14:paraId="34ADCA8E" w14:textId="77777777" w:rsidR="00B444CC" w:rsidRPr="00706FE7" w:rsidRDefault="00B444CC" w:rsidP="00B444CC">
      <w:pPr>
        <w:pStyle w:val="BodyText"/>
        <w:spacing w:line="249" w:lineRule="auto"/>
        <w:ind w:left="820" w:right="1083"/>
        <w:jc w:val="both"/>
        <w:rPr>
          <w:b/>
          <w:bCs/>
          <w:sz w:val="20"/>
        </w:rPr>
      </w:pPr>
      <w:r w:rsidRPr="00706FE7">
        <w:rPr>
          <w:b/>
          <w:bCs/>
          <w:sz w:val="20"/>
        </w:rPr>
        <w:t>SECTION 10: RABIES VACCINES</w:t>
      </w:r>
    </w:p>
    <w:p w14:paraId="0A407A4A" w14:textId="77777777" w:rsidR="00B444CC" w:rsidRPr="00706FE7" w:rsidRDefault="00B444CC" w:rsidP="00B444CC">
      <w:pPr>
        <w:pStyle w:val="BodyText"/>
        <w:spacing w:line="249" w:lineRule="auto"/>
        <w:ind w:left="820" w:right="1083"/>
        <w:jc w:val="both"/>
        <w:rPr>
          <w:sz w:val="20"/>
        </w:rPr>
      </w:pPr>
    </w:p>
    <w:p w14:paraId="66A00E0C" w14:textId="77777777" w:rsidR="00B444CC" w:rsidRPr="00706FE7" w:rsidRDefault="00B444CC" w:rsidP="00B444CC">
      <w:pPr>
        <w:pStyle w:val="BodyText"/>
        <w:spacing w:line="249" w:lineRule="auto"/>
        <w:ind w:left="820" w:right="1083" w:firstLine="620"/>
        <w:jc w:val="both"/>
        <w:rPr>
          <w:sz w:val="20"/>
        </w:rPr>
      </w:pPr>
      <w:r w:rsidRPr="00706FE7">
        <w:rPr>
          <w:sz w:val="20"/>
        </w:rPr>
        <w:t>All dogs, cats and ferrets are required to have current rabies vaccines unless deemed exempt by the Board of Health upon review of a certificate attesting to said exempt status in accordance with G. L. C140, Sec 145B, from a licensed veterinarian.</w:t>
      </w:r>
    </w:p>
    <w:p w14:paraId="2547BFCC" w14:textId="77777777" w:rsidR="00B444CC" w:rsidRPr="00706FE7" w:rsidRDefault="00B444CC">
      <w:pPr>
        <w:pStyle w:val="ListParagraph"/>
        <w:numPr>
          <w:ilvl w:val="0"/>
          <w:numId w:val="15"/>
        </w:numPr>
        <w:tabs>
          <w:tab w:val="left" w:pos="1961"/>
        </w:tabs>
        <w:spacing w:line="247" w:lineRule="auto"/>
        <w:ind w:right="1078" w:hanging="361"/>
        <w:jc w:val="both"/>
        <w:rPr>
          <w:sz w:val="20"/>
        </w:rPr>
      </w:pPr>
      <w:r w:rsidRPr="00706FE7">
        <w:rPr>
          <w:sz w:val="20"/>
        </w:rPr>
        <w:tab/>
        <w:t>Any owner, keeper, having care, custody or control of an animal placed under strict confinement by the Animal Inspector shall receive written instructions according to the Commonwealth of Massachusetts rabies protocol and shall be responsible for any and all inspection fees and/or rabies testing. The Selectmen shall annually set reasonable inspection</w:t>
      </w:r>
      <w:r w:rsidRPr="00706FE7">
        <w:rPr>
          <w:spacing w:val="-1"/>
          <w:sz w:val="20"/>
        </w:rPr>
        <w:t xml:space="preserve"> </w:t>
      </w:r>
      <w:r w:rsidRPr="00706FE7">
        <w:rPr>
          <w:sz w:val="20"/>
        </w:rPr>
        <w:t>fees.</w:t>
      </w:r>
    </w:p>
    <w:p w14:paraId="4C95BBFE" w14:textId="77777777" w:rsidR="00B444CC" w:rsidRPr="00706FE7" w:rsidRDefault="00B444CC" w:rsidP="00B444CC">
      <w:pPr>
        <w:pStyle w:val="BodyText"/>
        <w:spacing w:before="2"/>
        <w:rPr>
          <w:sz w:val="8"/>
        </w:rPr>
      </w:pPr>
    </w:p>
    <w:p w14:paraId="2759D2AC" w14:textId="77777777" w:rsidR="00B444CC" w:rsidRPr="00706FE7" w:rsidRDefault="00B444CC" w:rsidP="00B444CC">
      <w:pPr>
        <w:pStyle w:val="Heading1"/>
        <w:spacing w:before="1"/>
        <w:ind w:left="0" w:right="263"/>
        <w:jc w:val="center"/>
        <w:rPr>
          <w:sz w:val="20"/>
        </w:rPr>
      </w:pPr>
      <w:bookmarkStart w:id="25" w:name="_Toc193805039"/>
      <w:r w:rsidRPr="00706FE7">
        <w:rPr>
          <w:sz w:val="20"/>
        </w:rPr>
        <w:t>ARTICLE 23:  PERSONNEL BYLAW</w:t>
      </w:r>
      <w:bookmarkEnd w:id="25"/>
    </w:p>
    <w:p w14:paraId="3BF3CA54" w14:textId="77777777" w:rsidR="00B444CC" w:rsidRPr="00706FE7" w:rsidRDefault="00B444CC" w:rsidP="00B444CC">
      <w:pPr>
        <w:pStyle w:val="BodyText"/>
        <w:rPr>
          <w:b/>
          <w:sz w:val="18"/>
        </w:rPr>
      </w:pPr>
    </w:p>
    <w:p w14:paraId="12A5DB0D" w14:textId="77777777" w:rsidR="00B444CC" w:rsidRPr="00706FE7" w:rsidRDefault="00B444CC" w:rsidP="00B444CC">
      <w:pPr>
        <w:pStyle w:val="BodyText"/>
        <w:spacing w:before="2"/>
        <w:rPr>
          <w:b/>
          <w:sz w:val="16"/>
        </w:rPr>
      </w:pPr>
    </w:p>
    <w:p w14:paraId="7FD12FBA" w14:textId="77777777" w:rsidR="00B444CC" w:rsidRPr="00706FE7" w:rsidRDefault="00B444CC" w:rsidP="00B444CC">
      <w:pPr>
        <w:pStyle w:val="BodyText"/>
        <w:ind w:left="820"/>
        <w:rPr>
          <w:b/>
          <w:sz w:val="20"/>
        </w:rPr>
      </w:pPr>
      <w:r w:rsidRPr="00706FE7">
        <w:rPr>
          <w:b/>
          <w:sz w:val="20"/>
        </w:rPr>
        <w:t xml:space="preserve">SECTION 1:  </w:t>
      </w:r>
      <w:r w:rsidRPr="00706FE7">
        <w:rPr>
          <w:sz w:val="20"/>
        </w:rPr>
        <w:t>PURPOSE</w:t>
      </w:r>
    </w:p>
    <w:p w14:paraId="1720E0A5" w14:textId="77777777" w:rsidR="00B444CC" w:rsidRPr="00706FE7" w:rsidRDefault="00B444CC" w:rsidP="00B444CC">
      <w:pPr>
        <w:pStyle w:val="BodyText"/>
        <w:spacing w:before="11" w:line="247" w:lineRule="auto"/>
        <w:ind w:left="820" w:right="1088"/>
        <w:jc w:val="both"/>
        <w:rPr>
          <w:sz w:val="20"/>
        </w:rPr>
      </w:pPr>
      <w:r w:rsidRPr="00706FE7">
        <w:rPr>
          <w:sz w:val="20"/>
        </w:rPr>
        <w:t>The purpose of this bylaw is to establish fair and equitable personnel policies and a system of personnel administration that ensures uniform application of personnel policies.</w:t>
      </w:r>
    </w:p>
    <w:p w14:paraId="6356C6F9" w14:textId="77777777" w:rsidR="00B444CC" w:rsidRPr="00706FE7" w:rsidRDefault="00B444CC" w:rsidP="00B444CC">
      <w:pPr>
        <w:pStyle w:val="BodyText"/>
      </w:pPr>
    </w:p>
    <w:p w14:paraId="131C1EAB" w14:textId="77777777" w:rsidR="00B444CC" w:rsidRPr="00706FE7" w:rsidRDefault="00B444CC" w:rsidP="00B444CC">
      <w:pPr>
        <w:pStyle w:val="BodyText"/>
        <w:spacing w:before="5"/>
        <w:rPr>
          <w:sz w:val="20"/>
        </w:rPr>
      </w:pPr>
    </w:p>
    <w:p w14:paraId="38D1424A" w14:textId="77777777" w:rsidR="00B444CC" w:rsidRPr="00706FE7" w:rsidRDefault="00B444CC" w:rsidP="00B444CC">
      <w:pPr>
        <w:pStyle w:val="BodyText"/>
        <w:ind w:left="820"/>
        <w:rPr>
          <w:i/>
          <w:sz w:val="20"/>
        </w:rPr>
      </w:pPr>
      <w:r w:rsidRPr="00706FE7">
        <w:rPr>
          <w:b/>
          <w:sz w:val="20"/>
        </w:rPr>
        <w:t xml:space="preserve">SECTION 2:  </w:t>
      </w:r>
      <w:r w:rsidRPr="00706FE7">
        <w:rPr>
          <w:sz w:val="20"/>
        </w:rPr>
        <w:t>APPLICATION</w:t>
      </w:r>
    </w:p>
    <w:p w14:paraId="4EE8E540" w14:textId="77777777" w:rsidR="00B444CC" w:rsidRPr="00706FE7" w:rsidRDefault="00B444CC" w:rsidP="00B444CC">
      <w:pPr>
        <w:pStyle w:val="BodyText"/>
        <w:spacing w:before="11" w:line="247" w:lineRule="auto"/>
        <w:ind w:left="820" w:right="1087"/>
        <w:jc w:val="both"/>
        <w:rPr>
          <w:sz w:val="20"/>
        </w:rPr>
      </w:pPr>
      <w:r w:rsidRPr="00706FE7">
        <w:rPr>
          <w:sz w:val="20"/>
        </w:rPr>
        <w:t xml:space="preserve">All town departments and positions shall be subject to the provisions of this bylaw except elected positions and employees of the school department. In the event of conflict between a particular personnel rule and a collective bargaining agreement provision or an approved police or </w:t>
      </w:r>
      <w:r w:rsidRPr="00706FE7">
        <w:rPr>
          <w:spacing w:val="-3"/>
          <w:sz w:val="20"/>
        </w:rPr>
        <w:t xml:space="preserve">fire </w:t>
      </w:r>
      <w:r w:rsidRPr="00706FE7">
        <w:rPr>
          <w:sz w:val="20"/>
        </w:rPr>
        <w:t xml:space="preserve">department regulation, the collective bargaining agreement provisions or police or </w:t>
      </w:r>
      <w:r w:rsidRPr="00706FE7">
        <w:rPr>
          <w:spacing w:val="-3"/>
          <w:sz w:val="20"/>
        </w:rPr>
        <w:t>fire</w:t>
      </w:r>
      <w:r w:rsidRPr="00706FE7">
        <w:rPr>
          <w:spacing w:val="55"/>
          <w:sz w:val="20"/>
        </w:rPr>
        <w:t xml:space="preserve"> </w:t>
      </w:r>
      <w:r w:rsidRPr="00706FE7">
        <w:rPr>
          <w:sz w:val="20"/>
        </w:rPr>
        <w:t>department regulation shall</w:t>
      </w:r>
      <w:r w:rsidRPr="00706FE7">
        <w:rPr>
          <w:spacing w:val="-10"/>
          <w:sz w:val="20"/>
        </w:rPr>
        <w:t xml:space="preserve"> </w:t>
      </w:r>
      <w:r w:rsidRPr="00706FE7">
        <w:rPr>
          <w:sz w:val="20"/>
        </w:rPr>
        <w:t>prevail.</w:t>
      </w:r>
    </w:p>
    <w:p w14:paraId="57AFB652" w14:textId="77777777" w:rsidR="00B444CC" w:rsidRPr="00706FE7" w:rsidRDefault="00B444CC" w:rsidP="00B444CC">
      <w:pPr>
        <w:pStyle w:val="BodyText"/>
        <w:spacing w:before="9"/>
        <w:rPr>
          <w:sz w:val="20"/>
        </w:rPr>
      </w:pPr>
    </w:p>
    <w:p w14:paraId="0AF23B1D" w14:textId="77777777" w:rsidR="00B444CC" w:rsidRPr="00706FE7" w:rsidRDefault="00B444CC" w:rsidP="00B444CC">
      <w:pPr>
        <w:pStyle w:val="BodyText"/>
        <w:ind w:left="820"/>
        <w:rPr>
          <w:i/>
          <w:sz w:val="20"/>
        </w:rPr>
      </w:pPr>
      <w:r w:rsidRPr="00706FE7">
        <w:rPr>
          <w:b/>
          <w:sz w:val="20"/>
        </w:rPr>
        <w:t>SECTION 3:</w:t>
      </w:r>
      <w:r w:rsidRPr="00706FE7">
        <w:rPr>
          <w:sz w:val="20"/>
        </w:rPr>
        <w:t xml:space="preserve">  ADMINISTRATION</w:t>
      </w:r>
    </w:p>
    <w:p w14:paraId="09D27A6A" w14:textId="77777777" w:rsidR="00B444CC" w:rsidRPr="00706FE7" w:rsidRDefault="00B444CC" w:rsidP="00B444CC">
      <w:pPr>
        <w:pStyle w:val="BodyText"/>
        <w:spacing w:before="11" w:line="247" w:lineRule="auto"/>
        <w:ind w:left="820" w:right="1086"/>
        <w:jc w:val="both"/>
        <w:rPr>
          <w:sz w:val="20"/>
        </w:rPr>
      </w:pPr>
      <w:r w:rsidRPr="00706FE7">
        <w:rPr>
          <w:sz w:val="20"/>
        </w:rPr>
        <w:t>The Personnel Board shall be responsible for the administration of this bylaw and regulations promulgated pursuant to Section 5. The Personnel Board shall be comprised of the Board of Selectman.</w:t>
      </w:r>
    </w:p>
    <w:p w14:paraId="6AAEF4CB" w14:textId="77777777" w:rsidR="00B444CC" w:rsidRPr="00706FE7" w:rsidRDefault="00B444CC" w:rsidP="00B444CC">
      <w:pPr>
        <w:pStyle w:val="BodyText"/>
        <w:spacing w:line="247" w:lineRule="auto"/>
        <w:ind w:left="1901" w:right="1082" w:hanging="361"/>
        <w:rPr>
          <w:sz w:val="20"/>
        </w:rPr>
      </w:pPr>
      <w:r w:rsidRPr="00706FE7">
        <w:rPr>
          <w:sz w:val="20"/>
        </w:rPr>
        <w:t>Establish written rules and regulations consistent with the purpose and provisions of this bylaw.</w:t>
      </w:r>
    </w:p>
    <w:p w14:paraId="54F20A1A" w14:textId="77777777" w:rsidR="00B444CC" w:rsidRPr="00706FE7" w:rsidRDefault="00B444CC">
      <w:pPr>
        <w:pStyle w:val="ListParagraph"/>
        <w:numPr>
          <w:ilvl w:val="0"/>
          <w:numId w:val="15"/>
        </w:numPr>
        <w:tabs>
          <w:tab w:val="left" w:pos="1845"/>
        </w:tabs>
        <w:spacing w:line="247" w:lineRule="auto"/>
        <w:ind w:left="1813" w:right="1265" w:hanging="273"/>
        <w:rPr>
          <w:sz w:val="20"/>
        </w:rPr>
      </w:pPr>
      <w:r w:rsidRPr="00706FE7">
        <w:rPr>
          <w:sz w:val="20"/>
        </w:rPr>
        <w:t xml:space="preserve">Ensure that the Town acts affirmatively </w:t>
      </w:r>
      <w:r w:rsidRPr="00706FE7">
        <w:rPr>
          <w:spacing w:val="-3"/>
          <w:sz w:val="20"/>
        </w:rPr>
        <w:t xml:space="preserve">in </w:t>
      </w:r>
      <w:r w:rsidRPr="00706FE7">
        <w:rPr>
          <w:sz w:val="20"/>
        </w:rPr>
        <w:t xml:space="preserve">providing opportunities to all persons regardless of sex, age, color, creed, race or national origin for entry level and promotional positions and provides equal treatment </w:t>
      </w:r>
      <w:r w:rsidRPr="00706FE7">
        <w:rPr>
          <w:spacing w:val="-3"/>
          <w:sz w:val="20"/>
        </w:rPr>
        <w:t xml:space="preserve">in </w:t>
      </w:r>
      <w:r w:rsidRPr="00706FE7">
        <w:rPr>
          <w:sz w:val="20"/>
        </w:rPr>
        <w:t>all other aspects of personnel administration.</w:t>
      </w:r>
    </w:p>
    <w:p w14:paraId="647A7909" w14:textId="77777777" w:rsidR="00B444CC" w:rsidRPr="00706FE7" w:rsidRDefault="00B444CC">
      <w:pPr>
        <w:pStyle w:val="ListParagraph"/>
        <w:numPr>
          <w:ilvl w:val="0"/>
          <w:numId w:val="15"/>
        </w:numPr>
        <w:tabs>
          <w:tab w:val="left" w:pos="1833"/>
        </w:tabs>
        <w:spacing w:line="251" w:lineRule="exact"/>
        <w:ind w:left="1832" w:hanging="292"/>
        <w:rPr>
          <w:sz w:val="20"/>
        </w:rPr>
      </w:pPr>
      <w:r w:rsidRPr="00706FE7">
        <w:rPr>
          <w:sz w:val="20"/>
        </w:rPr>
        <w:t>Maintain a centralized personnel record keeping</w:t>
      </w:r>
      <w:r w:rsidRPr="00706FE7">
        <w:rPr>
          <w:spacing w:val="-8"/>
          <w:sz w:val="20"/>
        </w:rPr>
        <w:t xml:space="preserve"> </w:t>
      </w:r>
      <w:r w:rsidRPr="00706FE7">
        <w:rPr>
          <w:sz w:val="20"/>
        </w:rPr>
        <w:t>system.</w:t>
      </w:r>
    </w:p>
    <w:p w14:paraId="49823632" w14:textId="77777777" w:rsidR="00B444CC" w:rsidRPr="00706FE7" w:rsidRDefault="00B444CC">
      <w:pPr>
        <w:pStyle w:val="ListParagraph"/>
        <w:numPr>
          <w:ilvl w:val="0"/>
          <w:numId w:val="15"/>
        </w:numPr>
        <w:tabs>
          <w:tab w:val="left" w:pos="1892"/>
        </w:tabs>
        <w:spacing w:before="5" w:line="247" w:lineRule="auto"/>
        <w:ind w:left="1813" w:right="1089" w:hanging="273"/>
        <w:rPr>
          <w:sz w:val="20"/>
        </w:rPr>
      </w:pPr>
      <w:r w:rsidRPr="00706FE7">
        <w:rPr>
          <w:sz w:val="20"/>
        </w:rPr>
        <w:tab/>
        <w:t>The Board of Selectmen shall be responsible for all collective bargaining except as exempted by Massachusetts General</w:t>
      </w:r>
      <w:r w:rsidRPr="00706FE7">
        <w:rPr>
          <w:spacing w:val="-10"/>
          <w:sz w:val="20"/>
        </w:rPr>
        <w:t xml:space="preserve"> </w:t>
      </w:r>
      <w:r w:rsidRPr="00706FE7">
        <w:rPr>
          <w:sz w:val="20"/>
        </w:rPr>
        <w:t>Law.</w:t>
      </w:r>
    </w:p>
    <w:p w14:paraId="2365F388" w14:textId="77777777" w:rsidR="00B444CC" w:rsidRPr="00706FE7" w:rsidRDefault="00B444CC" w:rsidP="00B444CC">
      <w:pPr>
        <w:pStyle w:val="BodyText"/>
        <w:spacing w:before="6"/>
        <w:rPr>
          <w:sz w:val="20"/>
        </w:rPr>
      </w:pPr>
    </w:p>
    <w:p w14:paraId="193C7A4E" w14:textId="77777777" w:rsidR="00B444CC" w:rsidRPr="00706FE7" w:rsidRDefault="00B444CC" w:rsidP="00B444CC">
      <w:pPr>
        <w:pStyle w:val="BodyText"/>
        <w:ind w:left="820"/>
        <w:rPr>
          <w:b/>
          <w:sz w:val="20"/>
        </w:rPr>
      </w:pPr>
      <w:r w:rsidRPr="00706FE7">
        <w:rPr>
          <w:b/>
          <w:sz w:val="20"/>
        </w:rPr>
        <w:t>SECTION 4:</w:t>
      </w:r>
      <w:r w:rsidRPr="00706FE7">
        <w:rPr>
          <w:sz w:val="20"/>
        </w:rPr>
        <w:t xml:space="preserve">  ESTABLISHMENT</w:t>
      </w:r>
      <w:r w:rsidRPr="00706FE7">
        <w:rPr>
          <w:b/>
          <w:sz w:val="20"/>
        </w:rPr>
        <w:t xml:space="preserve"> </w:t>
      </w:r>
      <w:r w:rsidRPr="00706FE7">
        <w:rPr>
          <w:sz w:val="20"/>
        </w:rPr>
        <w:t>OF A PERSONNEL SYSTEM</w:t>
      </w:r>
    </w:p>
    <w:p w14:paraId="402CCA44" w14:textId="77777777" w:rsidR="00B444CC" w:rsidRPr="00706FE7" w:rsidRDefault="00B444CC" w:rsidP="00B444CC">
      <w:pPr>
        <w:pStyle w:val="BodyText"/>
        <w:spacing w:before="11" w:line="247" w:lineRule="auto"/>
        <w:ind w:left="820" w:right="1083"/>
        <w:jc w:val="both"/>
        <w:rPr>
          <w:sz w:val="20"/>
        </w:rPr>
      </w:pPr>
      <w:r w:rsidRPr="00706FE7">
        <w:rPr>
          <w:sz w:val="20"/>
        </w:rPr>
        <w:t>A town wide personnel system may be established by the promulgation of regulations pursuant to Section 5. The personnel system shall make use of modern concepts of personnel management.</w:t>
      </w:r>
    </w:p>
    <w:p w14:paraId="11587AEE" w14:textId="77777777" w:rsidR="00B444CC" w:rsidRPr="00706FE7" w:rsidRDefault="00B444CC" w:rsidP="00B444CC">
      <w:pPr>
        <w:pStyle w:val="BodyText"/>
        <w:spacing w:before="5"/>
        <w:rPr>
          <w:sz w:val="20"/>
        </w:rPr>
      </w:pPr>
    </w:p>
    <w:p w14:paraId="0A70C957" w14:textId="77777777" w:rsidR="00B444CC" w:rsidRPr="00706FE7" w:rsidRDefault="00B444CC" w:rsidP="00B444CC">
      <w:pPr>
        <w:pStyle w:val="BodyText"/>
        <w:ind w:left="820"/>
        <w:rPr>
          <w:sz w:val="20"/>
        </w:rPr>
      </w:pPr>
      <w:r w:rsidRPr="00706FE7">
        <w:rPr>
          <w:b/>
          <w:sz w:val="20"/>
        </w:rPr>
        <w:t xml:space="preserve">SECTION 5:  </w:t>
      </w:r>
      <w:r w:rsidRPr="00706FE7">
        <w:rPr>
          <w:sz w:val="20"/>
        </w:rPr>
        <w:t>ADOPTION AND AMENDMENT OF REGULATIONS</w:t>
      </w:r>
    </w:p>
    <w:p w14:paraId="23E8D005" w14:textId="77777777" w:rsidR="00B444CC" w:rsidRPr="00706FE7" w:rsidRDefault="00B444CC" w:rsidP="00B444CC">
      <w:pPr>
        <w:pStyle w:val="BodyText"/>
        <w:spacing w:before="12" w:line="247" w:lineRule="auto"/>
        <w:ind w:left="820" w:right="1089"/>
        <w:jc w:val="both"/>
        <w:rPr>
          <w:sz w:val="20"/>
        </w:rPr>
      </w:pPr>
      <w:r w:rsidRPr="00706FE7">
        <w:rPr>
          <w:sz w:val="20"/>
        </w:rPr>
        <w:t>The Personnel Board shall promulgate regulations defining the personnel policies and procedures of the Town of Berkley. The personnel regulations shall be adopted or amended as follows:</w:t>
      </w:r>
    </w:p>
    <w:p w14:paraId="3581193F" w14:textId="77777777" w:rsidR="00B444CC" w:rsidRPr="00706FE7" w:rsidRDefault="00B444CC">
      <w:pPr>
        <w:pStyle w:val="ListParagraph"/>
        <w:numPr>
          <w:ilvl w:val="0"/>
          <w:numId w:val="14"/>
        </w:numPr>
        <w:tabs>
          <w:tab w:val="left" w:pos="2040"/>
        </w:tabs>
        <w:spacing w:line="247" w:lineRule="auto"/>
        <w:ind w:right="1079" w:firstLine="720"/>
        <w:jc w:val="both"/>
        <w:rPr>
          <w:sz w:val="20"/>
        </w:rPr>
      </w:pPr>
      <w:r w:rsidRPr="00706FE7">
        <w:rPr>
          <w:sz w:val="20"/>
        </w:rPr>
        <w:t xml:space="preserve">Regulations may be proposed by any member of the </w:t>
      </w:r>
      <w:r w:rsidRPr="00706FE7">
        <w:rPr>
          <w:spacing w:val="2"/>
          <w:sz w:val="20"/>
        </w:rPr>
        <w:t xml:space="preserve">Board </w:t>
      </w:r>
      <w:r w:rsidRPr="00706FE7">
        <w:rPr>
          <w:sz w:val="20"/>
        </w:rPr>
        <w:t>of Selectmen, an elected official, department head, Personnel Board or</w:t>
      </w:r>
      <w:r w:rsidRPr="00706FE7">
        <w:rPr>
          <w:spacing w:val="-19"/>
          <w:sz w:val="20"/>
        </w:rPr>
        <w:t xml:space="preserve"> </w:t>
      </w:r>
      <w:r w:rsidRPr="00706FE7">
        <w:rPr>
          <w:sz w:val="20"/>
        </w:rPr>
        <w:t>employee.</w:t>
      </w:r>
    </w:p>
    <w:p w14:paraId="34B26007" w14:textId="77777777" w:rsidR="00B444CC" w:rsidRPr="00706FE7" w:rsidRDefault="00B444CC">
      <w:pPr>
        <w:pStyle w:val="ListParagraph"/>
        <w:numPr>
          <w:ilvl w:val="0"/>
          <w:numId w:val="14"/>
        </w:numPr>
        <w:tabs>
          <w:tab w:val="left" w:pos="1952"/>
        </w:tabs>
        <w:spacing w:line="247" w:lineRule="auto"/>
        <w:ind w:right="1077" w:firstLine="720"/>
        <w:jc w:val="both"/>
        <w:rPr>
          <w:sz w:val="20"/>
        </w:rPr>
      </w:pPr>
      <w:r w:rsidRPr="00706FE7">
        <w:rPr>
          <w:sz w:val="20"/>
        </w:rPr>
        <w:t xml:space="preserve">The Personnel Board shall consider all proposed regulations submitted to them and shall determine </w:t>
      </w:r>
      <w:r w:rsidRPr="00706FE7">
        <w:rPr>
          <w:spacing w:val="-3"/>
          <w:sz w:val="20"/>
        </w:rPr>
        <w:t xml:space="preserve">if </w:t>
      </w:r>
      <w:r w:rsidRPr="00706FE7">
        <w:rPr>
          <w:sz w:val="20"/>
        </w:rPr>
        <w:t>the proposed regulation has merit. If the Personnel Board determines that a regulation has merit, a public hearing shall be</w:t>
      </w:r>
      <w:r w:rsidRPr="00706FE7">
        <w:rPr>
          <w:spacing w:val="-12"/>
          <w:sz w:val="20"/>
        </w:rPr>
        <w:t xml:space="preserve"> </w:t>
      </w:r>
      <w:r w:rsidRPr="00706FE7">
        <w:rPr>
          <w:sz w:val="20"/>
        </w:rPr>
        <w:t>held.</w:t>
      </w:r>
    </w:p>
    <w:p w14:paraId="3A1AB3BA" w14:textId="77777777" w:rsidR="00B444CC" w:rsidRPr="00706FE7" w:rsidRDefault="00B444CC">
      <w:pPr>
        <w:pStyle w:val="ListParagraph"/>
        <w:numPr>
          <w:ilvl w:val="0"/>
          <w:numId w:val="14"/>
        </w:numPr>
        <w:tabs>
          <w:tab w:val="left" w:pos="1972"/>
        </w:tabs>
        <w:spacing w:line="247" w:lineRule="auto"/>
        <w:ind w:right="1088" w:firstLine="720"/>
        <w:jc w:val="both"/>
        <w:rPr>
          <w:sz w:val="20"/>
        </w:rPr>
      </w:pPr>
      <w:r w:rsidRPr="00706FE7">
        <w:rPr>
          <w:sz w:val="20"/>
        </w:rPr>
        <w:t xml:space="preserve">Sufficient notice of the public hearing shall be provided by posting a notice of the public hearing </w:t>
      </w:r>
      <w:r w:rsidRPr="00706FE7">
        <w:rPr>
          <w:spacing w:val="-3"/>
          <w:sz w:val="20"/>
        </w:rPr>
        <w:t xml:space="preserve">in </w:t>
      </w:r>
      <w:r w:rsidRPr="00706FE7">
        <w:rPr>
          <w:sz w:val="20"/>
        </w:rPr>
        <w:t xml:space="preserve">conspicuous locations </w:t>
      </w:r>
      <w:r w:rsidRPr="00706FE7">
        <w:rPr>
          <w:spacing w:val="-3"/>
          <w:sz w:val="20"/>
        </w:rPr>
        <w:t xml:space="preserve">in </w:t>
      </w:r>
      <w:r w:rsidRPr="00706FE7">
        <w:rPr>
          <w:sz w:val="20"/>
        </w:rPr>
        <w:t>the principal work locations of employees indicating the substance of the proposed</w:t>
      </w:r>
      <w:r w:rsidRPr="00706FE7">
        <w:rPr>
          <w:spacing w:val="-3"/>
          <w:sz w:val="20"/>
        </w:rPr>
        <w:t xml:space="preserve"> </w:t>
      </w:r>
      <w:r w:rsidRPr="00706FE7">
        <w:rPr>
          <w:sz w:val="20"/>
        </w:rPr>
        <w:t>regulation.</w:t>
      </w:r>
    </w:p>
    <w:p w14:paraId="2D6DAF7A" w14:textId="77777777" w:rsidR="00B444CC" w:rsidRPr="00706FE7" w:rsidRDefault="00B444CC">
      <w:pPr>
        <w:pStyle w:val="ListParagraph"/>
        <w:numPr>
          <w:ilvl w:val="0"/>
          <w:numId w:val="14"/>
        </w:numPr>
        <w:tabs>
          <w:tab w:val="left" w:pos="2000"/>
        </w:tabs>
        <w:spacing w:before="66" w:line="247" w:lineRule="auto"/>
        <w:ind w:right="1087" w:firstLine="720"/>
        <w:rPr>
          <w:sz w:val="20"/>
        </w:rPr>
      </w:pPr>
      <w:r w:rsidRPr="00706FE7">
        <w:rPr>
          <w:sz w:val="20"/>
        </w:rPr>
        <w:t xml:space="preserve">The Personnel Board shall consider comments received and may adopt </w:t>
      </w:r>
      <w:r w:rsidRPr="00706FE7">
        <w:rPr>
          <w:spacing w:val="-3"/>
          <w:sz w:val="20"/>
        </w:rPr>
        <w:t xml:space="preserve">(with </w:t>
      </w:r>
      <w:r w:rsidRPr="00706FE7">
        <w:rPr>
          <w:sz w:val="20"/>
        </w:rPr>
        <w:t>or without modifications) or reject regulations. The effective date of the regulation shall be</w:t>
      </w:r>
      <w:r w:rsidRPr="00706FE7">
        <w:rPr>
          <w:spacing w:val="8"/>
          <w:sz w:val="20"/>
        </w:rPr>
        <w:t xml:space="preserve"> </w:t>
      </w:r>
      <w:r w:rsidRPr="00706FE7">
        <w:rPr>
          <w:sz w:val="20"/>
        </w:rPr>
        <w:t>stated.</w:t>
      </w:r>
    </w:p>
    <w:p w14:paraId="63F1AB0B" w14:textId="77777777" w:rsidR="00B444CC" w:rsidRPr="00706FE7" w:rsidRDefault="00B444CC">
      <w:pPr>
        <w:pStyle w:val="ListParagraph"/>
        <w:numPr>
          <w:ilvl w:val="0"/>
          <w:numId w:val="14"/>
        </w:numPr>
        <w:tabs>
          <w:tab w:val="left" w:pos="1984"/>
        </w:tabs>
        <w:spacing w:line="247" w:lineRule="auto"/>
        <w:ind w:right="1083" w:firstLine="720"/>
        <w:rPr>
          <w:sz w:val="20"/>
        </w:rPr>
      </w:pPr>
      <w:r w:rsidRPr="00706FE7">
        <w:rPr>
          <w:sz w:val="20"/>
        </w:rPr>
        <w:t>Copies of the compiled regulations shall be provided to all department heads and available for inspection by</w:t>
      </w:r>
      <w:r w:rsidRPr="00706FE7">
        <w:rPr>
          <w:spacing w:val="-8"/>
          <w:sz w:val="20"/>
        </w:rPr>
        <w:t xml:space="preserve"> </w:t>
      </w:r>
      <w:r w:rsidRPr="00706FE7">
        <w:rPr>
          <w:sz w:val="20"/>
        </w:rPr>
        <w:t>employees.</w:t>
      </w:r>
    </w:p>
    <w:p w14:paraId="493BA906" w14:textId="77777777" w:rsidR="00B444CC" w:rsidRPr="00706FE7" w:rsidRDefault="00B444CC" w:rsidP="00B444CC">
      <w:pPr>
        <w:pStyle w:val="Heading2"/>
        <w:rPr>
          <w:i w:val="0"/>
          <w:sz w:val="20"/>
          <w:u w:val="none"/>
        </w:rPr>
      </w:pPr>
    </w:p>
    <w:p w14:paraId="10D037D4" w14:textId="77777777" w:rsidR="00B444CC" w:rsidRPr="00706FE7" w:rsidRDefault="00B444CC" w:rsidP="00B444CC">
      <w:pPr>
        <w:pStyle w:val="BodyText"/>
        <w:ind w:left="820"/>
        <w:rPr>
          <w:sz w:val="20"/>
        </w:rPr>
      </w:pPr>
      <w:r w:rsidRPr="00706FE7">
        <w:rPr>
          <w:b/>
          <w:sz w:val="20"/>
        </w:rPr>
        <w:t>SECTION 6:</w:t>
      </w:r>
      <w:r w:rsidRPr="00706FE7">
        <w:rPr>
          <w:sz w:val="20"/>
        </w:rPr>
        <w:t xml:space="preserve">  PROBATIONARY PERIOD</w:t>
      </w:r>
    </w:p>
    <w:p w14:paraId="1EFA8208" w14:textId="77777777" w:rsidR="00B444CC" w:rsidRPr="00706FE7" w:rsidRDefault="00B444CC" w:rsidP="00B444CC">
      <w:pPr>
        <w:pStyle w:val="BodyText"/>
        <w:spacing w:before="12" w:line="247" w:lineRule="auto"/>
        <w:ind w:left="820" w:right="1076"/>
        <w:jc w:val="both"/>
        <w:rPr>
          <w:sz w:val="20"/>
        </w:rPr>
      </w:pPr>
      <w:r w:rsidRPr="00706FE7">
        <w:rPr>
          <w:sz w:val="20"/>
        </w:rPr>
        <w:t>An employee shall serve a probationary period of six months following appointment, provided, however, the police department may provide for a greater period as specified in departmental regulations. Such employee may be dismissed, suspended or demoted at any time during the probationary period at the discretion of the appointing authority and shall not be eligible for an appeal of such action.</w:t>
      </w:r>
    </w:p>
    <w:p w14:paraId="0B5B215C" w14:textId="77777777" w:rsidR="00B444CC" w:rsidRPr="00706FE7" w:rsidRDefault="00B444CC" w:rsidP="00B444CC">
      <w:pPr>
        <w:pStyle w:val="BodyText"/>
        <w:spacing w:before="4"/>
        <w:rPr>
          <w:sz w:val="20"/>
        </w:rPr>
      </w:pPr>
    </w:p>
    <w:p w14:paraId="421B7F98" w14:textId="77777777" w:rsidR="00B444CC" w:rsidRPr="00706FE7" w:rsidRDefault="00B444CC" w:rsidP="00B444CC">
      <w:pPr>
        <w:pStyle w:val="BodyText"/>
        <w:ind w:left="820"/>
        <w:rPr>
          <w:i/>
          <w:sz w:val="20"/>
        </w:rPr>
      </w:pPr>
      <w:r w:rsidRPr="00706FE7">
        <w:rPr>
          <w:b/>
          <w:sz w:val="20"/>
        </w:rPr>
        <w:t>SECTION 7</w:t>
      </w:r>
      <w:r w:rsidRPr="00706FE7">
        <w:rPr>
          <w:sz w:val="20"/>
        </w:rPr>
        <w:t>: ABOLITION OF A POSITION</w:t>
      </w:r>
    </w:p>
    <w:p w14:paraId="33FAB466" w14:textId="77777777" w:rsidR="00B444CC" w:rsidRPr="00706FE7" w:rsidRDefault="00B444CC" w:rsidP="00B444CC">
      <w:pPr>
        <w:pStyle w:val="BodyText"/>
        <w:spacing w:before="11" w:line="247" w:lineRule="auto"/>
        <w:ind w:left="820" w:right="1082"/>
        <w:rPr>
          <w:sz w:val="20"/>
        </w:rPr>
      </w:pPr>
      <w:r w:rsidRPr="00706FE7">
        <w:rPr>
          <w:sz w:val="20"/>
        </w:rPr>
        <w:t>A position may be abolished or the number of personnel reduced for reasons of economy or for reasons of reorganization.</w:t>
      </w:r>
    </w:p>
    <w:p w14:paraId="33E78027" w14:textId="77777777" w:rsidR="00B444CC" w:rsidRPr="00706FE7" w:rsidRDefault="00B444CC" w:rsidP="00B444CC">
      <w:pPr>
        <w:pStyle w:val="BodyText"/>
        <w:spacing w:before="7"/>
        <w:rPr>
          <w:sz w:val="20"/>
        </w:rPr>
      </w:pPr>
    </w:p>
    <w:p w14:paraId="532C1C80" w14:textId="77777777" w:rsidR="00B444CC" w:rsidRPr="00706FE7" w:rsidRDefault="00B444CC" w:rsidP="00B444CC">
      <w:pPr>
        <w:pStyle w:val="BodyText"/>
        <w:ind w:left="820"/>
        <w:rPr>
          <w:i/>
          <w:sz w:val="20"/>
        </w:rPr>
      </w:pPr>
      <w:r w:rsidRPr="00706FE7">
        <w:rPr>
          <w:b/>
          <w:sz w:val="20"/>
        </w:rPr>
        <w:t>SECTION 8:</w:t>
      </w:r>
      <w:r w:rsidRPr="00706FE7">
        <w:rPr>
          <w:sz w:val="20"/>
        </w:rPr>
        <w:t xml:space="preserve">  SEVERABILITY</w:t>
      </w:r>
    </w:p>
    <w:p w14:paraId="5E4E4D83" w14:textId="77777777" w:rsidR="00B444CC" w:rsidRPr="00706FE7" w:rsidRDefault="00B444CC" w:rsidP="00B444CC">
      <w:pPr>
        <w:pStyle w:val="BodyText"/>
        <w:spacing w:before="11" w:line="247" w:lineRule="auto"/>
        <w:ind w:left="820" w:right="1075"/>
        <w:jc w:val="both"/>
        <w:rPr>
          <w:sz w:val="20"/>
        </w:rPr>
      </w:pPr>
      <w:r w:rsidRPr="00706FE7">
        <w:rPr>
          <w:sz w:val="20"/>
        </w:rPr>
        <w:t>The provisions of the bylaw and any administrative regulations adopted pursuant to the bylaw are severable. If any bylaw provision or administrative regulation is held invalid, the remaining provisions of the bylaw or administrative regulations shall not be affected thereby.</w:t>
      </w:r>
    </w:p>
    <w:p w14:paraId="7D0093D2" w14:textId="77777777" w:rsidR="00B444CC" w:rsidRPr="00706FE7" w:rsidRDefault="00B444CC" w:rsidP="00B444CC">
      <w:pPr>
        <w:pStyle w:val="BodyText"/>
        <w:ind w:left="820"/>
        <w:rPr>
          <w:sz w:val="20"/>
        </w:rPr>
      </w:pPr>
    </w:p>
    <w:p w14:paraId="1A33DB73" w14:textId="77777777" w:rsidR="00B444CC" w:rsidRPr="00706FE7" w:rsidRDefault="00B444CC" w:rsidP="00B444CC">
      <w:pPr>
        <w:pStyle w:val="BodyText"/>
        <w:ind w:left="820"/>
        <w:rPr>
          <w:sz w:val="20"/>
        </w:rPr>
      </w:pPr>
      <w:r w:rsidRPr="00706FE7">
        <w:rPr>
          <w:b/>
          <w:sz w:val="20"/>
        </w:rPr>
        <w:t>SECTION 9:</w:t>
      </w:r>
      <w:r w:rsidRPr="00706FE7">
        <w:rPr>
          <w:sz w:val="20"/>
        </w:rPr>
        <w:t xml:space="preserve">  EFFECTIVE DATE</w:t>
      </w:r>
    </w:p>
    <w:p w14:paraId="52767D81" w14:textId="77777777" w:rsidR="00B444CC" w:rsidRPr="00706FE7" w:rsidRDefault="00B444CC" w:rsidP="00B444CC">
      <w:pPr>
        <w:pStyle w:val="BodyText"/>
        <w:spacing w:before="12"/>
        <w:ind w:left="820"/>
        <w:rPr>
          <w:sz w:val="20"/>
        </w:rPr>
      </w:pPr>
      <w:r w:rsidRPr="00706FE7">
        <w:rPr>
          <w:sz w:val="20"/>
        </w:rPr>
        <w:t>This bylaw shall take effect on the date of approval of the Attorney General.</w:t>
      </w:r>
    </w:p>
    <w:p w14:paraId="26B99695" w14:textId="77777777" w:rsidR="00B444CC" w:rsidRPr="00706FE7" w:rsidRDefault="00B444CC" w:rsidP="00B444CC">
      <w:pPr>
        <w:pStyle w:val="BodyText"/>
        <w:spacing w:before="2"/>
      </w:pPr>
    </w:p>
    <w:p w14:paraId="38D28801" w14:textId="77777777" w:rsidR="00B444CC" w:rsidRPr="00706FE7" w:rsidRDefault="00B444CC" w:rsidP="00B444CC">
      <w:pPr>
        <w:pStyle w:val="BodyText"/>
        <w:spacing w:line="247" w:lineRule="auto"/>
        <w:ind w:left="820" w:right="1184"/>
        <w:rPr>
          <w:sz w:val="20"/>
        </w:rPr>
      </w:pPr>
      <w:r w:rsidRPr="00706FE7">
        <w:rPr>
          <w:sz w:val="20"/>
        </w:rPr>
        <w:t xml:space="preserve">Note: MGL 40, S 32 states a by-law takes effect once </w:t>
      </w:r>
      <w:r w:rsidRPr="00706FE7">
        <w:rPr>
          <w:spacing w:val="-3"/>
          <w:sz w:val="20"/>
        </w:rPr>
        <w:t xml:space="preserve">it is </w:t>
      </w:r>
      <w:r w:rsidRPr="00706FE7">
        <w:rPr>
          <w:sz w:val="20"/>
        </w:rPr>
        <w:t xml:space="preserve">approved by Attorney </w:t>
      </w:r>
      <w:proofErr w:type="gramStart"/>
      <w:r w:rsidRPr="00706FE7">
        <w:rPr>
          <w:sz w:val="20"/>
        </w:rPr>
        <w:t>General,  posted</w:t>
      </w:r>
      <w:proofErr w:type="gramEnd"/>
      <w:r w:rsidRPr="00706FE7">
        <w:rPr>
          <w:sz w:val="20"/>
        </w:rPr>
        <w:t xml:space="preserve"> and published by the Town Clerk </w:t>
      </w:r>
      <w:r w:rsidRPr="00706FE7">
        <w:rPr>
          <w:spacing w:val="-3"/>
          <w:sz w:val="20"/>
        </w:rPr>
        <w:t xml:space="preserve">in </w:t>
      </w:r>
      <w:r w:rsidRPr="00706FE7">
        <w:rPr>
          <w:sz w:val="20"/>
        </w:rPr>
        <w:t xml:space="preserve">accordance </w:t>
      </w:r>
      <w:r w:rsidRPr="00706FE7">
        <w:rPr>
          <w:spacing w:val="-3"/>
          <w:sz w:val="20"/>
        </w:rPr>
        <w:t xml:space="preserve">with </w:t>
      </w:r>
      <w:r w:rsidRPr="00706FE7">
        <w:rPr>
          <w:sz w:val="20"/>
        </w:rPr>
        <w:t>Section</w:t>
      </w:r>
      <w:r w:rsidRPr="00706FE7">
        <w:rPr>
          <w:spacing w:val="1"/>
          <w:sz w:val="20"/>
        </w:rPr>
        <w:t xml:space="preserve"> </w:t>
      </w:r>
      <w:r w:rsidRPr="00706FE7">
        <w:rPr>
          <w:sz w:val="20"/>
        </w:rPr>
        <w:t>32.</w:t>
      </w:r>
    </w:p>
    <w:p w14:paraId="7FB858D7" w14:textId="77777777" w:rsidR="00B444CC" w:rsidRPr="00706FE7" w:rsidRDefault="00B444CC" w:rsidP="00B444CC">
      <w:pPr>
        <w:pStyle w:val="Heading1"/>
        <w:spacing w:before="1"/>
        <w:ind w:left="0" w:right="263"/>
        <w:jc w:val="center"/>
        <w:rPr>
          <w:sz w:val="20"/>
        </w:rPr>
      </w:pPr>
    </w:p>
    <w:p w14:paraId="5E351F13" w14:textId="77777777" w:rsidR="00B444CC" w:rsidRPr="00706FE7" w:rsidRDefault="00B444CC" w:rsidP="00B444CC">
      <w:pPr>
        <w:pStyle w:val="Heading1"/>
        <w:spacing w:before="1"/>
        <w:ind w:left="0" w:right="263"/>
        <w:jc w:val="center"/>
        <w:rPr>
          <w:sz w:val="20"/>
        </w:rPr>
      </w:pPr>
      <w:bookmarkStart w:id="26" w:name="_Toc193805040"/>
      <w:r w:rsidRPr="00706FE7">
        <w:rPr>
          <w:sz w:val="20"/>
        </w:rPr>
        <w:t>ARTICLE 24:  LICENSES AND PERMITS OF DELINQUENT TAXPAYERS</w:t>
      </w:r>
      <w:bookmarkEnd w:id="26"/>
    </w:p>
    <w:p w14:paraId="14F28AEC" w14:textId="77777777" w:rsidR="00B444CC" w:rsidRPr="00706FE7" w:rsidRDefault="00B444CC" w:rsidP="00B444CC">
      <w:pPr>
        <w:pStyle w:val="BodyText"/>
        <w:spacing w:before="6"/>
        <w:rPr>
          <w:b/>
          <w:sz w:val="16"/>
        </w:rPr>
      </w:pPr>
    </w:p>
    <w:p w14:paraId="37C84066" w14:textId="77777777" w:rsidR="00B444CC" w:rsidRPr="00706FE7" w:rsidRDefault="00B444CC" w:rsidP="00B444CC">
      <w:pPr>
        <w:pStyle w:val="BodyText"/>
        <w:ind w:left="820"/>
        <w:rPr>
          <w:b/>
          <w:sz w:val="20"/>
        </w:rPr>
      </w:pPr>
      <w:r w:rsidRPr="00706FE7">
        <w:rPr>
          <w:b/>
          <w:sz w:val="20"/>
        </w:rPr>
        <w:t>SECTION 1</w:t>
      </w:r>
    </w:p>
    <w:p w14:paraId="185B5988" w14:textId="77777777" w:rsidR="00B444CC" w:rsidRPr="00706FE7" w:rsidRDefault="00B444CC" w:rsidP="00B444CC">
      <w:pPr>
        <w:pStyle w:val="BodyText"/>
        <w:spacing w:before="11" w:line="247" w:lineRule="auto"/>
        <w:ind w:left="820" w:right="1073"/>
        <w:jc w:val="both"/>
        <w:rPr>
          <w:sz w:val="20"/>
        </w:rPr>
      </w:pPr>
      <w:r w:rsidRPr="00706FE7">
        <w:rPr>
          <w:sz w:val="20"/>
        </w:rPr>
        <w:t xml:space="preserve">The Town Collector or other town official responsible for records of all municipal taxes, assess- </w:t>
      </w:r>
      <w:proofErr w:type="spellStart"/>
      <w:r w:rsidRPr="00706FE7">
        <w:rPr>
          <w:sz w:val="20"/>
        </w:rPr>
        <w:t>ments</w:t>
      </w:r>
      <w:proofErr w:type="spellEnd"/>
      <w:r w:rsidRPr="00706FE7">
        <w:rPr>
          <w:sz w:val="20"/>
        </w:rPr>
        <w:t>, betterments, and other municipal charges, hereinafter referred to as the Town Collector, shall annually furnish to each department, board or commission, hereinafter referred to as the licensing authority, that issues licenses or permits, including renewals and transfers, a list of any person, corporation or business enterprise, hereinafter referred to as the party, that has neglected or refused to pay any local taxes, fees, assessments, betterments, or other municipal charges for not less than a twelve (12) month period, and that such party has not filed in good faith a pending application or an abatement of such tax or pending petition before the appellate tax board.</w:t>
      </w:r>
    </w:p>
    <w:p w14:paraId="03866D08" w14:textId="77777777" w:rsidR="00B444CC" w:rsidRPr="00706FE7" w:rsidRDefault="00B444CC" w:rsidP="00B444CC">
      <w:pPr>
        <w:pStyle w:val="BodyText"/>
        <w:spacing w:before="2"/>
        <w:rPr>
          <w:sz w:val="20"/>
        </w:rPr>
      </w:pPr>
    </w:p>
    <w:p w14:paraId="57118F57" w14:textId="77777777" w:rsidR="00B444CC" w:rsidRPr="00706FE7" w:rsidRDefault="00B444CC" w:rsidP="00B444CC">
      <w:pPr>
        <w:pStyle w:val="BodyText"/>
        <w:ind w:left="820"/>
        <w:rPr>
          <w:i/>
          <w:sz w:val="20"/>
        </w:rPr>
      </w:pPr>
      <w:r w:rsidRPr="00706FE7">
        <w:rPr>
          <w:b/>
          <w:sz w:val="20"/>
        </w:rPr>
        <w:t>SECTION 2</w:t>
      </w:r>
    </w:p>
    <w:p w14:paraId="57B4E8BA" w14:textId="739060FD" w:rsidR="00B444CC" w:rsidRPr="00706FE7" w:rsidRDefault="00B444CC" w:rsidP="00B444CC">
      <w:pPr>
        <w:pStyle w:val="BodyText"/>
        <w:spacing w:before="12" w:line="247" w:lineRule="auto"/>
        <w:ind w:left="820" w:right="1082"/>
        <w:rPr>
          <w:sz w:val="20"/>
        </w:rPr>
      </w:pPr>
      <w:r w:rsidRPr="00706FE7">
        <w:rPr>
          <w:sz w:val="20"/>
        </w:rPr>
        <w:t>The licensing authority may deny, revoke or suspend any license or permit, including renewals and transfer, of any party whose name appears on said list furnished to the licensing authority</w:t>
      </w:r>
      <w:r>
        <w:rPr>
          <w:sz w:val="20"/>
        </w:rPr>
        <w:t xml:space="preserve"> </w:t>
      </w:r>
      <w:r w:rsidRPr="00706FE7">
        <w:rPr>
          <w:sz w:val="20"/>
        </w:rPr>
        <w:t xml:space="preserve">from the Town Collector; provided, however, that written notice </w:t>
      </w:r>
      <w:r w:rsidRPr="00706FE7">
        <w:rPr>
          <w:spacing w:val="-3"/>
          <w:sz w:val="20"/>
        </w:rPr>
        <w:t xml:space="preserve">is </w:t>
      </w:r>
      <w:r w:rsidRPr="00706FE7">
        <w:rPr>
          <w:sz w:val="20"/>
        </w:rPr>
        <w:t xml:space="preserve">given to the party and the Town Collector and the party </w:t>
      </w:r>
      <w:r w:rsidRPr="00706FE7">
        <w:rPr>
          <w:spacing w:val="-3"/>
          <w:sz w:val="20"/>
        </w:rPr>
        <w:t xml:space="preserve">is </w:t>
      </w:r>
      <w:r w:rsidRPr="00706FE7">
        <w:rPr>
          <w:sz w:val="20"/>
        </w:rPr>
        <w:t xml:space="preserve">given a hearing not earlier than fourteen (14) days after said </w:t>
      </w:r>
      <w:r w:rsidRPr="00706FE7">
        <w:rPr>
          <w:spacing w:val="5"/>
          <w:sz w:val="20"/>
        </w:rPr>
        <w:t xml:space="preserve">no- </w:t>
      </w:r>
      <w:r w:rsidRPr="00706FE7">
        <w:rPr>
          <w:sz w:val="20"/>
        </w:rPr>
        <w:t xml:space="preserve">tice. Said </w:t>
      </w:r>
      <w:r w:rsidRPr="00706FE7">
        <w:rPr>
          <w:spacing w:val="-3"/>
          <w:sz w:val="20"/>
        </w:rPr>
        <w:t xml:space="preserve">list </w:t>
      </w:r>
      <w:r w:rsidRPr="00706FE7">
        <w:rPr>
          <w:sz w:val="20"/>
        </w:rPr>
        <w:t xml:space="preserve">shall be prima facie evidence for denial, revocation or suspension. Any findings made by the licensing authority </w:t>
      </w:r>
      <w:r w:rsidRPr="00706FE7">
        <w:rPr>
          <w:spacing w:val="-3"/>
          <w:sz w:val="20"/>
        </w:rPr>
        <w:t xml:space="preserve">with </w:t>
      </w:r>
      <w:r w:rsidRPr="00706FE7">
        <w:rPr>
          <w:sz w:val="20"/>
        </w:rPr>
        <w:t xml:space="preserve">respect to such license denial, revocation or suspension shall be made only for the purpose of such proceeding and shall not be relevant to or introduced </w:t>
      </w:r>
      <w:r w:rsidRPr="00706FE7">
        <w:rPr>
          <w:spacing w:val="-3"/>
          <w:sz w:val="20"/>
        </w:rPr>
        <w:t xml:space="preserve">in </w:t>
      </w:r>
      <w:r w:rsidRPr="00706FE7">
        <w:rPr>
          <w:sz w:val="20"/>
        </w:rPr>
        <w:t xml:space="preserve">any other proceeding at law, except for any appeal from such license denial, revocation or suspension. Any license or permit denied, suspended or revoked under this section shall not be reissued or renewed until the licensing authority receives a certificate issued by the Town Collector that the party </w:t>
      </w:r>
      <w:r w:rsidRPr="00706FE7">
        <w:rPr>
          <w:spacing w:val="-3"/>
          <w:sz w:val="20"/>
        </w:rPr>
        <w:t xml:space="preserve">is in </w:t>
      </w:r>
      <w:r w:rsidRPr="00706FE7">
        <w:rPr>
          <w:sz w:val="20"/>
        </w:rPr>
        <w:t xml:space="preserve">good standing </w:t>
      </w:r>
      <w:r w:rsidRPr="00706FE7">
        <w:rPr>
          <w:spacing w:val="-3"/>
          <w:sz w:val="20"/>
        </w:rPr>
        <w:t xml:space="preserve">with </w:t>
      </w:r>
      <w:r w:rsidRPr="00706FE7">
        <w:rPr>
          <w:sz w:val="20"/>
        </w:rPr>
        <w:t>respect to any and all local taxes, fees, assessments, betterments or other municipal charges, payable to the town as the date of issuance of said</w:t>
      </w:r>
      <w:r w:rsidRPr="00706FE7">
        <w:rPr>
          <w:spacing w:val="-4"/>
          <w:sz w:val="20"/>
        </w:rPr>
        <w:t xml:space="preserve"> </w:t>
      </w:r>
      <w:r w:rsidRPr="00706FE7">
        <w:rPr>
          <w:sz w:val="20"/>
        </w:rPr>
        <w:t>certificate.</w:t>
      </w:r>
    </w:p>
    <w:p w14:paraId="52510588" w14:textId="77777777" w:rsidR="00B444CC" w:rsidRPr="00706FE7" w:rsidRDefault="00B444CC" w:rsidP="00B444CC">
      <w:pPr>
        <w:pStyle w:val="BodyText"/>
        <w:spacing w:before="1"/>
        <w:rPr>
          <w:sz w:val="20"/>
        </w:rPr>
      </w:pPr>
    </w:p>
    <w:p w14:paraId="094E03B5" w14:textId="77777777" w:rsidR="00B444CC" w:rsidRPr="00706FE7" w:rsidRDefault="00B444CC" w:rsidP="00B444CC">
      <w:pPr>
        <w:pStyle w:val="BodyText"/>
        <w:ind w:left="820"/>
        <w:rPr>
          <w:b/>
          <w:sz w:val="20"/>
        </w:rPr>
      </w:pPr>
      <w:r w:rsidRPr="00706FE7">
        <w:rPr>
          <w:b/>
          <w:sz w:val="20"/>
        </w:rPr>
        <w:t>SECTION 3</w:t>
      </w:r>
    </w:p>
    <w:p w14:paraId="10F0ED4E" w14:textId="77777777" w:rsidR="00B444CC" w:rsidRPr="00706FE7" w:rsidRDefault="00B444CC" w:rsidP="00B444CC">
      <w:pPr>
        <w:pStyle w:val="BodyText"/>
        <w:spacing w:before="11" w:line="247" w:lineRule="auto"/>
        <w:ind w:left="820" w:right="1077"/>
        <w:jc w:val="both"/>
        <w:rPr>
          <w:sz w:val="20"/>
        </w:rPr>
      </w:pPr>
      <w:r w:rsidRPr="00706FE7">
        <w:rPr>
          <w:sz w:val="20"/>
        </w:rPr>
        <w:t xml:space="preserve">Any party shall be given an opportunity to enter into a payment agreement, thereby allowing the licensing authority to issue a certificate indicating said limitations to the license or permit and the validity of said license shall be conditioned upon the satisfactory compliance </w:t>
      </w:r>
      <w:r w:rsidRPr="00706FE7">
        <w:rPr>
          <w:spacing w:val="-3"/>
          <w:sz w:val="20"/>
        </w:rPr>
        <w:t xml:space="preserve">with </w:t>
      </w:r>
      <w:r w:rsidRPr="00706FE7">
        <w:rPr>
          <w:sz w:val="20"/>
        </w:rPr>
        <w:t xml:space="preserve">said agreement. Failure to comply </w:t>
      </w:r>
      <w:r w:rsidRPr="00706FE7">
        <w:rPr>
          <w:spacing w:val="-3"/>
          <w:sz w:val="20"/>
        </w:rPr>
        <w:t xml:space="preserve">with </w:t>
      </w:r>
      <w:r w:rsidRPr="00706FE7">
        <w:rPr>
          <w:sz w:val="20"/>
        </w:rPr>
        <w:t xml:space="preserve">said agreement shall be grounds for suspension or revocation of said license or permit; provided, however, that the holder be given notice of and a hearing </w:t>
      </w:r>
      <w:r w:rsidRPr="00706FE7">
        <w:rPr>
          <w:spacing w:val="-3"/>
          <w:sz w:val="20"/>
        </w:rPr>
        <w:t xml:space="preserve">is </w:t>
      </w:r>
      <w:r w:rsidRPr="00706FE7">
        <w:rPr>
          <w:sz w:val="20"/>
        </w:rPr>
        <w:t>held as required by Section 2</w:t>
      </w:r>
      <w:r w:rsidRPr="00706FE7">
        <w:rPr>
          <w:spacing w:val="-3"/>
          <w:sz w:val="20"/>
        </w:rPr>
        <w:t xml:space="preserve"> </w:t>
      </w:r>
      <w:r w:rsidRPr="00706FE7">
        <w:rPr>
          <w:sz w:val="20"/>
        </w:rPr>
        <w:t>hereof.</w:t>
      </w:r>
    </w:p>
    <w:p w14:paraId="05CC85CF" w14:textId="77777777" w:rsidR="00B444CC" w:rsidRPr="00706FE7" w:rsidRDefault="00B444CC" w:rsidP="00B444CC">
      <w:pPr>
        <w:pStyle w:val="BodyText"/>
        <w:spacing w:before="8"/>
        <w:rPr>
          <w:sz w:val="20"/>
        </w:rPr>
      </w:pPr>
    </w:p>
    <w:p w14:paraId="1235F9B8" w14:textId="77777777" w:rsidR="00B444CC" w:rsidRPr="00706FE7" w:rsidRDefault="00B444CC" w:rsidP="00B444CC">
      <w:pPr>
        <w:pStyle w:val="BodyText"/>
        <w:ind w:left="820"/>
        <w:rPr>
          <w:b/>
          <w:sz w:val="20"/>
        </w:rPr>
      </w:pPr>
      <w:r w:rsidRPr="00706FE7">
        <w:rPr>
          <w:b/>
          <w:sz w:val="20"/>
        </w:rPr>
        <w:t>SECTION 4</w:t>
      </w:r>
    </w:p>
    <w:p w14:paraId="3BB9BF11" w14:textId="77777777" w:rsidR="00B444CC" w:rsidRPr="00706FE7" w:rsidRDefault="00B444CC" w:rsidP="00B444CC">
      <w:pPr>
        <w:pStyle w:val="BodyText"/>
        <w:spacing w:before="11" w:line="247" w:lineRule="auto"/>
        <w:ind w:left="820" w:right="1078"/>
        <w:jc w:val="both"/>
        <w:rPr>
          <w:sz w:val="20"/>
        </w:rPr>
      </w:pPr>
      <w:r w:rsidRPr="00706FE7">
        <w:rPr>
          <w:sz w:val="20"/>
        </w:rPr>
        <w:t xml:space="preserve">The Board of Selectmen may waive such denial, suspension or revocation </w:t>
      </w:r>
      <w:r w:rsidRPr="00706FE7">
        <w:rPr>
          <w:spacing w:val="-3"/>
          <w:sz w:val="20"/>
        </w:rPr>
        <w:t xml:space="preserve">if it </w:t>
      </w:r>
      <w:r w:rsidRPr="00706FE7">
        <w:rPr>
          <w:sz w:val="20"/>
        </w:rPr>
        <w:t xml:space="preserve">finds there </w:t>
      </w:r>
      <w:r w:rsidRPr="00706FE7">
        <w:rPr>
          <w:spacing w:val="-3"/>
          <w:sz w:val="20"/>
        </w:rPr>
        <w:t xml:space="preserve">is </w:t>
      </w:r>
      <w:r w:rsidRPr="00706FE7">
        <w:rPr>
          <w:sz w:val="20"/>
        </w:rPr>
        <w:t xml:space="preserve">no direct or indirect business interest by the property owner, </w:t>
      </w:r>
      <w:r w:rsidRPr="00706FE7">
        <w:rPr>
          <w:spacing w:val="-3"/>
          <w:sz w:val="20"/>
        </w:rPr>
        <w:t xml:space="preserve">its </w:t>
      </w:r>
      <w:r w:rsidRPr="00706FE7">
        <w:rPr>
          <w:sz w:val="20"/>
        </w:rPr>
        <w:t xml:space="preserve">officers or stockholders, </w:t>
      </w:r>
      <w:r w:rsidRPr="00706FE7">
        <w:rPr>
          <w:spacing w:val="-3"/>
          <w:sz w:val="20"/>
        </w:rPr>
        <w:t xml:space="preserve">if </w:t>
      </w:r>
      <w:r w:rsidRPr="00706FE7">
        <w:rPr>
          <w:sz w:val="20"/>
        </w:rPr>
        <w:t xml:space="preserve">any, or members of his immediate family, as defined </w:t>
      </w:r>
      <w:r w:rsidRPr="00706FE7">
        <w:rPr>
          <w:spacing w:val="-3"/>
          <w:sz w:val="20"/>
        </w:rPr>
        <w:t xml:space="preserve">in </w:t>
      </w:r>
      <w:r w:rsidRPr="00706FE7">
        <w:rPr>
          <w:sz w:val="20"/>
        </w:rPr>
        <w:t xml:space="preserve">Section 1 of Chapter 268A of </w:t>
      </w:r>
      <w:proofErr w:type="gramStart"/>
      <w:r w:rsidRPr="00706FE7">
        <w:rPr>
          <w:sz w:val="20"/>
        </w:rPr>
        <w:t>the  Massachusetts</w:t>
      </w:r>
      <w:proofErr w:type="gramEnd"/>
      <w:r w:rsidRPr="00706FE7">
        <w:rPr>
          <w:sz w:val="20"/>
        </w:rPr>
        <w:t xml:space="preserve"> General Laws, </w:t>
      </w:r>
      <w:r w:rsidRPr="00706FE7">
        <w:rPr>
          <w:spacing w:val="-3"/>
          <w:sz w:val="20"/>
        </w:rPr>
        <w:t xml:space="preserve">in </w:t>
      </w:r>
      <w:r w:rsidRPr="00706FE7">
        <w:rPr>
          <w:sz w:val="20"/>
        </w:rPr>
        <w:t xml:space="preserve">the business or activity conducted </w:t>
      </w:r>
      <w:r w:rsidRPr="00706FE7">
        <w:rPr>
          <w:spacing w:val="-3"/>
          <w:sz w:val="20"/>
        </w:rPr>
        <w:t xml:space="preserve">in </w:t>
      </w:r>
      <w:r w:rsidRPr="00706FE7">
        <w:rPr>
          <w:sz w:val="20"/>
        </w:rPr>
        <w:t>or on said</w:t>
      </w:r>
      <w:r w:rsidRPr="00706FE7">
        <w:rPr>
          <w:spacing w:val="-15"/>
          <w:sz w:val="20"/>
        </w:rPr>
        <w:t xml:space="preserve"> </w:t>
      </w:r>
      <w:r w:rsidRPr="00706FE7">
        <w:rPr>
          <w:sz w:val="20"/>
        </w:rPr>
        <w:t>property.</w:t>
      </w:r>
    </w:p>
    <w:p w14:paraId="5FE3C3FE" w14:textId="77777777" w:rsidR="00B444CC" w:rsidRPr="00706FE7" w:rsidRDefault="00B444CC" w:rsidP="00B444CC">
      <w:pPr>
        <w:pStyle w:val="BodyText"/>
        <w:ind w:left="820"/>
        <w:rPr>
          <w:b/>
          <w:sz w:val="20"/>
        </w:rPr>
      </w:pPr>
    </w:p>
    <w:p w14:paraId="3FE2D8CA" w14:textId="77777777" w:rsidR="00B444CC" w:rsidRPr="00706FE7" w:rsidRDefault="00B444CC" w:rsidP="00B444CC">
      <w:pPr>
        <w:pStyle w:val="BodyText"/>
        <w:ind w:left="820"/>
        <w:rPr>
          <w:b/>
          <w:sz w:val="20"/>
        </w:rPr>
      </w:pPr>
      <w:r w:rsidRPr="00706FE7">
        <w:rPr>
          <w:b/>
          <w:sz w:val="20"/>
        </w:rPr>
        <w:t>SECTION 5</w:t>
      </w:r>
    </w:p>
    <w:p w14:paraId="7CA39E56" w14:textId="0DC63CE4" w:rsidR="00B444CC" w:rsidRPr="00706FE7" w:rsidRDefault="00B444CC" w:rsidP="00B444CC">
      <w:pPr>
        <w:pStyle w:val="BodyText"/>
        <w:spacing w:before="11" w:line="247" w:lineRule="auto"/>
        <w:ind w:left="820" w:right="1077"/>
        <w:jc w:val="both"/>
        <w:rPr>
          <w:sz w:val="20"/>
        </w:rPr>
      </w:pPr>
      <w:r w:rsidRPr="00706FE7">
        <w:rPr>
          <w:sz w:val="20"/>
        </w:rPr>
        <w:t xml:space="preserve">This Article shall not apply to licenses and permits for open burning; bicycle permits; children work permits; sales of articles for charitable purposes; licenses to allow clubs or </w:t>
      </w:r>
      <w:proofErr w:type="gramStart"/>
      <w:r w:rsidRPr="00706FE7">
        <w:rPr>
          <w:sz w:val="20"/>
        </w:rPr>
        <w:t>associations  to</w:t>
      </w:r>
      <w:proofErr w:type="gramEnd"/>
      <w:r w:rsidRPr="00706FE7">
        <w:rPr>
          <w:sz w:val="20"/>
        </w:rPr>
        <w:t xml:space="preserve"> dispense food or beverages; dog licenses; fishing, hunting and trapping licenses; marriage licenses and permits for theatrical events or public</w:t>
      </w:r>
      <w:r w:rsidRPr="00706FE7">
        <w:rPr>
          <w:spacing w:val="-16"/>
          <w:sz w:val="20"/>
        </w:rPr>
        <w:t xml:space="preserve"> </w:t>
      </w:r>
      <w:r w:rsidRPr="00706FE7">
        <w:rPr>
          <w:sz w:val="20"/>
        </w:rPr>
        <w:t>exhibitions.</w:t>
      </w:r>
    </w:p>
    <w:p w14:paraId="2BFE4B18" w14:textId="77777777" w:rsidR="00B444CC" w:rsidRPr="00706FE7" w:rsidRDefault="00B444CC" w:rsidP="00B444CC">
      <w:pPr>
        <w:pStyle w:val="Heading1"/>
        <w:spacing w:before="1"/>
        <w:ind w:left="0" w:right="263"/>
        <w:jc w:val="center"/>
        <w:rPr>
          <w:sz w:val="20"/>
        </w:rPr>
      </w:pPr>
    </w:p>
    <w:p w14:paraId="5593A951" w14:textId="77777777" w:rsidR="00B444CC" w:rsidRPr="00706FE7" w:rsidRDefault="00B444CC" w:rsidP="009F2D2E">
      <w:pPr>
        <w:pStyle w:val="Heading1"/>
        <w:spacing w:before="1"/>
        <w:ind w:left="810" w:right="263"/>
        <w:jc w:val="center"/>
        <w:rPr>
          <w:sz w:val="20"/>
        </w:rPr>
      </w:pPr>
      <w:bookmarkStart w:id="27" w:name="_Toc193805041"/>
      <w:r w:rsidRPr="00706FE7">
        <w:rPr>
          <w:sz w:val="20"/>
        </w:rPr>
        <w:t>ARTICLE 25:  PROTECTION OF WATER SUPPLIES FROM GASOLINE AND OTHER POLLUTION</w:t>
      </w:r>
      <w:bookmarkEnd w:id="27"/>
    </w:p>
    <w:p w14:paraId="1CD35AD9" w14:textId="77777777" w:rsidR="00B444CC" w:rsidRPr="00706FE7" w:rsidRDefault="00B444CC" w:rsidP="00B444CC">
      <w:pPr>
        <w:pStyle w:val="Heading1"/>
        <w:spacing w:before="1"/>
        <w:ind w:left="0" w:right="263"/>
        <w:jc w:val="center"/>
        <w:rPr>
          <w:sz w:val="20"/>
        </w:rPr>
      </w:pPr>
    </w:p>
    <w:p w14:paraId="7351092D" w14:textId="77777777" w:rsidR="00B444CC" w:rsidRPr="00706FE7" w:rsidRDefault="00B444CC" w:rsidP="00B444CC">
      <w:pPr>
        <w:pStyle w:val="BodyText"/>
        <w:spacing w:before="93" w:line="247" w:lineRule="auto"/>
        <w:ind w:left="820" w:right="1357"/>
        <w:rPr>
          <w:sz w:val="20"/>
        </w:rPr>
      </w:pPr>
      <w:r w:rsidRPr="00706FE7">
        <w:rPr>
          <w:sz w:val="20"/>
        </w:rPr>
        <w:t>Underground Storage Tank Installation and Inspections in the Town of Berkley shall be under the supervision of the Chief of the Fire Department.</w:t>
      </w:r>
    </w:p>
    <w:p w14:paraId="06D9F518" w14:textId="77777777" w:rsidR="00B444CC" w:rsidRPr="00706FE7" w:rsidRDefault="00B444CC" w:rsidP="00B444CC">
      <w:pPr>
        <w:pStyle w:val="BodyText"/>
        <w:spacing w:before="6"/>
        <w:rPr>
          <w:sz w:val="20"/>
        </w:rPr>
      </w:pPr>
    </w:p>
    <w:p w14:paraId="729C4300" w14:textId="2DCC32D1" w:rsidR="00B444CC" w:rsidRPr="00706FE7" w:rsidRDefault="00B444CC" w:rsidP="00B444CC">
      <w:pPr>
        <w:pStyle w:val="BodyText"/>
        <w:spacing w:line="247" w:lineRule="auto"/>
        <w:ind w:left="820" w:right="1184"/>
        <w:rPr>
          <w:sz w:val="20"/>
        </w:rPr>
      </w:pPr>
      <w:r w:rsidRPr="00706FE7">
        <w:rPr>
          <w:sz w:val="20"/>
        </w:rPr>
        <w:t>All inspections and installations shall be in accordance with the Federal Energy Acts of 2005 mandates as well as Massachusetts Underground Storage Regulations (527 CMR 9) and in accordance with the Rules and Regulations of the Chief of the Town of Berkley Fire Department. Penalties</w:t>
      </w:r>
      <w:r>
        <w:rPr>
          <w:sz w:val="20"/>
        </w:rPr>
        <w:t xml:space="preserve"> </w:t>
      </w:r>
      <w:r w:rsidRPr="00706FE7">
        <w:rPr>
          <w:sz w:val="20"/>
        </w:rPr>
        <w:t>Whosoever violates any provisions of this By-Law shall be subject to a fine of $100.00. Each day of noncompliance with the orders of the Chief of the Fire Department shall constitute a separate offense and shall be fined accordingly</w:t>
      </w:r>
      <w:r w:rsidR="009F2D2E">
        <w:rPr>
          <w:sz w:val="20"/>
        </w:rPr>
        <w:t>.</w:t>
      </w:r>
    </w:p>
    <w:p w14:paraId="5B5BBBFC" w14:textId="77777777" w:rsidR="00B444CC" w:rsidRPr="00706FE7" w:rsidRDefault="00B444CC" w:rsidP="00B444CC">
      <w:pPr>
        <w:pStyle w:val="BodyText"/>
        <w:spacing w:before="1"/>
        <w:rPr>
          <w:sz w:val="18"/>
        </w:rPr>
      </w:pPr>
    </w:p>
    <w:p w14:paraId="6947A350" w14:textId="77777777" w:rsidR="00B444CC" w:rsidRPr="00706FE7" w:rsidRDefault="00B444CC" w:rsidP="00B444CC">
      <w:pPr>
        <w:pStyle w:val="Heading1"/>
        <w:spacing w:before="1"/>
        <w:ind w:left="0" w:right="263"/>
        <w:jc w:val="center"/>
        <w:rPr>
          <w:sz w:val="20"/>
        </w:rPr>
      </w:pPr>
      <w:bookmarkStart w:id="28" w:name="_Toc193805042"/>
      <w:r w:rsidRPr="00706FE7">
        <w:rPr>
          <w:sz w:val="20"/>
        </w:rPr>
        <w:t>ARTICLE 26:  FLOOD PLAIN DISTRICT BYLAW</w:t>
      </w:r>
      <w:bookmarkEnd w:id="28"/>
    </w:p>
    <w:p w14:paraId="7C511C0F" w14:textId="77777777" w:rsidR="00B444CC" w:rsidRPr="00706FE7" w:rsidRDefault="00B444CC" w:rsidP="00B444CC">
      <w:pPr>
        <w:pStyle w:val="BodyText"/>
        <w:rPr>
          <w:b/>
          <w:sz w:val="18"/>
        </w:rPr>
      </w:pPr>
    </w:p>
    <w:p w14:paraId="4EAE7026" w14:textId="77777777" w:rsidR="00B444CC" w:rsidRPr="00706FE7" w:rsidRDefault="00B444CC" w:rsidP="00B444CC">
      <w:pPr>
        <w:pStyle w:val="BodyText"/>
        <w:spacing w:before="1"/>
        <w:rPr>
          <w:b/>
          <w:sz w:val="16"/>
        </w:rPr>
      </w:pPr>
    </w:p>
    <w:p w14:paraId="15112FA8" w14:textId="77777777" w:rsidR="00B444CC" w:rsidRPr="00706FE7" w:rsidRDefault="00B444CC" w:rsidP="00B444CC">
      <w:pPr>
        <w:pStyle w:val="ListParagraph"/>
        <w:ind w:left="1180"/>
        <w:rPr>
          <w:sz w:val="20"/>
        </w:rPr>
      </w:pPr>
      <w:r w:rsidRPr="00706FE7">
        <w:rPr>
          <w:b/>
          <w:sz w:val="20"/>
        </w:rPr>
        <w:t xml:space="preserve">SECTION 1:  </w:t>
      </w:r>
      <w:r w:rsidRPr="00706FE7">
        <w:rPr>
          <w:sz w:val="20"/>
        </w:rPr>
        <w:t>STATEMENT OF PURPOSE</w:t>
      </w:r>
    </w:p>
    <w:p w14:paraId="4F5E0F4E" w14:textId="77777777" w:rsidR="00B444CC" w:rsidRPr="00706FE7" w:rsidRDefault="00B444CC" w:rsidP="00B444CC">
      <w:pPr>
        <w:pStyle w:val="BodyText"/>
        <w:spacing w:before="11"/>
        <w:ind w:left="820"/>
        <w:jc w:val="both"/>
        <w:rPr>
          <w:sz w:val="20"/>
        </w:rPr>
      </w:pPr>
      <w:r w:rsidRPr="00706FE7">
        <w:rPr>
          <w:sz w:val="20"/>
        </w:rPr>
        <w:t>The purposes of the Flood Plain District are to:</w:t>
      </w:r>
    </w:p>
    <w:p w14:paraId="667E03EB" w14:textId="77777777" w:rsidR="00B444CC" w:rsidRPr="00706FE7" w:rsidRDefault="00B444CC">
      <w:pPr>
        <w:pStyle w:val="ListParagraph"/>
        <w:numPr>
          <w:ilvl w:val="0"/>
          <w:numId w:val="13"/>
        </w:numPr>
        <w:tabs>
          <w:tab w:val="left" w:pos="1845"/>
        </w:tabs>
        <w:spacing w:before="7"/>
        <w:ind w:hanging="304"/>
        <w:rPr>
          <w:sz w:val="20"/>
        </w:rPr>
      </w:pPr>
      <w:r w:rsidRPr="00706FE7">
        <w:rPr>
          <w:sz w:val="20"/>
        </w:rPr>
        <w:t xml:space="preserve">Ensure public safety through reducing the threats to </w:t>
      </w:r>
      <w:r w:rsidRPr="00706FE7">
        <w:rPr>
          <w:spacing w:val="-3"/>
          <w:sz w:val="20"/>
        </w:rPr>
        <w:t xml:space="preserve">life </w:t>
      </w:r>
      <w:r w:rsidRPr="00706FE7">
        <w:rPr>
          <w:sz w:val="20"/>
        </w:rPr>
        <w:t>and personal</w:t>
      </w:r>
      <w:r w:rsidRPr="00706FE7">
        <w:rPr>
          <w:spacing w:val="-10"/>
          <w:sz w:val="20"/>
        </w:rPr>
        <w:t xml:space="preserve"> </w:t>
      </w:r>
      <w:r w:rsidRPr="00706FE7">
        <w:rPr>
          <w:sz w:val="20"/>
        </w:rPr>
        <w:t>injury</w:t>
      </w:r>
    </w:p>
    <w:p w14:paraId="0B692D62" w14:textId="77777777" w:rsidR="00B444CC" w:rsidRPr="00706FE7" w:rsidRDefault="00B444CC">
      <w:pPr>
        <w:pStyle w:val="ListParagraph"/>
        <w:numPr>
          <w:ilvl w:val="0"/>
          <w:numId w:val="13"/>
        </w:numPr>
        <w:tabs>
          <w:tab w:val="left" w:pos="1845"/>
        </w:tabs>
        <w:spacing w:before="8"/>
        <w:ind w:hanging="304"/>
        <w:rPr>
          <w:sz w:val="20"/>
        </w:rPr>
      </w:pPr>
      <w:r w:rsidRPr="00706FE7">
        <w:rPr>
          <w:sz w:val="20"/>
        </w:rPr>
        <w:t>Eliminate new hazards to emergency response</w:t>
      </w:r>
      <w:r w:rsidRPr="00706FE7">
        <w:rPr>
          <w:spacing w:val="-10"/>
          <w:sz w:val="20"/>
        </w:rPr>
        <w:t xml:space="preserve"> </w:t>
      </w:r>
      <w:r w:rsidRPr="00706FE7">
        <w:rPr>
          <w:sz w:val="20"/>
        </w:rPr>
        <w:t>officials</w:t>
      </w:r>
    </w:p>
    <w:p w14:paraId="5CFEC85D" w14:textId="77777777" w:rsidR="00B444CC" w:rsidRPr="00706FE7" w:rsidRDefault="00B444CC">
      <w:pPr>
        <w:pStyle w:val="ListParagraph"/>
        <w:numPr>
          <w:ilvl w:val="0"/>
          <w:numId w:val="13"/>
        </w:numPr>
        <w:tabs>
          <w:tab w:val="left" w:pos="1901"/>
        </w:tabs>
        <w:spacing w:before="7" w:line="247" w:lineRule="auto"/>
        <w:ind w:left="1540" w:right="1078" w:firstLine="0"/>
        <w:rPr>
          <w:sz w:val="20"/>
        </w:rPr>
      </w:pPr>
      <w:r w:rsidRPr="00706FE7">
        <w:rPr>
          <w:sz w:val="20"/>
        </w:rPr>
        <w:t>Prevent the occurrence of public emergencies resulting from water quality, contamination, and pollution due to</w:t>
      </w:r>
      <w:r w:rsidRPr="00706FE7">
        <w:rPr>
          <w:spacing w:val="-5"/>
          <w:sz w:val="20"/>
        </w:rPr>
        <w:t xml:space="preserve"> </w:t>
      </w:r>
      <w:r w:rsidRPr="00706FE7">
        <w:rPr>
          <w:sz w:val="20"/>
        </w:rPr>
        <w:t>flooding</w:t>
      </w:r>
    </w:p>
    <w:p w14:paraId="355987BB" w14:textId="77777777" w:rsidR="00B444CC" w:rsidRPr="00706FE7" w:rsidRDefault="00B444CC">
      <w:pPr>
        <w:pStyle w:val="ListParagraph"/>
        <w:numPr>
          <w:ilvl w:val="0"/>
          <w:numId w:val="13"/>
        </w:numPr>
        <w:tabs>
          <w:tab w:val="left" w:pos="1885"/>
        </w:tabs>
        <w:spacing w:line="247" w:lineRule="auto"/>
        <w:ind w:left="1540" w:right="1082" w:firstLine="0"/>
        <w:rPr>
          <w:sz w:val="20"/>
        </w:rPr>
      </w:pPr>
      <w:r w:rsidRPr="00706FE7">
        <w:rPr>
          <w:sz w:val="20"/>
        </w:rPr>
        <w:t xml:space="preserve">Avoid the loss of </w:t>
      </w:r>
      <w:r w:rsidRPr="00706FE7">
        <w:rPr>
          <w:spacing w:val="-3"/>
          <w:sz w:val="20"/>
        </w:rPr>
        <w:t xml:space="preserve">utility </w:t>
      </w:r>
      <w:r w:rsidRPr="00706FE7">
        <w:rPr>
          <w:sz w:val="20"/>
        </w:rPr>
        <w:t xml:space="preserve">services which </w:t>
      </w:r>
      <w:r w:rsidRPr="00706FE7">
        <w:rPr>
          <w:spacing w:val="-3"/>
          <w:sz w:val="20"/>
        </w:rPr>
        <w:t xml:space="preserve">if </w:t>
      </w:r>
      <w:r w:rsidRPr="00706FE7">
        <w:rPr>
          <w:sz w:val="20"/>
        </w:rPr>
        <w:t xml:space="preserve">damaged by flooding would disrupt or shut down the </w:t>
      </w:r>
      <w:r w:rsidRPr="00706FE7">
        <w:rPr>
          <w:spacing w:val="-3"/>
          <w:sz w:val="20"/>
        </w:rPr>
        <w:t xml:space="preserve">utility </w:t>
      </w:r>
      <w:r w:rsidRPr="00706FE7">
        <w:rPr>
          <w:sz w:val="20"/>
        </w:rPr>
        <w:t>network and impact regions of the community beyond the site of</w:t>
      </w:r>
      <w:r w:rsidRPr="00706FE7">
        <w:rPr>
          <w:spacing w:val="-16"/>
          <w:sz w:val="20"/>
        </w:rPr>
        <w:t xml:space="preserve"> </w:t>
      </w:r>
      <w:r w:rsidRPr="00706FE7">
        <w:rPr>
          <w:sz w:val="20"/>
        </w:rPr>
        <w:t>flooding;</w:t>
      </w:r>
    </w:p>
    <w:p w14:paraId="46B8D2A5" w14:textId="77777777" w:rsidR="00B444CC" w:rsidRPr="00706FE7" w:rsidRDefault="00B444CC">
      <w:pPr>
        <w:pStyle w:val="ListParagraph"/>
        <w:numPr>
          <w:ilvl w:val="0"/>
          <w:numId w:val="13"/>
        </w:numPr>
        <w:tabs>
          <w:tab w:val="left" w:pos="1845"/>
        </w:tabs>
        <w:spacing w:line="252" w:lineRule="exact"/>
        <w:ind w:hanging="304"/>
        <w:rPr>
          <w:sz w:val="20"/>
        </w:rPr>
      </w:pPr>
      <w:r w:rsidRPr="00706FE7">
        <w:rPr>
          <w:sz w:val="20"/>
        </w:rPr>
        <w:t xml:space="preserve">Eliminate costs associated </w:t>
      </w:r>
      <w:r w:rsidRPr="00706FE7">
        <w:rPr>
          <w:spacing w:val="-3"/>
          <w:sz w:val="20"/>
        </w:rPr>
        <w:t xml:space="preserve">with </w:t>
      </w:r>
      <w:r w:rsidRPr="00706FE7">
        <w:rPr>
          <w:sz w:val="20"/>
        </w:rPr>
        <w:t>the response and cleanup of flooding</w:t>
      </w:r>
      <w:r w:rsidRPr="00706FE7">
        <w:rPr>
          <w:spacing w:val="-5"/>
          <w:sz w:val="20"/>
        </w:rPr>
        <w:t xml:space="preserve"> </w:t>
      </w:r>
      <w:r w:rsidRPr="00706FE7">
        <w:rPr>
          <w:sz w:val="20"/>
        </w:rPr>
        <w:t>conditions;</w:t>
      </w:r>
    </w:p>
    <w:p w14:paraId="3B75E93F" w14:textId="77777777" w:rsidR="00B444CC" w:rsidRPr="00706FE7" w:rsidRDefault="00B444CC">
      <w:pPr>
        <w:pStyle w:val="ListParagraph"/>
        <w:numPr>
          <w:ilvl w:val="0"/>
          <w:numId w:val="13"/>
        </w:numPr>
        <w:tabs>
          <w:tab w:val="left" w:pos="1845"/>
        </w:tabs>
        <w:spacing w:before="6"/>
        <w:ind w:hanging="304"/>
        <w:rPr>
          <w:sz w:val="20"/>
        </w:rPr>
      </w:pPr>
      <w:r w:rsidRPr="00706FE7">
        <w:rPr>
          <w:sz w:val="20"/>
        </w:rPr>
        <w:t>Reduce damage to public and private property resulting from flooding</w:t>
      </w:r>
      <w:r w:rsidRPr="00706FE7">
        <w:rPr>
          <w:spacing w:val="-8"/>
          <w:sz w:val="20"/>
        </w:rPr>
        <w:t xml:space="preserve"> </w:t>
      </w:r>
      <w:r w:rsidRPr="00706FE7">
        <w:rPr>
          <w:sz w:val="20"/>
        </w:rPr>
        <w:t>waters.</w:t>
      </w:r>
    </w:p>
    <w:p w14:paraId="3581DF8B" w14:textId="77777777" w:rsidR="00B444CC" w:rsidRPr="00706FE7" w:rsidRDefault="00B444CC" w:rsidP="00B444CC">
      <w:pPr>
        <w:pStyle w:val="Heading2"/>
        <w:ind w:left="1000"/>
        <w:rPr>
          <w:sz w:val="20"/>
        </w:rPr>
      </w:pPr>
    </w:p>
    <w:p w14:paraId="3ABF2DDF" w14:textId="77777777" w:rsidR="009F2D2E" w:rsidRDefault="00B444CC" w:rsidP="00B444CC">
      <w:pPr>
        <w:pStyle w:val="ListParagraph"/>
        <w:ind w:left="2160" w:hanging="1350"/>
        <w:rPr>
          <w:sz w:val="20"/>
        </w:rPr>
      </w:pPr>
      <w:r w:rsidRPr="00706FE7">
        <w:rPr>
          <w:b/>
          <w:sz w:val="20"/>
        </w:rPr>
        <w:t xml:space="preserve">SECTION 2:  </w:t>
      </w:r>
      <w:r w:rsidRPr="00706FE7">
        <w:rPr>
          <w:sz w:val="20"/>
        </w:rPr>
        <w:t>FLOOD PLAIN DISTRICT BOUNDARIES AND BASE FLOOD ELEVATION AND FLOOD WAY DATA</w:t>
      </w:r>
      <w:r w:rsidR="009F2D2E">
        <w:rPr>
          <w:sz w:val="20"/>
        </w:rPr>
        <w:t xml:space="preserve"> </w:t>
      </w:r>
    </w:p>
    <w:p w14:paraId="5269A02D" w14:textId="0332464A" w:rsidR="00B444CC" w:rsidRPr="00706FE7" w:rsidRDefault="00B444CC" w:rsidP="009F2D2E">
      <w:pPr>
        <w:pStyle w:val="ListParagraph"/>
        <w:ind w:left="2160" w:hanging="1350"/>
        <w:rPr>
          <w:sz w:val="20"/>
        </w:rPr>
      </w:pPr>
      <w:r w:rsidRPr="00706FE7">
        <w:rPr>
          <w:sz w:val="20"/>
        </w:rPr>
        <w:t>FLOOD PLAIN DISTRICT BOUNDARIES</w:t>
      </w:r>
    </w:p>
    <w:p w14:paraId="3932BF88" w14:textId="77777777" w:rsidR="00B444CC" w:rsidRPr="00706FE7" w:rsidRDefault="00B444CC" w:rsidP="00B444CC">
      <w:pPr>
        <w:pStyle w:val="ListParagraph"/>
        <w:ind w:left="2160" w:hanging="1350"/>
        <w:rPr>
          <w:sz w:val="20"/>
        </w:rPr>
      </w:pPr>
    </w:p>
    <w:p w14:paraId="436723D9" w14:textId="61CA4410" w:rsidR="00B444CC" w:rsidRPr="00706FE7" w:rsidRDefault="00B444CC" w:rsidP="009F2D2E">
      <w:pPr>
        <w:pStyle w:val="BodyText"/>
        <w:spacing w:line="247" w:lineRule="auto"/>
        <w:ind w:left="820" w:right="1083"/>
        <w:jc w:val="both"/>
        <w:rPr>
          <w:sz w:val="20"/>
        </w:rPr>
      </w:pPr>
      <w:r w:rsidRPr="00706FE7">
        <w:rPr>
          <w:sz w:val="20"/>
        </w:rPr>
        <w:t xml:space="preserve">The Flood Plain District is herein established as an overlay district. The </w:t>
      </w:r>
      <w:proofErr w:type="gramStart"/>
      <w:r w:rsidRPr="00706FE7">
        <w:rPr>
          <w:sz w:val="20"/>
        </w:rPr>
        <w:t>District</w:t>
      </w:r>
      <w:proofErr w:type="gramEnd"/>
      <w:r w:rsidRPr="00706FE7">
        <w:rPr>
          <w:sz w:val="20"/>
        </w:rPr>
        <w:t xml:space="preserve"> includes all special flood hazard areas designated within the Town of Berkley designated as Zone A, AE, or VE on the Bristol County Flood Insurance Rate Map (FIRM) issued by the Federal Emergency Management Agency (FEMA) for the administration of National Flood Insurance Program. The map panels of the Bristol County FIRM that are wholly or partially within the Town of Berkley are panel numbers 25005C0251F, 25005C0252F, 25005C0256F, 25005C0257F, 25005C0258F,</w:t>
      </w:r>
      <w:r w:rsidR="009F2D2E">
        <w:rPr>
          <w:sz w:val="20"/>
        </w:rPr>
        <w:t xml:space="preserve"> </w:t>
      </w:r>
      <w:r w:rsidRPr="00706FE7">
        <w:rPr>
          <w:sz w:val="20"/>
        </w:rPr>
        <w:t>and 25005C0259F dated July 7, 2009; and panel numbers 25005C0253G, 25005C0254G, 25005C0261G, 25005C0262G, and 25005C0263G dated July 16, 2014. The exact boundaries of the district may be defined by the 100-year base flood elevations shown on the FIRM and further defined by the Bristol County Flood Insurance Study (FIS) report dated July 16, 2014. The FIRM and FIS report are incorporated herein by reference and are on file with the Town Clerk, Planning Board, Building Official, and Conservation Commission.</w:t>
      </w:r>
    </w:p>
    <w:p w14:paraId="66D7087B" w14:textId="77777777" w:rsidR="00B444CC" w:rsidRDefault="00B444CC" w:rsidP="00B444CC">
      <w:pPr>
        <w:pStyle w:val="BodyText"/>
        <w:spacing w:line="250" w:lineRule="exact"/>
        <w:ind w:left="820"/>
        <w:jc w:val="both"/>
        <w:rPr>
          <w:sz w:val="20"/>
        </w:rPr>
      </w:pPr>
      <w:r w:rsidRPr="00706FE7">
        <w:rPr>
          <w:sz w:val="20"/>
        </w:rPr>
        <w:t>BASE FLOOD ELEVATION AND FLOOD WAY DATA</w:t>
      </w:r>
    </w:p>
    <w:p w14:paraId="2CB5E76B" w14:textId="77777777" w:rsidR="009F2D2E" w:rsidRPr="00706FE7" w:rsidRDefault="009F2D2E" w:rsidP="00B444CC">
      <w:pPr>
        <w:pStyle w:val="BodyText"/>
        <w:spacing w:line="250" w:lineRule="exact"/>
        <w:ind w:left="820"/>
        <w:jc w:val="both"/>
        <w:rPr>
          <w:sz w:val="20"/>
        </w:rPr>
      </w:pPr>
    </w:p>
    <w:p w14:paraId="626D4FEA" w14:textId="77777777" w:rsidR="00B444CC" w:rsidRPr="00706FE7" w:rsidRDefault="00B444CC">
      <w:pPr>
        <w:pStyle w:val="ListParagraph"/>
        <w:numPr>
          <w:ilvl w:val="0"/>
          <w:numId w:val="12"/>
        </w:numPr>
        <w:tabs>
          <w:tab w:val="left" w:pos="1081"/>
        </w:tabs>
        <w:spacing w:before="2" w:line="247" w:lineRule="auto"/>
        <w:ind w:right="1082" w:firstLine="0"/>
        <w:jc w:val="both"/>
        <w:rPr>
          <w:sz w:val="20"/>
        </w:rPr>
      </w:pPr>
      <w:r w:rsidRPr="00706FE7">
        <w:rPr>
          <w:sz w:val="20"/>
        </w:rPr>
        <w:t xml:space="preserve">FLOOD </w:t>
      </w:r>
      <w:r w:rsidRPr="00706FE7">
        <w:rPr>
          <w:spacing w:val="3"/>
          <w:sz w:val="20"/>
        </w:rPr>
        <w:t xml:space="preserve">WAY </w:t>
      </w:r>
      <w:r w:rsidRPr="00706FE7">
        <w:rPr>
          <w:sz w:val="20"/>
        </w:rPr>
        <w:t xml:space="preserve">DATA. In Zone A and AE, along watercourses that have not had a regulatory floodway designated, the best available Federal, State, Local, or other flood way data shall be used to prohibit encroachments </w:t>
      </w:r>
      <w:r w:rsidRPr="00706FE7">
        <w:rPr>
          <w:spacing w:val="-3"/>
          <w:sz w:val="20"/>
        </w:rPr>
        <w:t xml:space="preserve">in </w:t>
      </w:r>
      <w:r w:rsidRPr="00706FE7">
        <w:rPr>
          <w:sz w:val="20"/>
        </w:rPr>
        <w:t xml:space="preserve">flood ways which would result </w:t>
      </w:r>
      <w:r w:rsidRPr="00706FE7">
        <w:rPr>
          <w:spacing w:val="-3"/>
          <w:sz w:val="20"/>
        </w:rPr>
        <w:t xml:space="preserve">in </w:t>
      </w:r>
      <w:r w:rsidRPr="00706FE7">
        <w:rPr>
          <w:sz w:val="20"/>
        </w:rPr>
        <w:t xml:space="preserve">any increase </w:t>
      </w:r>
      <w:r w:rsidRPr="00706FE7">
        <w:rPr>
          <w:spacing w:val="-3"/>
          <w:sz w:val="20"/>
        </w:rPr>
        <w:t xml:space="preserve">in </w:t>
      </w:r>
      <w:r w:rsidRPr="00706FE7">
        <w:rPr>
          <w:sz w:val="20"/>
        </w:rPr>
        <w:t xml:space="preserve">flood levels </w:t>
      </w:r>
      <w:r w:rsidRPr="00706FE7">
        <w:rPr>
          <w:spacing w:val="-3"/>
          <w:sz w:val="20"/>
        </w:rPr>
        <w:t xml:space="preserve">within </w:t>
      </w:r>
      <w:r w:rsidRPr="00706FE7">
        <w:rPr>
          <w:sz w:val="20"/>
        </w:rPr>
        <w:t>the community during the occurrence of the base flood</w:t>
      </w:r>
      <w:r w:rsidRPr="00706FE7">
        <w:rPr>
          <w:spacing w:val="-4"/>
          <w:sz w:val="20"/>
        </w:rPr>
        <w:t xml:space="preserve"> </w:t>
      </w:r>
      <w:r w:rsidRPr="00706FE7">
        <w:rPr>
          <w:sz w:val="20"/>
        </w:rPr>
        <w:t>discharge.</w:t>
      </w:r>
    </w:p>
    <w:p w14:paraId="169FC02B" w14:textId="77777777" w:rsidR="00B444CC" w:rsidRPr="00706FE7" w:rsidRDefault="00B444CC">
      <w:pPr>
        <w:pStyle w:val="ListParagraph"/>
        <w:numPr>
          <w:ilvl w:val="0"/>
          <w:numId w:val="12"/>
        </w:numPr>
        <w:tabs>
          <w:tab w:val="left" w:pos="1117"/>
        </w:tabs>
        <w:spacing w:line="247" w:lineRule="auto"/>
        <w:ind w:right="1081" w:firstLine="0"/>
        <w:jc w:val="both"/>
        <w:rPr>
          <w:sz w:val="20"/>
        </w:rPr>
      </w:pPr>
      <w:r w:rsidRPr="00706FE7">
        <w:rPr>
          <w:sz w:val="20"/>
        </w:rPr>
        <w:t xml:space="preserve">BASE FLOOD ELEVATION DATA. Base flood elevation data </w:t>
      </w:r>
      <w:r w:rsidRPr="00706FE7">
        <w:rPr>
          <w:spacing w:val="-3"/>
          <w:sz w:val="20"/>
        </w:rPr>
        <w:t xml:space="preserve">is </w:t>
      </w:r>
      <w:r w:rsidRPr="00706FE7">
        <w:rPr>
          <w:sz w:val="20"/>
        </w:rPr>
        <w:t xml:space="preserve">required for subdivision proposals or other developments greater than 50 lots or 5 acres, whichever </w:t>
      </w:r>
      <w:r w:rsidRPr="00706FE7">
        <w:rPr>
          <w:spacing w:val="-3"/>
          <w:sz w:val="20"/>
        </w:rPr>
        <w:t xml:space="preserve">is </w:t>
      </w:r>
      <w:r w:rsidRPr="00706FE7">
        <w:rPr>
          <w:sz w:val="20"/>
        </w:rPr>
        <w:t xml:space="preserve">lesser, </w:t>
      </w:r>
      <w:r w:rsidRPr="00706FE7">
        <w:rPr>
          <w:spacing w:val="-3"/>
          <w:sz w:val="20"/>
        </w:rPr>
        <w:t xml:space="preserve">within </w:t>
      </w:r>
      <w:r w:rsidRPr="00706FE7">
        <w:rPr>
          <w:sz w:val="20"/>
        </w:rPr>
        <w:t>unnumbered A zones</w:t>
      </w:r>
    </w:p>
    <w:p w14:paraId="099BE447" w14:textId="77777777" w:rsidR="00B444CC" w:rsidRPr="00706FE7" w:rsidRDefault="00B444CC" w:rsidP="00B444CC">
      <w:pPr>
        <w:pStyle w:val="BodyText"/>
        <w:spacing w:before="7"/>
        <w:rPr>
          <w:sz w:val="20"/>
        </w:rPr>
      </w:pPr>
    </w:p>
    <w:p w14:paraId="3C91232D" w14:textId="77777777" w:rsidR="00B444CC" w:rsidRPr="00706FE7" w:rsidRDefault="00B444CC" w:rsidP="00B444CC">
      <w:pPr>
        <w:pStyle w:val="BodyText"/>
        <w:ind w:left="820"/>
        <w:jc w:val="both"/>
        <w:rPr>
          <w:sz w:val="20"/>
        </w:rPr>
      </w:pPr>
      <w:r>
        <w:rPr>
          <w:b/>
          <w:sz w:val="20"/>
        </w:rPr>
        <w:t>SECTION 3:</w:t>
      </w:r>
      <w:r w:rsidRPr="00706FE7">
        <w:rPr>
          <w:sz w:val="20"/>
        </w:rPr>
        <w:t xml:space="preserve"> NOTIFICATION OF WATERCOURSE ALTERATION</w:t>
      </w:r>
    </w:p>
    <w:p w14:paraId="26FF55B5" w14:textId="7E198A94" w:rsidR="00B444CC" w:rsidRPr="00706FE7" w:rsidRDefault="00B444CC" w:rsidP="00B444CC">
      <w:pPr>
        <w:pStyle w:val="BodyText"/>
        <w:spacing w:before="12" w:line="247" w:lineRule="auto"/>
        <w:ind w:left="820" w:right="1078"/>
        <w:jc w:val="both"/>
        <w:rPr>
          <w:sz w:val="20"/>
        </w:rPr>
      </w:pPr>
      <w:r w:rsidRPr="00706FE7">
        <w:rPr>
          <w:sz w:val="20"/>
        </w:rPr>
        <w:t>Notify, in a riverine situation, the following, of any alteration or relocation of a watercourse: Adjacent Communities</w:t>
      </w:r>
    </w:p>
    <w:p w14:paraId="2C87CADC" w14:textId="77777777" w:rsidR="00B444CC" w:rsidRPr="00706FE7" w:rsidRDefault="00B444CC" w:rsidP="00B444CC">
      <w:pPr>
        <w:pStyle w:val="BodyText"/>
        <w:spacing w:before="66" w:line="247" w:lineRule="auto"/>
        <w:ind w:left="820" w:right="1085"/>
        <w:jc w:val="both"/>
        <w:rPr>
          <w:sz w:val="20"/>
        </w:rPr>
      </w:pPr>
      <w:r w:rsidRPr="00706FE7">
        <w:rPr>
          <w:sz w:val="20"/>
        </w:rPr>
        <w:t>NFIP State Coordinator - Massachusetts Department of Conservation and Recreation, 251 Causeway St, Suite 600-700 - Boston, MA 02114-2104</w:t>
      </w:r>
    </w:p>
    <w:p w14:paraId="707E260C" w14:textId="77777777" w:rsidR="00B444CC" w:rsidRPr="00706FE7" w:rsidRDefault="00B444CC" w:rsidP="00B444CC">
      <w:pPr>
        <w:pStyle w:val="BodyText"/>
        <w:spacing w:line="247" w:lineRule="auto"/>
        <w:ind w:left="820" w:right="1076"/>
        <w:jc w:val="both"/>
        <w:rPr>
          <w:sz w:val="20"/>
        </w:rPr>
      </w:pPr>
      <w:r w:rsidRPr="00706FE7">
        <w:rPr>
          <w:sz w:val="20"/>
        </w:rPr>
        <w:t>NFIP Program Specialist – Federal Emergency Management Agency- Region I – 99 High St., 6th Floor, Boston, MA 02110.</w:t>
      </w:r>
    </w:p>
    <w:p w14:paraId="3286892E" w14:textId="77777777" w:rsidR="00B444CC" w:rsidRPr="00706FE7" w:rsidRDefault="00B444CC" w:rsidP="00B444CC">
      <w:pPr>
        <w:pStyle w:val="BodyText"/>
        <w:spacing w:before="9"/>
        <w:rPr>
          <w:sz w:val="20"/>
        </w:rPr>
      </w:pPr>
    </w:p>
    <w:p w14:paraId="6E49760F" w14:textId="77777777" w:rsidR="00B444CC" w:rsidRPr="00706FE7" w:rsidRDefault="00B444CC" w:rsidP="00B444CC">
      <w:pPr>
        <w:ind w:left="820"/>
        <w:rPr>
          <w:sz w:val="20"/>
        </w:rPr>
      </w:pPr>
      <w:r>
        <w:rPr>
          <w:b/>
          <w:sz w:val="20"/>
        </w:rPr>
        <w:t>SECTION 4:</w:t>
      </w:r>
      <w:r w:rsidRPr="00706FE7">
        <w:rPr>
          <w:sz w:val="20"/>
        </w:rPr>
        <w:t xml:space="preserve"> REFERENCE TO EXISTING REGULATIONS</w:t>
      </w:r>
    </w:p>
    <w:p w14:paraId="1343212D" w14:textId="77777777" w:rsidR="00B444CC" w:rsidRPr="00706FE7" w:rsidRDefault="00B444CC" w:rsidP="00B444CC">
      <w:pPr>
        <w:pStyle w:val="BodyText"/>
        <w:spacing w:before="11" w:line="247" w:lineRule="auto"/>
        <w:ind w:left="820" w:right="1079"/>
        <w:jc w:val="both"/>
        <w:rPr>
          <w:sz w:val="20"/>
        </w:rPr>
      </w:pPr>
      <w:r w:rsidRPr="00706FE7">
        <w:rPr>
          <w:sz w:val="20"/>
        </w:rPr>
        <w:t>The Flood Plain District is established as an overlay district to all other districts. All development in the district, including structural and non-structural activities, whether permitted by right or by Special Permit must be in compliance with Chapter 131, Section 40 of the Massachusetts General Laws and with the following:</w:t>
      </w:r>
    </w:p>
    <w:p w14:paraId="115C7B6A" w14:textId="77777777" w:rsidR="00B444CC" w:rsidRPr="00706FE7" w:rsidRDefault="00B444CC">
      <w:pPr>
        <w:pStyle w:val="ListParagraph"/>
        <w:numPr>
          <w:ilvl w:val="0"/>
          <w:numId w:val="11"/>
        </w:numPr>
        <w:tabs>
          <w:tab w:val="left" w:pos="997"/>
        </w:tabs>
        <w:spacing w:line="247" w:lineRule="auto"/>
        <w:ind w:right="1078" w:firstLine="0"/>
        <w:jc w:val="both"/>
        <w:rPr>
          <w:sz w:val="20"/>
        </w:rPr>
      </w:pPr>
      <w:r w:rsidRPr="00706FE7">
        <w:rPr>
          <w:sz w:val="20"/>
        </w:rPr>
        <w:t>Section of the Massachusetts Building Code which addresses flood plan and coastal high hazard areas (currently 780</w:t>
      </w:r>
      <w:r w:rsidRPr="00706FE7">
        <w:rPr>
          <w:spacing w:val="-5"/>
          <w:sz w:val="20"/>
        </w:rPr>
        <w:t xml:space="preserve"> </w:t>
      </w:r>
      <w:r w:rsidRPr="00706FE7">
        <w:rPr>
          <w:sz w:val="20"/>
        </w:rPr>
        <w:t>CMR);</w:t>
      </w:r>
    </w:p>
    <w:p w14:paraId="23F75099" w14:textId="77777777" w:rsidR="00B444CC" w:rsidRPr="00706FE7" w:rsidRDefault="00B444CC">
      <w:pPr>
        <w:pStyle w:val="ListParagraph"/>
        <w:numPr>
          <w:ilvl w:val="0"/>
          <w:numId w:val="11"/>
        </w:numPr>
        <w:tabs>
          <w:tab w:val="left" w:pos="997"/>
        </w:tabs>
        <w:spacing w:line="247" w:lineRule="auto"/>
        <w:ind w:right="1085" w:firstLine="0"/>
        <w:jc w:val="both"/>
        <w:rPr>
          <w:sz w:val="20"/>
        </w:rPr>
      </w:pPr>
      <w:r w:rsidRPr="00706FE7">
        <w:rPr>
          <w:sz w:val="20"/>
        </w:rPr>
        <w:t>Wetlands Protection Regulations, Department of Environmental Protection (DEP) (currently 310 CMR</w:t>
      </w:r>
      <w:r w:rsidRPr="00706FE7">
        <w:rPr>
          <w:spacing w:val="-2"/>
          <w:sz w:val="20"/>
        </w:rPr>
        <w:t xml:space="preserve"> </w:t>
      </w:r>
      <w:r w:rsidRPr="00706FE7">
        <w:rPr>
          <w:sz w:val="20"/>
        </w:rPr>
        <w:t>10.00);</w:t>
      </w:r>
    </w:p>
    <w:p w14:paraId="61DBD52C" w14:textId="77777777" w:rsidR="00B444CC" w:rsidRPr="00706FE7" w:rsidRDefault="00B444CC">
      <w:pPr>
        <w:pStyle w:val="ListParagraph"/>
        <w:numPr>
          <w:ilvl w:val="0"/>
          <w:numId w:val="11"/>
        </w:numPr>
        <w:tabs>
          <w:tab w:val="left" w:pos="957"/>
        </w:tabs>
        <w:spacing w:line="252" w:lineRule="exact"/>
        <w:ind w:left="956" w:hanging="136"/>
        <w:rPr>
          <w:sz w:val="20"/>
        </w:rPr>
      </w:pPr>
      <w:r w:rsidRPr="00706FE7">
        <w:rPr>
          <w:sz w:val="20"/>
        </w:rPr>
        <w:t>Inland Wetlands Restriction, DEP (currently 310 CMR</w:t>
      </w:r>
      <w:r w:rsidRPr="00706FE7">
        <w:rPr>
          <w:spacing w:val="-10"/>
          <w:sz w:val="20"/>
        </w:rPr>
        <w:t xml:space="preserve"> </w:t>
      </w:r>
      <w:r w:rsidRPr="00706FE7">
        <w:rPr>
          <w:sz w:val="20"/>
        </w:rPr>
        <w:t>13.00)</w:t>
      </w:r>
    </w:p>
    <w:p w14:paraId="498DDFC9" w14:textId="77777777" w:rsidR="00B444CC" w:rsidRPr="00706FE7" w:rsidRDefault="00B444CC">
      <w:pPr>
        <w:pStyle w:val="ListParagraph"/>
        <w:numPr>
          <w:ilvl w:val="0"/>
          <w:numId w:val="11"/>
        </w:numPr>
        <w:tabs>
          <w:tab w:val="left" w:pos="973"/>
        </w:tabs>
        <w:spacing w:before="4" w:line="247" w:lineRule="auto"/>
        <w:ind w:right="1085" w:firstLine="0"/>
        <w:jc w:val="both"/>
        <w:rPr>
          <w:sz w:val="20"/>
        </w:rPr>
      </w:pPr>
      <w:r w:rsidRPr="00706FE7">
        <w:rPr>
          <w:sz w:val="20"/>
        </w:rPr>
        <w:t xml:space="preserve">Minimum Requirements for the Subsurface Disposal of Sanitary Sewage, DEP (currently 310 CMR 15, </w:t>
      </w:r>
      <w:r w:rsidRPr="00706FE7">
        <w:rPr>
          <w:spacing w:val="-3"/>
          <w:sz w:val="20"/>
        </w:rPr>
        <w:t>Title</w:t>
      </w:r>
      <w:r w:rsidRPr="00706FE7">
        <w:rPr>
          <w:spacing w:val="-5"/>
          <w:sz w:val="20"/>
        </w:rPr>
        <w:t xml:space="preserve"> </w:t>
      </w:r>
      <w:r w:rsidRPr="00706FE7">
        <w:rPr>
          <w:sz w:val="20"/>
        </w:rPr>
        <w:t>5);</w:t>
      </w:r>
    </w:p>
    <w:p w14:paraId="62CF03F3" w14:textId="77777777" w:rsidR="00B444CC" w:rsidRPr="00706FE7" w:rsidRDefault="00B444CC" w:rsidP="00B444CC">
      <w:pPr>
        <w:pStyle w:val="BodyText"/>
        <w:spacing w:line="247" w:lineRule="auto"/>
        <w:ind w:left="820" w:right="1090"/>
        <w:jc w:val="both"/>
        <w:rPr>
          <w:sz w:val="20"/>
        </w:rPr>
      </w:pPr>
      <w:r w:rsidRPr="00706FE7">
        <w:rPr>
          <w:sz w:val="20"/>
        </w:rPr>
        <w:t>Any variance from the provisions and requirements of the above referenced state regulations may only be granted in accordance with the required variance procedures of these state regulations.</w:t>
      </w:r>
    </w:p>
    <w:p w14:paraId="3AD76AA1" w14:textId="77777777" w:rsidR="00B444CC" w:rsidRPr="00706FE7" w:rsidRDefault="00B444CC" w:rsidP="00B444CC">
      <w:pPr>
        <w:pStyle w:val="BodyText"/>
        <w:spacing w:line="251" w:lineRule="exact"/>
        <w:ind w:left="820"/>
        <w:rPr>
          <w:sz w:val="20"/>
        </w:rPr>
      </w:pPr>
      <w:r w:rsidRPr="00706FE7">
        <w:rPr>
          <w:sz w:val="20"/>
        </w:rPr>
        <w:t>OTHER USE REGULATIONS</w:t>
      </w:r>
    </w:p>
    <w:p w14:paraId="752264CC" w14:textId="77777777" w:rsidR="00B444CC" w:rsidRPr="00706FE7" w:rsidRDefault="00B444CC">
      <w:pPr>
        <w:pStyle w:val="ListParagraph"/>
        <w:numPr>
          <w:ilvl w:val="0"/>
          <w:numId w:val="10"/>
        </w:numPr>
        <w:tabs>
          <w:tab w:val="left" w:pos="1085"/>
        </w:tabs>
        <w:spacing w:before="6" w:line="247" w:lineRule="auto"/>
        <w:ind w:right="1090" w:firstLine="0"/>
        <w:jc w:val="both"/>
        <w:rPr>
          <w:sz w:val="20"/>
        </w:rPr>
      </w:pPr>
      <w:r w:rsidRPr="00706FE7">
        <w:rPr>
          <w:sz w:val="20"/>
        </w:rPr>
        <w:t>Within Zones AH and AO on the FIRM, require adequate drainage paths around structures on slopes, to guide floodwaters around and away from proposed</w:t>
      </w:r>
      <w:r w:rsidRPr="00706FE7">
        <w:rPr>
          <w:spacing w:val="-7"/>
          <w:sz w:val="20"/>
        </w:rPr>
        <w:t xml:space="preserve"> </w:t>
      </w:r>
      <w:r w:rsidRPr="00706FE7">
        <w:rPr>
          <w:sz w:val="20"/>
        </w:rPr>
        <w:t>structures.</w:t>
      </w:r>
    </w:p>
    <w:p w14:paraId="4381DCCC" w14:textId="77777777" w:rsidR="00B444CC" w:rsidRPr="00706FE7" w:rsidRDefault="00B444CC">
      <w:pPr>
        <w:pStyle w:val="ListParagraph"/>
        <w:numPr>
          <w:ilvl w:val="0"/>
          <w:numId w:val="10"/>
        </w:numPr>
        <w:tabs>
          <w:tab w:val="left" w:pos="1077"/>
        </w:tabs>
        <w:spacing w:line="247" w:lineRule="auto"/>
        <w:ind w:right="1077" w:firstLine="0"/>
        <w:jc w:val="both"/>
        <w:rPr>
          <w:sz w:val="20"/>
        </w:rPr>
      </w:pPr>
      <w:r w:rsidRPr="00706FE7">
        <w:rPr>
          <w:sz w:val="20"/>
        </w:rPr>
        <w:t xml:space="preserve">In Zone AE, along water courses that have a regulatory floodway </w:t>
      </w:r>
      <w:r w:rsidRPr="00706FE7">
        <w:rPr>
          <w:spacing w:val="-3"/>
          <w:sz w:val="20"/>
        </w:rPr>
        <w:t xml:space="preserve">within </w:t>
      </w:r>
      <w:r w:rsidRPr="00706FE7">
        <w:rPr>
          <w:sz w:val="20"/>
        </w:rPr>
        <w:t xml:space="preserve">the Town of Berkley designated on the Bristol County FIRM, encroachments are prohibited </w:t>
      </w:r>
      <w:r w:rsidRPr="00706FE7">
        <w:rPr>
          <w:spacing w:val="-3"/>
          <w:sz w:val="20"/>
        </w:rPr>
        <w:t xml:space="preserve">in </w:t>
      </w:r>
      <w:r w:rsidRPr="00706FE7">
        <w:rPr>
          <w:sz w:val="20"/>
        </w:rPr>
        <w:t xml:space="preserve">the regulatory flood way which would result </w:t>
      </w:r>
      <w:r w:rsidRPr="00706FE7">
        <w:rPr>
          <w:spacing w:val="-3"/>
          <w:sz w:val="20"/>
        </w:rPr>
        <w:t xml:space="preserve">in </w:t>
      </w:r>
      <w:r w:rsidRPr="00706FE7">
        <w:rPr>
          <w:sz w:val="20"/>
        </w:rPr>
        <w:t xml:space="preserve">any increase </w:t>
      </w:r>
      <w:r w:rsidRPr="00706FE7">
        <w:rPr>
          <w:spacing w:val="-3"/>
          <w:sz w:val="20"/>
        </w:rPr>
        <w:t xml:space="preserve">in </w:t>
      </w:r>
      <w:r w:rsidRPr="00706FE7">
        <w:rPr>
          <w:sz w:val="20"/>
        </w:rPr>
        <w:t xml:space="preserve">flood levels </w:t>
      </w:r>
      <w:r w:rsidRPr="00706FE7">
        <w:rPr>
          <w:spacing w:val="-3"/>
          <w:sz w:val="20"/>
        </w:rPr>
        <w:t xml:space="preserve">within </w:t>
      </w:r>
      <w:r w:rsidRPr="00706FE7">
        <w:rPr>
          <w:sz w:val="20"/>
        </w:rPr>
        <w:t>the community during the occurrence of the base flood</w:t>
      </w:r>
      <w:r w:rsidRPr="00706FE7">
        <w:rPr>
          <w:spacing w:val="-3"/>
          <w:sz w:val="20"/>
        </w:rPr>
        <w:t xml:space="preserve"> </w:t>
      </w:r>
      <w:r w:rsidRPr="00706FE7">
        <w:rPr>
          <w:sz w:val="20"/>
        </w:rPr>
        <w:t>discharge.</w:t>
      </w:r>
    </w:p>
    <w:p w14:paraId="68004D28" w14:textId="77777777" w:rsidR="00B444CC" w:rsidRPr="00706FE7" w:rsidRDefault="00B444CC">
      <w:pPr>
        <w:pStyle w:val="ListParagraph"/>
        <w:numPr>
          <w:ilvl w:val="0"/>
          <w:numId w:val="10"/>
        </w:numPr>
        <w:tabs>
          <w:tab w:val="left" w:pos="1085"/>
        </w:tabs>
        <w:spacing w:line="251" w:lineRule="exact"/>
        <w:ind w:left="1084"/>
        <w:rPr>
          <w:sz w:val="20"/>
        </w:rPr>
      </w:pPr>
      <w:r w:rsidRPr="00706FE7">
        <w:rPr>
          <w:sz w:val="20"/>
        </w:rPr>
        <w:t>Review all subdivision proposals to assure that; a). such proposals minimize flood</w:t>
      </w:r>
      <w:r w:rsidRPr="00706FE7">
        <w:rPr>
          <w:spacing w:val="4"/>
          <w:sz w:val="20"/>
        </w:rPr>
        <w:t xml:space="preserve"> </w:t>
      </w:r>
      <w:r w:rsidRPr="00706FE7">
        <w:rPr>
          <w:sz w:val="20"/>
        </w:rPr>
        <w:t>damage;</w:t>
      </w:r>
    </w:p>
    <w:p w14:paraId="6E9CE992" w14:textId="77777777" w:rsidR="00B444CC" w:rsidRPr="00706FE7" w:rsidRDefault="00B444CC" w:rsidP="00B444CC">
      <w:pPr>
        <w:pStyle w:val="BodyText"/>
        <w:spacing w:before="6" w:line="247" w:lineRule="auto"/>
        <w:ind w:left="820" w:right="1088"/>
        <w:jc w:val="both"/>
        <w:rPr>
          <w:sz w:val="20"/>
        </w:rPr>
      </w:pPr>
      <w:r w:rsidRPr="00706FE7">
        <w:rPr>
          <w:sz w:val="20"/>
        </w:rPr>
        <w:t>b) all public utilities and facilities are located and constructed to minimize or eliminate flood damage; and c) adequate drainage is provided to reduce exposure to flood hazards.</w:t>
      </w:r>
    </w:p>
    <w:p w14:paraId="14B9716A" w14:textId="77777777" w:rsidR="00B444CC" w:rsidRPr="00706FE7" w:rsidRDefault="00B444CC">
      <w:pPr>
        <w:pStyle w:val="ListParagraph"/>
        <w:numPr>
          <w:ilvl w:val="0"/>
          <w:numId w:val="10"/>
        </w:numPr>
        <w:tabs>
          <w:tab w:val="left" w:pos="1069"/>
        </w:tabs>
        <w:spacing w:line="247" w:lineRule="auto"/>
        <w:ind w:right="1090" w:firstLine="0"/>
        <w:jc w:val="both"/>
        <w:rPr>
          <w:sz w:val="20"/>
        </w:rPr>
      </w:pPr>
      <w:r w:rsidRPr="00706FE7">
        <w:rPr>
          <w:sz w:val="20"/>
        </w:rPr>
        <w:t>Existing contour intervals of site and elevations of existing structures must be included on the plan</w:t>
      </w:r>
      <w:r w:rsidRPr="00706FE7">
        <w:rPr>
          <w:spacing w:val="-1"/>
          <w:sz w:val="20"/>
        </w:rPr>
        <w:t xml:space="preserve"> </w:t>
      </w:r>
      <w:r w:rsidRPr="00706FE7">
        <w:rPr>
          <w:sz w:val="20"/>
        </w:rPr>
        <w:t>proposal.</w:t>
      </w:r>
    </w:p>
    <w:p w14:paraId="2940AE39" w14:textId="77777777" w:rsidR="00B444CC" w:rsidRPr="00706FE7" w:rsidRDefault="00B444CC">
      <w:pPr>
        <w:pStyle w:val="ListParagraph"/>
        <w:numPr>
          <w:ilvl w:val="0"/>
          <w:numId w:val="10"/>
        </w:numPr>
        <w:tabs>
          <w:tab w:val="left" w:pos="1085"/>
        </w:tabs>
        <w:spacing w:line="247" w:lineRule="auto"/>
        <w:ind w:right="1086" w:firstLine="0"/>
        <w:jc w:val="both"/>
        <w:rPr>
          <w:sz w:val="20"/>
        </w:rPr>
      </w:pPr>
      <w:r w:rsidRPr="00706FE7">
        <w:rPr>
          <w:sz w:val="20"/>
        </w:rPr>
        <w:t xml:space="preserve">There shall be established a “routing procedure” which </w:t>
      </w:r>
      <w:r w:rsidRPr="00706FE7">
        <w:rPr>
          <w:spacing w:val="-4"/>
          <w:sz w:val="20"/>
        </w:rPr>
        <w:t xml:space="preserve">will </w:t>
      </w:r>
      <w:r w:rsidRPr="00706FE7">
        <w:rPr>
          <w:sz w:val="20"/>
        </w:rPr>
        <w:t xml:space="preserve">circulate or transmit one copy of the development plan to the Conservation Commission, Planning Board, Board of Health, Town Engineer, Building Inspector, Highway Surveyor and the Board of Selectmen for comments which </w:t>
      </w:r>
      <w:r w:rsidRPr="00706FE7">
        <w:rPr>
          <w:spacing w:val="-4"/>
          <w:sz w:val="20"/>
        </w:rPr>
        <w:t xml:space="preserve">will </w:t>
      </w:r>
      <w:r w:rsidRPr="00706FE7">
        <w:rPr>
          <w:sz w:val="20"/>
        </w:rPr>
        <w:t>be considered by the appropriate permitting board prior to issuing</w:t>
      </w:r>
      <w:r w:rsidRPr="00706FE7">
        <w:rPr>
          <w:spacing w:val="-21"/>
          <w:sz w:val="20"/>
        </w:rPr>
        <w:t xml:space="preserve"> </w:t>
      </w:r>
      <w:r w:rsidRPr="00706FE7">
        <w:rPr>
          <w:sz w:val="20"/>
        </w:rPr>
        <w:t>permits.</w:t>
      </w:r>
    </w:p>
    <w:p w14:paraId="31689BD2" w14:textId="77777777" w:rsidR="00B444CC" w:rsidRPr="00706FE7" w:rsidRDefault="00B444CC">
      <w:pPr>
        <w:pStyle w:val="ListParagraph"/>
        <w:numPr>
          <w:ilvl w:val="0"/>
          <w:numId w:val="10"/>
        </w:numPr>
        <w:tabs>
          <w:tab w:val="left" w:pos="1081"/>
        </w:tabs>
        <w:spacing w:line="247" w:lineRule="auto"/>
        <w:ind w:right="1088" w:firstLine="0"/>
        <w:jc w:val="both"/>
        <w:rPr>
          <w:sz w:val="20"/>
        </w:rPr>
      </w:pPr>
      <w:r w:rsidRPr="00706FE7">
        <w:rPr>
          <w:sz w:val="20"/>
        </w:rPr>
        <w:t xml:space="preserve">Man-made alteration of sand dunes </w:t>
      </w:r>
      <w:r w:rsidRPr="00706FE7">
        <w:rPr>
          <w:spacing w:val="-3"/>
          <w:sz w:val="20"/>
        </w:rPr>
        <w:t xml:space="preserve">within </w:t>
      </w:r>
      <w:r w:rsidRPr="00706FE7">
        <w:rPr>
          <w:sz w:val="20"/>
        </w:rPr>
        <w:t>Zone VE which would increase potential damage are</w:t>
      </w:r>
      <w:r w:rsidRPr="00706FE7">
        <w:rPr>
          <w:spacing w:val="-1"/>
          <w:sz w:val="20"/>
        </w:rPr>
        <w:t xml:space="preserve"> </w:t>
      </w:r>
      <w:r w:rsidRPr="00706FE7">
        <w:rPr>
          <w:sz w:val="20"/>
        </w:rPr>
        <w:t>prohibited.</w:t>
      </w:r>
    </w:p>
    <w:p w14:paraId="152E9C56" w14:textId="77777777" w:rsidR="00B444CC" w:rsidRPr="00706FE7" w:rsidRDefault="00B444CC">
      <w:pPr>
        <w:pStyle w:val="ListParagraph"/>
        <w:numPr>
          <w:ilvl w:val="0"/>
          <w:numId w:val="10"/>
        </w:numPr>
        <w:tabs>
          <w:tab w:val="left" w:pos="1065"/>
        </w:tabs>
        <w:spacing w:line="252" w:lineRule="exact"/>
        <w:ind w:left="1064" w:hanging="244"/>
        <w:rPr>
          <w:sz w:val="20"/>
        </w:rPr>
      </w:pPr>
      <w:r w:rsidRPr="00706FE7">
        <w:rPr>
          <w:sz w:val="20"/>
        </w:rPr>
        <w:t xml:space="preserve">All new construction </w:t>
      </w:r>
      <w:r w:rsidRPr="00706FE7">
        <w:rPr>
          <w:spacing w:val="-3"/>
          <w:sz w:val="20"/>
        </w:rPr>
        <w:t xml:space="preserve">within </w:t>
      </w:r>
      <w:r w:rsidRPr="00706FE7">
        <w:rPr>
          <w:sz w:val="20"/>
        </w:rPr>
        <w:t>Zone VE must be located landward of the reach of mean high</w:t>
      </w:r>
      <w:r w:rsidRPr="00706FE7">
        <w:rPr>
          <w:spacing w:val="-17"/>
          <w:sz w:val="20"/>
        </w:rPr>
        <w:t xml:space="preserve"> </w:t>
      </w:r>
      <w:r w:rsidRPr="00706FE7">
        <w:rPr>
          <w:sz w:val="20"/>
        </w:rPr>
        <w:t>tide.</w:t>
      </w:r>
    </w:p>
    <w:p w14:paraId="2F6AF3C8" w14:textId="77777777" w:rsidR="00B444CC" w:rsidRPr="00706FE7" w:rsidRDefault="00B444CC" w:rsidP="00B444CC">
      <w:pPr>
        <w:pStyle w:val="BodyText"/>
        <w:spacing w:before="6"/>
        <w:rPr>
          <w:sz w:val="20"/>
        </w:rPr>
      </w:pPr>
    </w:p>
    <w:p w14:paraId="35171C45" w14:textId="77777777" w:rsidR="00B444CC" w:rsidRPr="00706FE7" w:rsidRDefault="00B444CC" w:rsidP="00B444CC">
      <w:pPr>
        <w:ind w:left="820"/>
        <w:rPr>
          <w:i/>
          <w:sz w:val="20"/>
        </w:rPr>
      </w:pPr>
      <w:r>
        <w:rPr>
          <w:b/>
          <w:sz w:val="20"/>
        </w:rPr>
        <w:t>SECTION 5:</w:t>
      </w:r>
      <w:r w:rsidRPr="00706FE7">
        <w:rPr>
          <w:b/>
          <w:sz w:val="20"/>
        </w:rPr>
        <w:t xml:space="preserve"> </w:t>
      </w:r>
      <w:r w:rsidRPr="00706FE7">
        <w:rPr>
          <w:i/>
          <w:sz w:val="20"/>
        </w:rPr>
        <w:t>PERMITTED USES</w:t>
      </w:r>
    </w:p>
    <w:p w14:paraId="52A44A06" w14:textId="77777777" w:rsidR="00B444CC" w:rsidRPr="00706FE7" w:rsidRDefault="00B444CC" w:rsidP="00B444CC">
      <w:pPr>
        <w:pStyle w:val="BodyText"/>
        <w:spacing w:before="11" w:line="247" w:lineRule="auto"/>
        <w:ind w:left="820" w:right="1084"/>
        <w:jc w:val="both"/>
        <w:rPr>
          <w:sz w:val="20"/>
        </w:rPr>
      </w:pPr>
      <w:r w:rsidRPr="00706FE7">
        <w:rPr>
          <w:sz w:val="20"/>
        </w:rPr>
        <w:t>The following uses of low flood damage potential and causing no obstructions to flood flows are encouraged provided they are permitted in the underlying district.</w:t>
      </w:r>
    </w:p>
    <w:p w14:paraId="03B8A28C" w14:textId="77777777" w:rsidR="00B444CC" w:rsidRPr="00706FE7" w:rsidRDefault="00B444CC">
      <w:pPr>
        <w:pStyle w:val="ListParagraph"/>
        <w:numPr>
          <w:ilvl w:val="1"/>
          <w:numId w:val="10"/>
        </w:numPr>
        <w:tabs>
          <w:tab w:val="left" w:pos="1540"/>
          <w:tab w:val="left" w:pos="1541"/>
        </w:tabs>
        <w:spacing w:line="261" w:lineRule="exact"/>
        <w:rPr>
          <w:sz w:val="20"/>
        </w:rPr>
      </w:pPr>
      <w:r w:rsidRPr="00706FE7">
        <w:rPr>
          <w:sz w:val="20"/>
        </w:rPr>
        <w:t>Agricultural uses such as farming, horticulture, truck farming,</w:t>
      </w:r>
      <w:r w:rsidRPr="00706FE7">
        <w:rPr>
          <w:spacing w:val="-18"/>
          <w:sz w:val="20"/>
        </w:rPr>
        <w:t xml:space="preserve"> </w:t>
      </w:r>
      <w:r w:rsidRPr="00706FE7">
        <w:rPr>
          <w:sz w:val="20"/>
        </w:rPr>
        <w:t>etc.</w:t>
      </w:r>
    </w:p>
    <w:p w14:paraId="5D408A95" w14:textId="77777777" w:rsidR="00B444CC" w:rsidRPr="00706FE7" w:rsidRDefault="00B444CC">
      <w:pPr>
        <w:pStyle w:val="ListParagraph"/>
        <w:numPr>
          <w:ilvl w:val="1"/>
          <w:numId w:val="10"/>
        </w:numPr>
        <w:tabs>
          <w:tab w:val="left" w:pos="1540"/>
          <w:tab w:val="left" w:pos="1541"/>
        </w:tabs>
        <w:spacing w:line="268" w:lineRule="exact"/>
        <w:rPr>
          <w:sz w:val="20"/>
        </w:rPr>
      </w:pPr>
      <w:r w:rsidRPr="00706FE7">
        <w:rPr>
          <w:sz w:val="20"/>
        </w:rPr>
        <w:t>Forestry and nursery</w:t>
      </w:r>
      <w:r w:rsidRPr="00706FE7">
        <w:rPr>
          <w:spacing w:val="-8"/>
          <w:sz w:val="20"/>
        </w:rPr>
        <w:t xml:space="preserve"> </w:t>
      </w:r>
      <w:proofErr w:type="gramStart"/>
      <w:r w:rsidRPr="00706FE7">
        <w:rPr>
          <w:sz w:val="20"/>
        </w:rPr>
        <w:t>uses</w:t>
      </w:r>
      <w:proofErr w:type="gramEnd"/>
      <w:r w:rsidRPr="00706FE7">
        <w:rPr>
          <w:sz w:val="20"/>
        </w:rPr>
        <w:t>.</w:t>
      </w:r>
    </w:p>
    <w:p w14:paraId="1011590A" w14:textId="77777777" w:rsidR="00B444CC" w:rsidRPr="00706FE7" w:rsidRDefault="00B444CC">
      <w:pPr>
        <w:pStyle w:val="ListParagraph"/>
        <w:numPr>
          <w:ilvl w:val="1"/>
          <w:numId w:val="10"/>
        </w:numPr>
        <w:tabs>
          <w:tab w:val="left" w:pos="1540"/>
          <w:tab w:val="left" w:pos="1541"/>
        </w:tabs>
        <w:spacing w:line="268" w:lineRule="exact"/>
        <w:rPr>
          <w:sz w:val="20"/>
        </w:rPr>
      </w:pPr>
      <w:r w:rsidRPr="00706FE7">
        <w:rPr>
          <w:sz w:val="20"/>
        </w:rPr>
        <w:t>Outdoor recreational uses, including fishing, boating, play</w:t>
      </w:r>
      <w:r w:rsidRPr="00706FE7">
        <w:rPr>
          <w:spacing w:val="-24"/>
          <w:sz w:val="20"/>
        </w:rPr>
        <w:t xml:space="preserve"> </w:t>
      </w:r>
      <w:r w:rsidRPr="00706FE7">
        <w:rPr>
          <w:sz w:val="20"/>
        </w:rPr>
        <w:t>areas.</w:t>
      </w:r>
    </w:p>
    <w:p w14:paraId="04917F1F" w14:textId="77777777" w:rsidR="00B444CC" w:rsidRPr="00706FE7" w:rsidRDefault="00B444CC">
      <w:pPr>
        <w:pStyle w:val="ListParagraph"/>
        <w:numPr>
          <w:ilvl w:val="1"/>
          <w:numId w:val="10"/>
        </w:numPr>
        <w:tabs>
          <w:tab w:val="left" w:pos="1540"/>
          <w:tab w:val="left" w:pos="1541"/>
        </w:tabs>
        <w:spacing w:line="268" w:lineRule="exact"/>
        <w:rPr>
          <w:sz w:val="20"/>
        </w:rPr>
      </w:pPr>
      <w:r w:rsidRPr="00706FE7">
        <w:rPr>
          <w:sz w:val="20"/>
        </w:rPr>
        <w:t>Conservation of water, plants,</w:t>
      </w:r>
      <w:r w:rsidRPr="00706FE7">
        <w:rPr>
          <w:spacing w:val="-10"/>
          <w:sz w:val="20"/>
        </w:rPr>
        <w:t xml:space="preserve"> </w:t>
      </w:r>
      <w:r w:rsidRPr="00706FE7">
        <w:rPr>
          <w:spacing w:val="-3"/>
          <w:sz w:val="20"/>
        </w:rPr>
        <w:t>wildlife.</w:t>
      </w:r>
    </w:p>
    <w:p w14:paraId="5CC67B5D" w14:textId="77777777" w:rsidR="00B444CC" w:rsidRPr="00706FE7" w:rsidRDefault="00B444CC">
      <w:pPr>
        <w:pStyle w:val="ListParagraph"/>
        <w:numPr>
          <w:ilvl w:val="1"/>
          <w:numId w:val="10"/>
        </w:numPr>
        <w:tabs>
          <w:tab w:val="left" w:pos="1540"/>
          <w:tab w:val="left" w:pos="1541"/>
        </w:tabs>
        <w:spacing w:line="269" w:lineRule="exact"/>
        <w:rPr>
          <w:sz w:val="20"/>
        </w:rPr>
      </w:pPr>
      <w:r w:rsidRPr="00706FE7">
        <w:rPr>
          <w:sz w:val="20"/>
        </w:rPr>
        <w:t>Wildlife management areas, foot, bicycle, and/or horse</w:t>
      </w:r>
      <w:r w:rsidRPr="00706FE7">
        <w:rPr>
          <w:spacing w:val="-16"/>
          <w:sz w:val="20"/>
        </w:rPr>
        <w:t xml:space="preserve"> </w:t>
      </w:r>
      <w:r w:rsidRPr="00706FE7">
        <w:rPr>
          <w:sz w:val="20"/>
        </w:rPr>
        <w:t>paths.</w:t>
      </w:r>
    </w:p>
    <w:p w14:paraId="457773FB" w14:textId="77777777" w:rsidR="00B444CC" w:rsidRPr="00706FE7" w:rsidRDefault="00B444CC">
      <w:pPr>
        <w:pStyle w:val="ListParagraph"/>
        <w:numPr>
          <w:ilvl w:val="1"/>
          <w:numId w:val="10"/>
        </w:numPr>
        <w:tabs>
          <w:tab w:val="left" w:pos="1540"/>
          <w:tab w:val="left" w:pos="1541"/>
        </w:tabs>
        <w:spacing w:before="79" w:line="244" w:lineRule="auto"/>
        <w:ind w:right="1082"/>
        <w:rPr>
          <w:sz w:val="20"/>
        </w:rPr>
      </w:pPr>
      <w:r w:rsidRPr="00706FE7">
        <w:rPr>
          <w:sz w:val="20"/>
        </w:rPr>
        <w:t xml:space="preserve">Temporary non-residential structures used </w:t>
      </w:r>
      <w:r w:rsidRPr="00706FE7">
        <w:rPr>
          <w:spacing w:val="-3"/>
          <w:sz w:val="20"/>
        </w:rPr>
        <w:t xml:space="preserve">in </w:t>
      </w:r>
      <w:r w:rsidRPr="00706FE7">
        <w:rPr>
          <w:sz w:val="20"/>
        </w:rPr>
        <w:t xml:space="preserve">connection </w:t>
      </w:r>
      <w:r w:rsidRPr="00706FE7">
        <w:rPr>
          <w:spacing w:val="-3"/>
          <w:sz w:val="20"/>
        </w:rPr>
        <w:t xml:space="preserve">with </w:t>
      </w:r>
      <w:r w:rsidRPr="00706FE7">
        <w:rPr>
          <w:sz w:val="20"/>
        </w:rPr>
        <w:t>fishing, growing, harvesting, storage, or sale of crops raised on the</w:t>
      </w:r>
      <w:r w:rsidRPr="00706FE7">
        <w:rPr>
          <w:spacing w:val="-12"/>
          <w:sz w:val="20"/>
        </w:rPr>
        <w:t xml:space="preserve"> </w:t>
      </w:r>
      <w:r w:rsidRPr="00706FE7">
        <w:rPr>
          <w:sz w:val="20"/>
        </w:rPr>
        <w:t>premises.</w:t>
      </w:r>
    </w:p>
    <w:p w14:paraId="12A92BD1" w14:textId="77777777" w:rsidR="00B444CC" w:rsidRPr="00706FE7" w:rsidRDefault="00B444CC">
      <w:pPr>
        <w:pStyle w:val="ListParagraph"/>
        <w:numPr>
          <w:ilvl w:val="1"/>
          <w:numId w:val="10"/>
        </w:numPr>
        <w:tabs>
          <w:tab w:val="left" w:pos="1540"/>
          <w:tab w:val="left" w:pos="1541"/>
        </w:tabs>
        <w:spacing w:line="264" w:lineRule="exact"/>
        <w:rPr>
          <w:sz w:val="20"/>
        </w:rPr>
      </w:pPr>
      <w:r w:rsidRPr="00706FE7">
        <w:rPr>
          <w:sz w:val="20"/>
        </w:rPr>
        <w:t xml:space="preserve">Buildings </w:t>
      </w:r>
      <w:r w:rsidRPr="00706FE7">
        <w:rPr>
          <w:spacing w:val="-3"/>
          <w:sz w:val="20"/>
        </w:rPr>
        <w:t xml:space="preserve">lawfully </w:t>
      </w:r>
      <w:r w:rsidRPr="00706FE7">
        <w:rPr>
          <w:sz w:val="20"/>
        </w:rPr>
        <w:t>existing prior to the adoption of these</w:t>
      </w:r>
      <w:r w:rsidRPr="00706FE7">
        <w:rPr>
          <w:spacing w:val="-11"/>
          <w:sz w:val="20"/>
        </w:rPr>
        <w:t xml:space="preserve"> </w:t>
      </w:r>
      <w:r w:rsidRPr="00706FE7">
        <w:rPr>
          <w:sz w:val="20"/>
        </w:rPr>
        <w:t>provisions.</w:t>
      </w:r>
    </w:p>
    <w:p w14:paraId="7F02BD46" w14:textId="77777777" w:rsidR="00B444CC" w:rsidRPr="00706FE7" w:rsidRDefault="00B444CC">
      <w:pPr>
        <w:pStyle w:val="ListParagraph"/>
        <w:numPr>
          <w:ilvl w:val="1"/>
          <w:numId w:val="10"/>
        </w:numPr>
        <w:tabs>
          <w:tab w:val="left" w:pos="1540"/>
          <w:tab w:val="left" w:pos="1541"/>
        </w:tabs>
        <w:spacing w:line="244" w:lineRule="auto"/>
        <w:ind w:right="1083"/>
        <w:rPr>
          <w:sz w:val="20"/>
        </w:rPr>
      </w:pPr>
      <w:r w:rsidRPr="00706FE7">
        <w:rPr>
          <w:sz w:val="20"/>
        </w:rPr>
        <w:t xml:space="preserve">Construction of </w:t>
      </w:r>
      <w:proofErr w:type="gramStart"/>
      <w:r w:rsidRPr="00706FE7">
        <w:rPr>
          <w:sz w:val="20"/>
        </w:rPr>
        <w:t>single family</w:t>
      </w:r>
      <w:proofErr w:type="gramEnd"/>
      <w:r w:rsidRPr="00706FE7">
        <w:rPr>
          <w:sz w:val="20"/>
        </w:rPr>
        <w:t xml:space="preserve"> dwellings and such other structures as may be permitted by Town of Berkley Zoning</w:t>
      </w:r>
      <w:r w:rsidRPr="00706FE7">
        <w:rPr>
          <w:spacing w:val="-8"/>
          <w:sz w:val="20"/>
        </w:rPr>
        <w:t xml:space="preserve"> </w:t>
      </w:r>
      <w:r w:rsidRPr="00706FE7">
        <w:rPr>
          <w:sz w:val="20"/>
        </w:rPr>
        <w:t>Bylaws.</w:t>
      </w:r>
    </w:p>
    <w:p w14:paraId="27242A28" w14:textId="77777777" w:rsidR="00B444CC" w:rsidRPr="00706FE7" w:rsidRDefault="00B444CC" w:rsidP="00B444CC">
      <w:pPr>
        <w:pStyle w:val="BodyText"/>
        <w:spacing w:before="1"/>
      </w:pPr>
    </w:p>
    <w:p w14:paraId="31720099" w14:textId="77777777" w:rsidR="00B444CC" w:rsidRPr="00706FE7" w:rsidRDefault="00B444CC" w:rsidP="00B444CC">
      <w:pPr>
        <w:ind w:left="820"/>
        <w:jc w:val="both"/>
        <w:rPr>
          <w:i/>
          <w:sz w:val="20"/>
        </w:rPr>
      </w:pPr>
      <w:r>
        <w:rPr>
          <w:b/>
          <w:sz w:val="20"/>
        </w:rPr>
        <w:t>SECTION 6:</w:t>
      </w:r>
      <w:r w:rsidRPr="00706FE7">
        <w:rPr>
          <w:b/>
          <w:spacing w:val="57"/>
          <w:sz w:val="20"/>
        </w:rPr>
        <w:t xml:space="preserve"> </w:t>
      </w:r>
      <w:r w:rsidRPr="00706FE7">
        <w:rPr>
          <w:i/>
          <w:sz w:val="20"/>
        </w:rPr>
        <w:t>DEFINITIONS</w:t>
      </w:r>
    </w:p>
    <w:p w14:paraId="7D8DACAB" w14:textId="77777777" w:rsidR="00B444CC" w:rsidRPr="00706FE7" w:rsidRDefault="00B444CC" w:rsidP="00B444CC">
      <w:pPr>
        <w:pStyle w:val="BodyText"/>
        <w:spacing w:before="11" w:line="249" w:lineRule="auto"/>
        <w:ind w:left="820" w:right="1082"/>
        <w:jc w:val="both"/>
        <w:rPr>
          <w:sz w:val="20"/>
        </w:rPr>
      </w:pPr>
      <w:r w:rsidRPr="00706FE7">
        <w:rPr>
          <w:i/>
          <w:sz w:val="20"/>
          <w:u w:val="single"/>
        </w:rPr>
        <w:t>AREA OF SPECIAL FLOOD HAZARD</w:t>
      </w:r>
      <w:r w:rsidRPr="00706FE7">
        <w:rPr>
          <w:i/>
          <w:sz w:val="20"/>
        </w:rPr>
        <w:t xml:space="preserve"> </w:t>
      </w:r>
      <w:r w:rsidRPr="00706FE7">
        <w:rPr>
          <w:spacing w:val="-3"/>
          <w:sz w:val="20"/>
        </w:rPr>
        <w:t xml:space="preserve">is </w:t>
      </w:r>
      <w:r w:rsidRPr="00706FE7">
        <w:rPr>
          <w:sz w:val="20"/>
        </w:rPr>
        <w:t xml:space="preserve">the land </w:t>
      </w:r>
      <w:r w:rsidRPr="00706FE7">
        <w:rPr>
          <w:spacing w:val="-3"/>
          <w:sz w:val="20"/>
        </w:rPr>
        <w:t xml:space="preserve">in </w:t>
      </w:r>
      <w:r w:rsidRPr="00706FE7">
        <w:rPr>
          <w:sz w:val="20"/>
        </w:rPr>
        <w:t xml:space="preserve">the flood plain </w:t>
      </w:r>
      <w:r w:rsidRPr="00706FE7">
        <w:rPr>
          <w:spacing w:val="-3"/>
          <w:sz w:val="20"/>
        </w:rPr>
        <w:t xml:space="preserve">within </w:t>
      </w:r>
      <w:r w:rsidRPr="00706FE7">
        <w:rPr>
          <w:sz w:val="20"/>
        </w:rPr>
        <w:t xml:space="preserve">a community subject to one percent or greater chance of flooding </w:t>
      </w:r>
      <w:r w:rsidRPr="00706FE7">
        <w:rPr>
          <w:spacing w:val="-3"/>
          <w:sz w:val="20"/>
        </w:rPr>
        <w:t xml:space="preserve">in </w:t>
      </w:r>
      <w:r w:rsidRPr="00706FE7">
        <w:rPr>
          <w:sz w:val="20"/>
        </w:rPr>
        <w:t>any given year. The area may be designated as Zone A, AO, AH, A1-30, AE,</w:t>
      </w:r>
      <w:r w:rsidRPr="00706FE7">
        <w:rPr>
          <w:spacing w:val="-15"/>
          <w:sz w:val="20"/>
        </w:rPr>
        <w:t xml:space="preserve"> </w:t>
      </w:r>
      <w:r w:rsidRPr="00706FE7">
        <w:rPr>
          <w:sz w:val="20"/>
        </w:rPr>
        <w:t>A99.</w:t>
      </w:r>
    </w:p>
    <w:p w14:paraId="3F261A13" w14:textId="77777777" w:rsidR="00B444CC" w:rsidRPr="00706FE7" w:rsidRDefault="00B444CC" w:rsidP="00B444CC">
      <w:pPr>
        <w:pStyle w:val="BodyText"/>
        <w:spacing w:line="249" w:lineRule="auto"/>
        <w:ind w:left="820" w:right="1080"/>
        <w:jc w:val="both"/>
        <w:rPr>
          <w:sz w:val="20"/>
        </w:rPr>
      </w:pPr>
      <w:r w:rsidRPr="00706FE7">
        <w:rPr>
          <w:i/>
          <w:sz w:val="20"/>
          <w:u w:val="single"/>
        </w:rPr>
        <w:t>BASE FLOOD</w:t>
      </w:r>
      <w:r w:rsidRPr="00706FE7">
        <w:rPr>
          <w:i/>
          <w:sz w:val="20"/>
        </w:rPr>
        <w:t xml:space="preserve"> </w:t>
      </w:r>
      <w:r w:rsidRPr="00706FE7">
        <w:rPr>
          <w:sz w:val="20"/>
        </w:rPr>
        <w:t>means the flood having a one percent chance of being equaled or exceeding in any given year.</w:t>
      </w:r>
    </w:p>
    <w:p w14:paraId="33C331C8" w14:textId="77777777" w:rsidR="00B444CC" w:rsidRPr="00706FE7" w:rsidRDefault="00B444CC" w:rsidP="00B444CC">
      <w:pPr>
        <w:pStyle w:val="BodyText"/>
        <w:spacing w:line="249" w:lineRule="auto"/>
        <w:ind w:left="820" w:right="1083"/>
        <w:jc w:val="both"/>
        <w:rPr>
          <w:sz w:val="20"/>
        </w:rPr>
      </w:pPr>
      <w:r w:rsidRPr="00706FE7">
        <w:rPr>
          <w:i/>
          <w:sz w:val="20"/>
          <w:u w:val="single"/>
        </w:rPr>
        <w:t>DEVELOPMENT</w:t>
      </w:r>
      <w:r w:rsidRPr="00706FE7">
        <w:rPr>
          <w:i/>
          <w:sz w:val="20"/>
        </w:rPr>
        <w:t xml:space="preserve"> </w:t>
      </w:r>
      <w:r w:rsidRPr="00706FE7">
        <w:rPr>
          <w:sz w:val="20"/>
        </w:rPr>
        <w:t xml:space="preserve">means any manmade change to improved or unimproved real estate, including but not limited to building other structures, mining, dredging, </w:t>
      </w:r>
      <w:r w:rsidRPr="00706FE7">
        <w:rPr>
          <w:spacing w:val="-3"/>
          <w:sz w:val="20"/>
        </w:rPr>
        <w:t xml:space="preserve">filling, </w:t>
      </w:r>
      <w:r w:rsidRPr="00706FE7">
        <w:rPr>
          <w:sz w:val="20"/>
        </w:rPr>
        <w:t xml:space="preserve">grading, paving, excavation or </w:t>
      </w:r>
      <w:r w:rsidRPr="00706FE7">
        <w:rPr>
          <w:spacing w:val="-3"/>
          <w:sz w:val="20"/>
        </w:rPr>
        <w:t xml:space="preserve">drilling </w:t>
      </w:r>
      <w:r w:rsidRPr="00706FE7">
        <w:rPr>
          <w:sz w:val="20"/>
        </w:rPr>
        <w:t>operations.</w:t>
      </w:r>
    </w:p>
    <w:p w14:paraId="62598831" w14:textId="77777777" w:rsidR="00B444CC" w:rsidRPr="00706FE7" w:rsidRDefault="00B444CC" w:rsidP="00B444CC">
      <w:pPr>
        <w:spacing w:line="248" w:lineRule="exact"/>
        <w:ind w:left="820"/>
        <w:jc w:val="both"/>
        <w:rPr>
          <w:sz w:val="20"/>
        </w:rPr>
      </w:pPr>
      <w:r w:rsidRPr="00706FE7">
        <w:rPr>
          <w:i/>
          <w:sz w:val="20"/>
          <w:u w:val="single"/>
        </w:rPr>
        <w:t>DISTRICT</w:t>
      </w:r>
      <w:r w:rsidRPr="00706FE7">
        <w:rPr>
          <w:i/>
          <w:sz w:val="20"/>
        </w:rPr>
        <w:t xml:space="preserve"> </w:t>
      </w:r>
      <w:r w:rsidRPr="00706FE7">
        <w:rPr>
          <w:sz w:val="20"/>
        </w:rPr>
        <w:t>means flood plain district.</w:t>
      </w:r>
    </w:p>
    <w:p w14:paraId="1FCAA508" w14:textId="77777777" w:rsidR="00B444CC" w:rsidRPr="00706FE7" w:rsidRDefault="00B444CC" w:rsidP="00B444CC">
      <w:pPr>
        <w:pStyle w:val="BodyText"/>
        <w:spacing w:before="4" w:line="249" w:lineRule="auto"/>
        <w:ind w:left="820" w:right="1080"/>
        <w:jc w:val="both"/>
        <w:rPr>
          <w:sz w:val="20"/>
        </w:rPr>
      </w:pPr>
      <w:r w:rsidRPr="00706FE7">
        <w:rPr>
          <w:i/>
          <w:sz w:val="20"/>
          <w:u w:val="single"/>
        </w:rPr>
        <w:t>FEDERAL EMERGENCY MANAGEMENT AGENCY (FEMA)</w:t>
      </w:r>
      <w:r w:rsidRPr="00706FE7">
        <w:rPr>
          <w:i/>
          <w:sz w:val="20"/>
        </w:rPr>
        <w:t xml:space="preserve"> </w:t>
      </w:r>
      <w:r w:rsidRPr="00706FE7">
        <w:rPr>
          <w:sz w:val="20"/>
        </w:rPr>
        <w:t>administers the National Flood Insurance Program. FEMA provides a nationwide flood hazard area mapping study program for communities as well as regulatory standards for development in the Flood hazard areas.</w:t>
      </w:r>
    </w:p>
    <w:p w14:paraId="3C29E698" w14:textId="77777777" w:rsidR="00B444CC" w:rsidRPr="00706FE7" w:rsidRDefault="00B444CC" w:rsidP="00B444CC">
      <w:pPr>
        <w:pStyle w:val="BodyText"/>
        <w:spacing w:line="247" w:lineRule="auto"/>
        <w:ind w:left="820" w:right="1079"/>
        <w:jc w:val="both"/>
        <w:rPr>
          <w:sz w:val="20"/>
        </w:rPr>
      </w:pPr>
      <w:r w:rsidRPr="00706FE7">
        <w:rPr>
          <w:i/>
          <w:sz w:val="20"/>
          <w:u w:val="single"/>
        </w:rPr>
        <w:t>FLOOD BOUNDARY AND FLOOD WAY MAP</w:t>
      </w:r>
      <w:r w:rsidRPr="00706FE7">
        <w:rPr>
          <w:i/>
          <w:sz w:val="20"/>
        </w:rPr>
        <w:t xml:space="preserve"> </w:t>
      </w:r>
      <w:r w:rsidRPr="00706FE7">
        <w:rPr>
          <w:sz w:val="20"/>
        </w:rPr>
        <w:t xml:space="preserve">means an official map of a community issued by FEMA that depicts, based on detailed analyses, the boundaries of the 100 year and </w:t>
      </w:r>
      <w:proofErr w:type="gramStart"/>
      <w:r w:rsidRPr="00706FE7">
        <w:rPr>
          <w:sz w:val="20"/>
        </w:rPr>
        <w:t>500 year</w:t>
      </w:r>
      <w:proofErr w:type="gramEnd"/>
      <w:r w:rsidRPr="00706FE7">
        <w:rPr>
          <w:sz w:val="20"/>
        </w:rPr>
        <w:t xml:space="preserve"> foods and the </w:t>
      </w:r>
      <w:proofErr w:type="gramStart"/>
      <w:r w:rsidRPr="00706FE7">
        <w:rPr>
          <w:sz w:val="20"/>
        </w:rPr>
        <w:t>100 year</w:t>
      </w:r>
      <w:proofErr w:type="gramEnd"/>
      <w:r w:rsidRPr="00706FE7">
        <w:rPr>
          <w:sz w:val="20"/>
        </w:rPr>
        <w:t xml:space="preserve"> flood way. (For maps done in 1987 and later, the flood way designation is included on the FIRM).</w:t>
      </w:r>
    </w:p>
    <w:p w14:paraId="2E802206" w14:textId="77777777" w:rsidR="00B444CC" w:rsidRPr="00706FE7" w:rsidRDefault="00B444CC" w:rsidP="00B444CC">
      <w:pPr>
        <w:pStyle w:val="BodyText"/>
        <w:spacing w:line="249" w:lineRule="auto"/>
        <w:ind w:left="820" w:right="1080"/>
        <w:jc w:val="both"/>
        <w:rPr>
          <w:sz w:val="20"/>
        </w:rPr>
      </w:pPr>
      <w:r w:rsidRPr="00706FE7">
        <w:rPr>
          <w:i/>
          <w:sz w:val="20"/>
          <w:u w:val="single"/>
        </w:rPr>
        <w:t>FLOOD HAZARD BOUNDARY MAP (FHBM)</w:t>
      </w:r>
      <w:r w:rsidRPr="00706FE7">
        <w:rPr>
          <w:i/>
          <w:sz w:val="20"/>
        </w:rPr>
        <w:t xml:space="preserve"> </w:t>
      </w:r>
      <w:r w:rsidRPr="00706FE7">
        <w:rPr>
          <w:sz w:val="20"/>
        </w:rPr>
        <w:t xml:space="preserve">means an official map of a community issued by FEMA where the boundaries of the flood and related erosion areas having special </w:t>
      </w:r>
      <w:proofErr w:type="gramStart"/>
      <w:r w:rsidRPr="00706FE7">
        <w:rPr>
          <w:sz w:val="20"/>
        </w:rPr>
        <w:t>hazards  have</w:t>
      </w:r>
      <w:proofErr w:type="gramEnd"/>
      <w:r w:rsidRPr="00706FE7">
        <w:rPr>
          <w:sz w:val="20"/>
        </w:rPr>
        <w:t xml:space="preserve"> been designated as Zone A or</w:t>
      </w:r>
      <w:r w:rsidRPr="00706FE7">
        <w:rPr>
          <w:spacing w:val="-2"/>
          <w:sz w:val="20"/>
        </w:rPr>
        <w:t xml:space="preserve"> </w:t>
      </w:r>
      <w:r w:rsidRPr="00706FE7">
        <w:rPr>
          <w:sz w:val="20"/>
        </w:rPr>
        <w:t>E.</w:t>
      </w:r>
    </w:p>
    <w:p w14:paraId="04A5FAA1" w14:textId="77777777" w:rsidR="00B444CC" w:rsidRPr="00706FE7" w:rsidRDefault="00B444CC" w:rsidP="00B444CC">
      <w:pPr>
        <w:pStyle w:val="BodyText"/>
        <w:spacing w:line="249" w:lineRule="auto"/>
        <w:ind w:left="820" w:right="1082"/>
        <w:jc w:val="both"/>
        <w:rPr>
          <w:sz w:val="20"/>
        </w:rPr>
      </w:pPr>
      <w:r w:rsidRPr="00706FE7">
        <w:rPr>
          <w:i/>
          <w:sz w:val="20"/>
          <w:u w:val="single"/>
        </w:rPr>
        <w:t>FLOOD INSURANCE RATE MAP (FIRM</w:t>
      </w:r>
      <w:r w:rsidRPr="00706FE7">
        <w:rPr>
          <w:sz w:val="20"/>
          <w:u w:val="single"/>
        </w:rPr>
        <w:t>)</w:t>
      </w:r>
      <w:r w:rsidRPr="00706FE7">
        <w:rPr>
          <w:sz w:val="20"/>
        </w:rPr>
        <w:t xml:space="preserve"> means an official map of a community on which FEMA has delineated both the areas of special flood hazard and the risk premium zones applicable to the</w:t>
      </w:r>
      <w:r w:rsidRPr="00706FE7">
        <w:rPr>
          <w:spacing w:val="-1"/>
          <w:sz w:val="20"/>
        </w:rPr>
        <w:t xml:space="preserve"> </w:t>
      </w:r>
      <w:r w:rsidRPr="00706FE7">
        <w:rPr>
          <w:sz w:val="20"/>
        </w:rPr>
        <w:t>community.</w:t>
      </w:r>
    </w:p>
    <w:p w14:paraId="6E8C99AC" w14:textId="77777777" w:rsidR="00B444CC" w:rsidRPr="00706FE7" w:rsidRDefault="00B444CC" w:rsidP="00B444CC">
      <w:pPr>
        <w:pStyle w:val="BodyText"/>
        <w:spacing w:line="249" w:lineRule="auto"/>
        <w:ind w:left="820" w:right="1081"/>
        <w:jc w:val="both"/>
        <w:rPr>
          <w:sz w:val="20"/>
        </w:rPr>
      </w:pPr>
      <w:r w:rsidRPr="00706FE7">
        <w:rPr>
          <w:i/>
          <w:sz w:val="20"/>
          <w:u w:val="single"/>
        </w:rPr>
        <w:t>FLOOD INSURANCE STUDY</w:t>
      </w:r>
      <w:r w:rsidRPr="00706FE7">
        <w:rPr>
          <w:i/>
          <w:sz w:val="20"/>
        </w:rPr>
        <w:t xml:space="preserve"> </w:t>
      </w:r>
      <w:r w:rsidRPr="00706FE7">
        <w:rPr>
          <w:sz w:val="20"/>
        </w:rPr>
        <w:t>means an examination, evaluation, and determination of flood hazards, and, if appropriate, corresponding water surface elevation, or an examination, evaluation and determination of flood related erosion hazards.</w:t>
      </w:r>
    </w:p>
    <w:p w14:paraId="22F05B9D" w14:textId="77777777" w:rsidR="00B444CC" w:rsidRPr="00706FE7" w:rsidRDefault="00B444CC" w:rsidP="00B444CC">
      <w:pPr>
        <w:pStyle w:val="BodyText"/>
        <w:spacing w:line="249" w:lineRule="auto"/>
        <w:ind w:left="820" w:right="1077"/>
        <w:jc w:val="both"/>
        <w:rPr>
          <w:sz w:val="20"/>
        </w:rPr>
      </w:pPr>
      <w:r w:rsidRPr="00706FE7">
        <w:rPr>
          <w:i/>
          <w:sz w:val="20"/>
          <w:u w:val="single"/>
        </w:rPr>
        <w:t>FLOOD WAY</w:t>
      </w:r>
      <w:r w:rsidRPr="00706FE7">
        <w:rPr>
          <w:i/>
          <w:sz w:val="20"/>
        </w:rPr>
        <w:t xml:space="preserve"> </w:t>
      </w:r>
      <w:r w:rsidRPr="00706FE7">
        <w:rPr>
          <w:sz w:val="20"/>
        </w:rPr>
        <w:t>means the channel of river or other watercourse and the adjacent land areas that must be reserved in order to discharge the base flood without cumulatively increasing the water surface elevation.</w:t>
      </w:r>
    </w:p>
    <w:p w14:paraId="79F760E3" w14:textId="77777777" w:rsidR="00B444CC" w:rsidRPr="00706FE7" w:rsidRDefault="00B444CC" w:rsidP="00B444CC">
      <w:pPr>
        <w:pStyle w:val="BodyText"/>
        <w:spacing w:line="247" w:lineRule="auto"/>
        <w:ind w:left="820" w:right="1077"/>
        <w:jc w:val="both"/>
        <w:rPr>
          <w:sz w:val="20"/>
        </w:rPr>
      </w:pPr>
      <w:r w:rsidRPr="00706FE7">
        <w:rPr>
          <w:i/>
          <w:sz w:val="20"/>
          <w:u w:val="single"/>
        </w:rPr>
        <w:t>LOWEST FLOOR</w:t>
      </w:r>
      <w:r w:rsidRPr="00706FE7">
        <w:rPr>
          <w:i/>
          <w:sz w:val="20"/>
        </w:rPr>
        <w:t xml:space="preserve"> </w:t>
      </w:r>
      <w:r w:rsidRPr="00706FE7">
        <w:rPr>
          <w:sz w:val="20"/>
        </w:rPr>
        <w:t>means the lowest floor of the lowest enclosed area (including basement or cellar).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NFIP Regulations 60.3.</w:t>
      </w:r>
    </w:p>
    <w:p w14:paraId="224CCFEA" w14:textId="77777777" w:rsidR="00B444CC" w:rsidRPr="00706FE7" w:rsidRDefault="00B444CC" w:rsidP="00B444CC">
      <w:pPr>
        <w:pStyle w:val="BodyText"/>
        <w:spacing w:line="247" w:lineRule="auto"/>
        <w:ind w:left="820" w:right="1074"/>
        <w:jc w:val="both"/>
        <w:rPr>
          <w:sz w:val="20"/>
        </w:rPr>
      </w:pPr>
      <w:r w:rsidRPr="00706FE7">
        <w:rPr>
          <w:i/>
          <w:sz w:val="20"/>
          <w:u w:val="single"/>
        </w:rPr>
        <w:t>MANUFACTURED HOME</w:t>
      </w:r>
      <w:r w:rsidRPr="00706FE7">
        <w:rPr>
          <w:i/>
          <w:sz w:val="20"/>
        </w:rPr>
        <w:t xml:space="preserve"> </w:t>
      </w:r>
      <w:r w:rsidRPr="00706FE7">
        <w:rPr>
          <w:sz w:val="20"/>
        </w:rPr>
        <w:t xml:space="preserve">a structure transportable </w:t>
      </w:r>
      <w:r w:rsidRPr="00706FE7">
        <w:rPr>
          <w:spacing w:val="-3"/>
          <w:sz w:val="20"/>
        </w:rPr>
        <w:t xml:space="preserve">in </w:t>
      </w:r>
      <w:r w:rsidRPr="00706FE7">
        <w:rPr>
          <w:sz w:val="20"/>
        </w:rPr>
        <w:t xml:space="preserve">one or more sections, which </w:t>
      </w:r>
      <w:r w:rsidRPr="00706FE7">
        <w:rPr>
          <w:spacing w:val="-3"/>
          <w:sz w:val="20"/>
        </w:rPr>
        <w:t xml:space="preserve">is </w:t>
      </w:r>
      <w:r w:rsidRPr="00706FE7">
        <w:rPr>
          <w:sz w:val="20"/>
        </w:rPr>
        <w:t xml:space="preserve">built on a permanent chassis and </w:t>
      </w:r>
      <w:r w:rsidRPr="00706FE7">
        <w:rPr>
          <w:spacing w:val="-3"/>
          <w:sz w:val="20"/>
        </w:rPr>
        <w:t xml:space="preserve">is </w:t>
      </w:r>
      <w:r w:rsidRPr="00706FE7">
        <w:rPr>
          <w:sz w:val="20"/>
        </w:rPr>
        <w:t xml:space="preserve">designed for use </w:t>
      </w:r>
      <w:r w:rsidRPr="00706FE7">
        <w:rPr>
          <w:spacing w:val="-3"/>
          <w:sz w:val="20"/>
        </w:rPr>
        <w:t xml:space="preserve">with </w:t>
      </w:r>
      <w:r w:rsidRPr="00706FE7">
        <w:rPr>
          <w:sz w:val="20"/>
        </w:rPr>
        <w:t xml:space="preserve">or without a permanent foundation </w:t>
      </w:r>
      <w:r w:rsidRPr="00706FE7">
        <w:rPr>
          <w:spacing w:val="3"/>
          <w:sz w:val="20"/>
        </w:rPr>
        <w:t xml:space="preserve">when </w:t>
      </w:r>
      <w:r w:rsidRPr="00706FE7">
        <w:rPr>
          <w:sz w:val="20"/>
        </w:rPr>
        <w:t xml:space="preserve">connected to the required </w:t>
      </w:r>
      <w:r w:rsidRPr="00706FE7">
        <w:rPr>
          <w:spacing w:val="-3"/>
          <w:sz w:val="20"/>
        </w:rPr>
        <w:t xml:space="preserve">utilities. </w:t>
      </w:r>
      <w:r w:rsidRPr="00706FE7">
        <w:rPr>
          <w:sz w:val="20"/>
        </w:rPr>
        <w:t xml:space="preserve">For flood plain management </w:t>
      </w:r>
      <w:proofErr w:type="gramStart"/>
      <w:r w:rsidRPr="00706FE7">
        <w:rPr>
          <w:sz w:val="20"/>
        </w:rPr>
        <w:t>purposes</w:t>
      </w:r>
      <w:proofErr w:type="gramEnd"/>
      <w:r w:rsidRPr="00706FE7">
        <w:rPr>
          <w:sz w:val="20"/>
        </w:rPr>
        <w:t xml:space="preserve"> the term “manufactured home” also includes park trailers, and other similar vehicles placed on a site for greater than 180 consecutive days. For insurance purposes, the term “manufactured home” does not include park trailers, travel trailers, or other similar</w:t>
      </w:r>
      <w:r w:rsidRPr="00706FE7">
        <w:rPr>
          <w:spacing w:val="-30"/>
          <w:sz w:val="20"/>
        </w:rPr>
        <w:t xml:space="preserve"> </w:t>
      </w:r>
      <w:r w:rsidRPr="00706FE7">
        <w:rPr>
          <w:sz w:val="20"/>
        </w:rPr>
        <w:t>vehicles.</w:t>
      </w:r>
    </w:p>
    <w:p w14:paraId="77D109C3" w14:textId="77777777" w:rsidR="00B444CC" w:rsidRPr="00706FE7" w:rsidRDefault="00B444CC" w:rsidP="00B444CC">
      <w:pPr>
        <w:spacing w:line="249" w:lineRule="auto"/>
        <w:ind w:left="820" w:right="1080"/>
        <w:jc w:val="both"/>
        <w:rPr>
          <w:sz w:val="20"/>
        </w:rPr>
      </w:pPr>
      <w:r w:rsidRPr="00706FE7">
        <w:rPr>
          <w:i/>
          <w:sz w:val="20"/>
          <w:u w:val="single"/>
        </w:rPr>
        <w:t>MANUFACTURED HOME PARK OR SUBDIVISION</w:t>
      </w:r>
      <w:r w:rsidRPr="00706FE7">
        <w:rPr>
          <w:i/>
          <w:sz w:val="20"/>
        </w:rPr>
        <w:t xml:space="preserve"> </w:t>
      </w:r>
      <w:r w:rsidRPr="00706FE7">
        <w:rPr>
          <w:sz w:val="20"/>
        </w:rPr>
        <w:t>means a parcel (or contiguous parcels) of land divided into two or more manufactured home lots for rent or sale.</w:t>
      </w:r>
    </w:p>
    <w:p w14:paraId="2970822A" w14:textId="77777777" w:rsidR="00B444CC" w:rsidRPr="00706FE7" w:rsidRDefault="00B444CC" w:rsidP="00B444CC">
      <w:pPr>
        <w:pStyle w:val="BodyText"/>
        <w:spacing w:before="66" w:line="247" w:lineRule="auto"/>
        <w:ind w:left="820" w:right="1083"/>
        <w:jc w:val="both"/>
        <w:rPr>
          <w:sz w:val="20"/>
        </w:rPr>
      </w:pPr>
      <w:r w:rsidRPr="00706FE7">
        <w:rPr>
          <w:i/>
          <w:sz w:val="20"/>
          <w:u w:val="single"/>
        </w:rPr>
        <w:t>NEW CONSTRUCTION</w:t>
      </w:r>
      <w:r w:rsidRPr="00706FE7">
        <w:rPr>
          <w:i/>
          <w:sz w:val="20"/>
        </w:rPr>
        <w:t xml:space="preserve"> </w:t>
      </w:r>
      <w:r w:rsidRPr="00706FE7">
        <w:rPr>
          <w:sz w:val="20"/>
        </w:rPr>
        <w:t xml:space="preserve">means, for flood plain management purposes, structures for which the “start of construction” commenced on or after the effective date of a flood plain management regulation adopted by a community. For the purpose of determining insurance rates, “new construction” means structures for which the “start of construction </w:t>
      </w:r>
      <w:proofErr w:type="gramStart"/>
      <w:r w:rsidRPr="00706FE7">
        <w:rPr>
          <w:sz w:val="20"/>
        </w:rPr>
        <w:t>“ commenced</w:t>
      </w:r>
      <w:proofErr w:type="gramEnd"/>
      <w:r w:rsidRPr="00706FE7">
        <w:rPr>
          <w:sz w:val="20"/>
        </w:rPr>
        <w:t xml:space="preserve"> on or after the effective date of an initial FIRM (7/3/78).</w:t>
      </w:r>
    </w:p>
    <w:p w14:paraId="5C3E56B4" w14:textId="77777777" w:rsidR="00B444CC" w:rsidRPr="00706FE7" w:rsidRDefault="00B444CC" w:rsidP="00B444CC">
      <w:pPr>
        <w:spacing w:before="1"/>
        <w:ind w:left="820"/>
        <w:jc w:val="both"/>
        <w:rPr>
          <w:sz w:val="20"/>
        </w:rPr>
      </w:pPr>
      <w:r w:rsidRPr="00706FE7">
        <w:rPr>
          <w:i/>
          <w:sz w:val="20"/>
          <w:u w:val="single"/>
        </w:rPr>
        <w:t>ONE HUNDRED YEAR FLOOD</w:t>
      </w:r>
      <w:r w:rsidRPr="00706FE7">
        <w:rPr>
          <w:i/>
          <w:sz w:val="20"/>
        </w:rPr>
        <w:t xml:space="preserve"> </w:t>
      </w:r>
      <w:r w:rsidRPr="00706FE7">
        <w:rPr>
          <w:sz w:val="20"/>
        </w:rPr>
        <w:t>see Base Flood.</w:t>
      </w:r>
    </w:p>
    <w:p w14:paraId="5E91223D" w14:textId="77777777" w:rsidR="00B444CC" w:rsidRPr="00706FE7" w:rsidRDefault="00B444CC" w:rsidP="00B444CC">
      <w:pPr>
        <w:spacing w:before="12"/>
        <w:ind w:left="820"/>
        <w:jc w:val="both"/>
        <w:rPr>
          <w:sz w:val="20"/>
        </w:rPr>
      </w:pPr>
      <w:r w:rsidRPr="00706FE7">
        <w:rPr>
          <w:i/>
          <w:sz w:val="20"/>
          <w:u w:val="single"/>
        </w:rPr>
        <w:t>REGULATORY FLOOD WAY</w:t>
      </w:r>
      <w:r w:rsidRPr="00706FE7">
        <w:rPr>
          <w:i/>
          <w:sz w:val="20"/>
        </w:rPr>
        <w:t xml:space="preserve"> </w:t>
      </w:r>
      <w:r w:rsidRPr="00706FE7">
        <w:rPr>
          <w:sz w:val="20"/>
        </w:rPr>
        <w:t>see Flood Way.</w:t>
      </w:r>
    </w:p>
    <w:p w14:paraId="00DB58C1" w14:textId="77777777" w:rsidR="00B444CC" w:rsidRPr="00706FE7" w:rsidRDefault="00B444CC" w:rsidP="00B444CC">
      <w:pPr>
        <w:pStyle w:val="BodyText"/>
        <w:spacing w:before="11" w:line="247" w:lineRule="auto"/>
        <w:ind w:left="820" w:right="1064"/>
        <w:rPr>
          <w:sz w:val="20"/>
        </w:rPr>
      </w:pPr>
      <w:r w:rsidRPr="00706FE7">
        <w:rPr>
          <w:i/>
          <w:sz w:val="20"/>
          <w:u w:val="single"/>
        </w:rPr>
        <w:t>SPECIAL FLOOD HAZARD AREA</w:t>
      </w:r>
      <w:r w:rsidRPr="00706FE7">
        <w:rPr>
          <w:i/>
          <w:sz w:val="20"/>
        </w:rPr>
        <w:t xml:space="preserve"> </w:t>
      </w:r>
      <w:r w:rsidRPr="00706FE7">
        <w:rPr>
          <w:sz w:val="20"/>
        </w:rPr>
        <w:t xml:space="preserve">means an area having special flood and/or flood related erosion hazards, and shown on an FHBM or FIRM as Zone A, AO, A1-30, AE, A99 or AH. </w:t>
      </w:r>
      <w:r w:rsidRPr="00706FE7">
        <w:rPr>
          <w:i/>
          <w:sz w:val="20"/>
          <w:u w:val="single"/>
        </w:rPr>
        <w:t>START OF CONSTRUCTION</w:t>
      </w:r>
      <w:r w:rsidRPr="00706FE7">
        <w:rPr>
          <w:i/>
          <w:sz w:val="20"/>
        </w:rPr>
        <w:t xml:space="preserve"> </w:t>
      </w:r>
      <w:r w:rsidRPr="00706FE7">
        <w:rPr>
          <w:sz w:val="20"/>
        </w:rPr>
        <w:t>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or piles, the construction of columns, or any work beyond the stage of excavation. For a substantial improvement, the actual start of construction means the first alteration of any wall, ceiling, or floor, or other structural part of a building, whether or not that alteration affects the external dimensions of the building.</w:t>
      </w:r>
    </w:p>
    <w:p w14:paraId="79E88860" w14:textId="77777777" w:rsidR="00B444CC" w:rsidRPr="00706FE7" w:rsidRDefault="00B444CC" w:rsidP="00B444CC">
      <w:pPr>
        <w:pStyle w:val="BodyText"/>
        <w:spacing w:before="2" w:line="247" w:lineRule="auto"/>
        <w:ind w:left="820" w:right="1083"/>
        <w:jc w:val="both"/>
        <w:rPr>
          <w:sz w:val="20"/>
        </w:rPr>
      </w:pPr>
      <w:r w:rsidRPr="00706FE7">
        <w:rPr>
          <w:i/>
          <w:sz w:val="20"/>
          <w:u w:val="single"/>
        </w:rPr>
        <w:t xml:space="preserve">STRUCTURE </w:t>
      </w:r>
      <w:r w:rsidRPr="00706FE7">
        <w:rPr>
          <w:sz w:val="20"/>
        </w:rPr>
        <w:t>means, for flood plain management purposes, a walled and roofed building, including a gas or liquid storage tank, that is principally above ground. Structure for insurance purposes, means a walled and roofed building, other than a gas or liquid storage tank, that is principally above ground and affixed to a permanent site.</w:t>
      </w:r>
    </w:p>
    <w:p w14:paraId="68C4C7C8" w14:textId="77777777" w:rsidR="00B444CC" w:rsidRPr="00706FE7" w:rsidRDefault="00B444CC" w:rsidP="00B444CC">
      <w:pPr>
        <w:pStyle w:val="BodyText"/>
        <w:spacing w:before="2" w:line="247" w:lineRule="auto"/>
        <w:ind w:left="820" w:right="1077"/>
        <w:jc w:val="both"/>
        <w:rPr>
          <w:sz w:val="20"/>
        </w:rPr>
      </w:pPr>
      <w:r w:rsidRPr="00706FE7">
        <w:rPr>
          <w:sz w:val="20"/>
        </w:rPr>
        <w:t xml:space="preserve">For the latter purpose, the term includes a building </w:t>
      </w:r>
      <w:r w:rsidRPr="00706FE7">
        <w:rPr>
          <w:spacing w:val="-3"/>
          <w:sz w:val="20"/>
        </w:rPr>
        <w:t xml:space="preserve">while in </w:t>
      </w:r>
      <w:r w:rsidRPr="00706FE7">
        <w:rPr>
          <w:sz w:val="20"/>
        </w:rPr>
        <w:t xml:space="preserve">the course of construction, alteration, or repair, but does not include building materials or supplies intended for use </w:t>
      </w:r>
      <w:r w:rsidRPr="00706FE7">
        <w:rPr>
          <w:spacing w:val="-3"/>
          <w:sz w:val="20"/>
        </w:rPr>
        <w:t xml:space="preserve">in </w:t>
      </w:r>
      <w:r w:rsidRPr="00706FE7">
        <w:rPr>
          <w:sz w:val="20"/>
        </w:rPr>
        <w:t xml:space="preserve">such construction, alteration, or repair, unless such materials or supplies are </w:t>
      </w:r>
      <w:r w:rsidRPr="00706FE7">
        <w:rPr>
          <w:spacing w:val="-3"/>
          <w:sz w:val="20"/>
        </w:rPr>
        <w:t xml:space="preserve">within </w:t>
      </w:r>
      <w:r w:rsidRPr="00706FE7">
        <w:rPr>
          <w:sz w:val="20"/>
        </w:rPr>
        <w:t>an enclosed building on the premises.</w:t>
      </w:r>
    </w:p>
    <w:p w14:paraId="6031213D" w14:textId="77777777" w:rsidR="00B444CC" w:rsidRPr="00706FE7" w:rsidRDefault="00B444CC" w:rsidP="00B444CC">
      <w:pPr>
        <w:pStyle w:val="BodyText"/>
        <w:spacing w:line="249" w:lineRule="auto"/>
        <w:ind w:left="820" w:right="1085"/>
        <w:jc w:val="both"/>
        <w:rPr>
          <w:sz w:val="20"/>
        </w:rPr>
      </w:pPr>
      <w:r w:rsidRPr="00706FE7">
        <w:rPr>
          <w:i/>
          <w:sz w:val="20"/>
          <w:u w:val="single"/>
        </w:rPr>
        <w:t>SUBSTANTIAL DAMAGE</w:t>
      </w:r>
      <w:r w:rsidRPr="00706FE7">
        <w:rPr>
          <w:i/>
          <w:sz w:val="20"/>
        </w:rPr>
        <w:t xml:space="preserve"> </w:t>
      </w:r>
      <w:r w:rsidRPr="00706FE7">
        <w:rPr>
          <w:sz w:val="20"/>
        </w:rPr>
        <w:t xml:space="preserve">means damage of any origin sustained by a structure whereby the cost of restoring the structure to </w:t>
      </w:r>
      <w:r w:rsidRPr="00706FE7">
        <w:rPr>
          <w:spacing w:val="-3"/>
          <w:sz w:val="20"/>
        </w:rPr>
        <w:t xml:space="preserve">its </w:t>
      </w:r>
      <w:r w:rsidRPr="00706FE7">
        <w:rPr>
          <w:sz w:val="20"/>
        </w:rPr>
        <w:t xml:space="preserve">before damaged condition would equal or </w:t>
      </w:r>
      <w:proofErr w:type="gramStart"/>
      <w:r w:rsidRPr="00706FE7">
        <w:rPr>
          <w:sz w:val="20"/>
        </w:rPr>
        <w:t>exceed  50</w:t>
      </w:r>
      <w:proofErr w:type="gramEnd"/>
      <w:r w:rsidRPr="00706FE7">
        <w:rPr>
          <w:sz w:val="20"/>
        </w:rPr>
        <w:t xml:space="preserve"> percent of the market value of the structure before the damage</w:t>
      </w:r>
      <w:r w:rsidRPr="00706FE7">
        <w:rPr>
          <w:spacing w:val="-10"/>
          <w:sz w:val="20"/>
        </w:rPr>
        <w:t xml:space="preserve"> </w:t>
      </w:r>
      <w:r w:rsidRPr="00706FE7">
        <w:rPr>
          <w:sz w:val="20"/>
        </w:rPr>
        <w:t>occurred.</w:t>
      </w:r>
    </w:p>
    <w:p w14:paraId="57D51C57" w14:textId="77777777" w:rsidR="00B444CC" w:rsidRPr="00706FE7" w:rsidRDefault="00B444CC" w:rsidP="00B444CC">
      <w:pPr>
        <w:pStyle w:val="BodyText"/>
        <w:spacing w:line="247" w:lineRule="auto"/>
        <w:ind w:left="820" w:right="1077"/>
        <w:jc w:val="both"/>
        <w:rPr>
          <w:sz w:val="20"/>
        </w:rPr>
      </w:pPr>
      <w:r w:rsidRPr="00706FE7">
        <w:rPr>
          <w:i/>
          <w:sz w:val="20"/>
          <w:u w:val="single"/>
        </w:rPr>
        <w:t>SUBSTANTIAL IMPROVEMENT</w:t>
      </w:r>
      <w:r w:rsidRPr="00706FE7">
        <w:rPr>
          <w:i/>
          <w:sz w:val="20"/>
        </w:rPr>
        <w:t xml:space="preserve"> </w:t>
      </w:r>
      <w:r w:rsidRPr="00706FE7">
        <w:rPr>
          <w:sz w:val="20"/>
        </w:rPr>
        <w:t>means any reconstruction, rehabilitation, addition, or other improvement of a structure, the cost of which equals or exceeds 50 percent of the market value of the stricter before the “start of construct” of the improvement. This term includes structures which have incurred “substantial damage”, regardless of the actual repair work performed.</w:t>
      </w:r>
    </w:p>
    <w:p w14:paraId="25AD2720" w14:textId="77777777" w:rsidR="00B444CC" w:rsidRPr="00706FE7" w:rsidRDefault="00B444CC" w:rsidP="00B444CC">
      <w:pPr>
        <w:pStyle w:val="BodyText"/>
        <w:spacing w:line="249" w:lineRule="auto"/>
        <w:ind w:left="820" w:right="1075"/>
        <w:jc w:val="both"/>
        <w:rPr>
          <w:sz w:val="20"/>
        </w:rPr>
      </w:pPr>
      <w:r w:rsidRPr="00706FE7">
        <w:rPr>
          <w:i/>
          <w:sz w:val="20"/>
          <w:u w:val="single"/>
        </w:rPr>
        <w:t>ZONE A</w:t>
      </w:r>
      <w:r w:rsidRPr="00706FE7">
        <w:rPr>
          <w:i/>
          <w:sz w:val="20"/>
        </w:rPr>
        <w:t xml:space="preserve"> </w:t>
      </w:r>
      <w:r w:rsidRPr="00706FE7">
        <w:rPr>
          <w:sz w:val="20"/>
        </w:rPr>
        <w:t xml:space="preserve">means the </w:t>
      </w:r>
      <w:proofErr w:type="gramStart"/>
      <w:r w:rsidRPr="00706FE7">
        <w:rPr>
          <w:sz w:val="20"/>
        </w:rPr>
        <w:t>100 year</w:t>
      </w:r>
      <w:proofErr w:type="gramEnd"/>
      <w:r w:rsidRPr="00706FE7">
        <w:rPr>
          <w:sz w:val="20"/>
        </w:rPr>
        <w:t xml:space="preserve"> flood plain area where the base flood elevation (BFE) has not been determined. To determine the BFE, use the best available federal, state, local or other data.</w:t>
      </w:r>
    </w:p>
    <w:p w14:paraId="7EC2B137" w14:textId="77777777" w:rsidR="00B444CC" w:rsidRPr="00706FE7" w:rsidRDefault="00B444CC" w:rsidP="00B444CC">
      <w:pPr>
        <w:pStyle w:val="BodyText"/>
        <w:spacing w:line="249" w:lineRule="auto"/>
        <w:ind w:left="820" w:right="1085"/>
        <w:jc w:val="both"/>
        <w:rPr>
          <w:sz w:val="20"/>
        </w:rPr>
      </w:pPr>
      <w:r w:rsidRPr="00706FE7">
        <w:rPr>
          <w:i/>
          <w:sz w:val="20"/>
          <w:u w:val="single"/>
        </w:rPr>
        <w:t>ZONE A1-30 AND ZONE AE</w:t>
      </w:r>
      <w:r w:rsidRPr="00706FE7">
        <w:rPr>
          <w:i/>
          <w:sz w:val="20"/>
        </w:rPr>
        <w:t xml:space="preserve"> </w:t>
      </w:r>
      <w:r w:rsidRPr="00706FE7">
        <w:rPr>
          <w:sz w:val="20"/>
        </w:rPr>
        <w:t xml:space="preserve">(for new revised maps) </w:t>
      </w:r>
      <w:proofErr w:type="gramStart"/>
      <w:r w:rsidRPr="00706FE7">
        <w:rPr>
          <w:sz w:val="20"/>
        </w:rPr>
        <w:t>means</w:t>
      </w:r>
      <w:proofErr w:type="gramEnd"/>
      <w:r w:rsidRPr="00706FE7">
        <w:rPr>
          <w:sz w:val="20"/>
        </w:rPr>
        <w:t xml:space="preserve"> the </w:t>
      </w:r>
      <w:proofErr w:type="gramStart"/>
      <w:r w:rsidRPr="00706FE7">
        <w:rPr>
          <w:sz w:val="20"/>
        </w:rPr>
        <w:t>100 year</w:t>
      </w:r>
      <w:proofErr w:type="gramEnd"/>
      <w:r w:rsidRPr="00706FE7">
        <w:rPr>
          <w:sz w:val="20"/>
        </w:rPr>
        <w:t xml:space="preserve"> flood plain where the base flood elevation has been determined.</w:t>
      </w:r>
    </w:p>
    <w:p w14:paraId="0E158CD6" w14:textId="77777777" w:rsidR="00B444CC" w:rsidRPr="00706FE7" w:rsidRDefault="00B444CC" w:rsidP="00B444CC">
      <w:pPr>
        <w:pStyle w:val="BodyText"/>
        <w:spacing w:line="249" w:lineRule="auto"/>
        <w:ind w:left="820" w:right="1086"/>
        <w:jc w:val="both"/>
        <w:rPr>
          <w:sz w:val="20"/>
        </w:rPr>
      </w:pPr>
      <w:r w:rsidRPr="00706FE7">
        <w:rPr>
          <w:i/>
          <w:sz w:val="20"/>
          <w:u w:val="single"/>
        </w:rPr>
        <w:t>ZONE AH and ZONE AO</w:t>
      </w:r>
      <w:r w:rsidRPr="00706FE7">
        <w:rPr>
          <w:i/>
          <w:sz w:val="20"/>
        </w:rPr>
        <w:t xml:space="preserve"> </w:t>
      </w:r>
      <w:proofErr w:type="gramStart"/>
      <w:r w:rsidRPr="00706FE7">
        <w:rPr>
          <w:sz w:val="20"/>
        </w:rPr>
        <w:t>means</w:t>
      </w:r>
      <w:proofErr w:type="gramEnd"/>
      <w:r w:rsidRPr="00706FE7">
        <w:rPr>
          <w:sz w:val="20"/>
        </w:rPr>
        <w:t xml:space="preserve"> the </w:t>
      </w:r>
      <w:proofErr w:type="gramStart"/>
      <w:r w:rsidRPr="00706FE7">
        <w:rPr>
          <w:sz w:val="20"/>
        </w:rPr>
        <w:t>100 year</w:t>
      </w:r>
      <w:proofErr w:type="gramEnd"/>
      <w:r w:rsidRPr="00706FE7">
        <w:rPr>
          <w:sz w:val="20"/>
        </w:rPr>
        <w:t xml:space="preserve"> flood plain </w:t>
      </w:r>
      <w:r w:rsidRPr="00706FE7">
        <w:rPr>
          <w:spacing w:val="-3"/>
          <w:sz w:val="20"/>
        </w:rPr>
        <w:t xml:space="preserve">with </w:t>
      </w:r>
      <w:r w:rsidRPr="00706FE7">
        <w:rPr>
          <w:sz w:val="20"/>
        </w:rPr>
        <w:t xml:space="preserve">flood depths of 1 to 3 feet </w:t>
      </w:r>
      <w:proofErr w:type="gramStart"/>
      <w:r w:rsidRPr="00706FE7">
        <w:rPr>
          <w:sz w:val="20"/>
        </w:rPr>
        <w:t>where  a</w:t>
      </w:r>
      <w:proofErr w:type="gramEnd"/>
      <w:r w:rsidRPr="00706FE7">
        <w:rPr>
          <w:sz w:val="20"/>
        </w:rPr>
        <w:t xml:space="preserve"> clearly defined channel does not exist, where the path of flooding </w:t>
      </w:r>
      <w:r w:rsidRPr="00706FE7">
        <w:rPr>
          <w:spacing w:val="-3"/>
          <w:sz w:val="20"/>
        </w:rPr>
        <w:t xml:space="preserve">is </w:t>
      </w:r>
      <w:r w:rsidRPr="00706FE7">
        <w:rPr>
          <w:sz w:val="20"/>
        </w:rPr>
        <w:t xml:space="preserve">unpredictable, and where velocity flow may be evident. Such flooding </w:t>
      </w:r>
      <w:r w:rsidRPr="00706FE7">
        <w:rPr>
          <w:spacing w:val="-3"/>
          <w:sz w:val="20"/>
        </w:rPr>
        <w:t xml:space="preserve">is </w:t>
      </w:r>
      <w:r w:rsidRPr="00706FE7">
        <w:rPr>
          <w:sz w:val="20"/>
        </w:rPr>
        <w:t>characterized by ponding or sheet</w:t>
      </w:r>
      <w:r w:rsidRPr="00706FE7">
        <w:rPr>
          <w:spacing w:val="-27"/>
          <w:sz w:val="20"/>
        </w:rPr>
        <w:t xml:space="preserve"> </w:t>
      </w:r>
      <w:r w:rsidRPr="00706FE7">
        <w:rPr>
          <w:sz w:val="20"/>
        </w:rPr>
        <w:t>flow.</w:t>
      </w:r>
    </w:p>
    <w:p w14:paraId="6BC898F9" w14:textId="77777777" w:rsidR="00B444CC" w:rsidRPr="00706FE7" w:rsidRDefault="00B444CC" w:rsidP="00B444CC">
      <w:pPr>
        <w:pStyle w:val="BodyText"/>
        <w:spacing w:line="249" w:lineRule="auto"/>
        <w:ind w:left="820" w:right="1077"/>
        <w:jc w:val="both"/>
        <w:rPr>
          <w:sz w:val="20"/>
        </w:rPr>
      </w:pPr>
      <w:r w:rsidRPr="00706FE7">
        <w:rPr>
          <w:i/>
          <w:sz w:val="20"/>
          <w:u w:val="single"/>
        </w:rPr>
        <w:t>ZONE A99</w:t>
      </w:r>
      <w:r w:rsidRPr="00706FE7">
        <w:rPr>
          <w:i/>
          <w:sz w:val="20"/>
        </w:rPr>
        <w:t xml:space="preserve"> </w:t>
      </w:r>
      <w:r w:rsidRPr="00706FE7">
        <w:rPr>
          <w:sz w:val="20"/>
        </w:rPr>
        <w:t xml:space="preserve">means areas to be protected from the </w:t>
      </w:r>
      <w:proofErr w:type="gramStart"/>
      <w:r w:rsidRPr="00706FE7">
        <w:rPr>
          <w:sz w:val="20"/>
        </w:rPr>
        <w:t>100 year</w:t>
      </w:r>
      <w:proofErr w:type="gramEnd"/>
      <w:r w:rsidRPr="00706FE7">
        <w:rPr>
          <w:sz w:val="20"/>
        </w:rPr>
        <w:t xml:space="preserve"> flood by federal flood protection system under construction. Base flood elevations have not been determined.</w:t>
      </w:r>
    </w:p>
    <w:p w14:paraId="09A1813F" w14:textId="77777777" w:rsidR="00B444CC" w:rsidRPr="00706FE7" w:rsidRDefault="00B444CC" w:rsidP="00B444CC">
      <w:pPr>
        <w:pStyle w:val="BodyText"/>
        <w:spacing w:line="249" w:lineRule="auto"/>
        <w:ind w:left="820" w:right="1077"/>
        <w:jc w:val="both"/>
        <w:rPr>
          <w:sz w:val="20"/>
        </w:rPr>
      </w:pPr>
      <w:r w:rsidRPr="00706FE7">
        <w:rPr>
          <w:i/>
          <w:sz w:val="20"/>
          <w:u w:val="single"/>
        </w:rPr>
        <w:t>ZONES B, C, and X</w:t>
      </w:r>
      <w:r w:rsidRPr="00706FE7">
        <w:rPr>
          <w:i/>
          <w:sz w:val="20"/>
        </w:rPr>
        <w:t xml:space="preserve"> </w:t>
      </w:r>
      <w:r w:rsidRPr="00706FE7">
        <w:rPr>
          <w:sz w:val="20"/>
        </w:rPr>
        <w:t xml:space="preserve">are areas identified </w:t>
      </w:r>
      <w:r w:rsidRPr="00706FE7">
        <w:rPr>
          <w:spacing w:val="-3"/>
          <w:sz w:val="20"/>
        </w:rPr>
        <w:t xml:space="preserve">in </w:t>
      </w:r>
      <w:r w:rsidRPr="00706FE7">
        <w:rPr>
          <w:sz w:val="20"/>
        </w:rPr>
        <w:t xml:space="preserve">the community Flood Insurance Study as areas of moderate and minimal flood hazard.  Zone X replaces Zones B and C on new and </w:t>
      </w:r>
      <w:proofErr w:type="gramStart"/>
      <w:r w:rsidRPr="00706FE7">
        <w:rPr>
          <w:spacing w:val="2"/>
          <w:sz w:val="20"/>
        </w:rPr>
        <w:t xml:space="preserve">revised  </w:t>
      </w:r>
      <w:r w:rsidRPr="00706FE7">
        <w:rPr>
          <w:sz w:val="20"/>
        </w:rPr>
        <w:t>maps</w:t>
      </w:r>
      <w:proofErr w:type="gramEnd"/>
    </w:p>
    <w:p w14:paraId="13E7F9DF" w14:textId="77777777" w:rsidR="00B444CC" w:rsidRPr="00706FE7" w:rsidRDefault="00B444CC" w:rsidP="00B444CC">
      <w:pPr>
        <w:pStyle w:val="BodyText"/>
      </w:pPr>
    </w:p>
    <w:p w14:paraId="4569AB64" w14:textId="77777777" w:rsidR="00B444CC" w:rsidRPr="00706FE7" w:rsidRDefault="00B444CC" w:rsidP="00B444CC">
      <w:pPr>
        <w:pStyle w:val="Heading1"/>
        <w:spacing w:before="1"/>
        <w:ind w:left="0" w:right="263"/>
        <w:jc w:val="center"/>
        <w:rPr>
          <w:sz w:val="20"/>
        </w:rPr>
      </w:pPr>
      <w:bookmarkStart w:id="29" w:name="_Toc193805043"/>
      <w:r w:rsidRPr="00706FE7">
        <w:rPr>
          <w:sz w:val="20"/>
        </w:rPr>
        <w:t>ARTICLE 27:  CAPITAL IMPROVEMENT PLANNING COMMITTEE</w:t>
      </w:r>
      <w:bookmarkEnd w:id="29"/>
    </w:p>
    <w:p w14:paraId="01E0EAD5" w14:textId="77777777" w:rsidR="00B444CC" w:rsidRPr="00706FE7" w:rsidRDefault="00B444CC" w:rsidP="00B444CC">
      <w:pPr>
        <w:pStyle w:val="BodyText"/>
        <w:spacing w:before="9"/>
        <w:rPr>
          <w:b/>
          <w:sz w:val="16"/>
        </w:rPr>
      </w:pPr>
    </w:p>
    <w:p w14:paraId="2C9D9624" w14:textId="77777777" w:rsidR="00B444CC" w:rsidRPr="00706FE7" w:rsidRDefault="00B444CC" w:rsidP="00B444CC">
      <w:pPr>
        <w:pStyle w:val="BodyText"/>
        <w:ind w:left="820"/>
        <w:rPr>
          <w:b/>
          <w:sz w:val="20"/>
        </w:rPr>
      </w:pPr>
      <w:r w:rsidRPr="00706FE7">
        <w:rPr>
          <w:b/>
          <w:sz w:val="20"/>
        </w:rPr>
        <w:t>SECTION 1</w:t>
      </w:r>
    </w:p>
    <w:p w14:paraId="3495B5BA" w14:textId="272FF3BE" w:rsidR="00B444CC" w:rsidRPr="00706FE7" w:rsidRDefault="00B444CC" w:rsidP="00B444CC">
      <w:pPr>
        <w:pStyle w:val="BodyText"/>
        <w:spacing w:before="11" w:line="247" w:lineRule="auto"/>
        <w:ind w:left="820" w:right="1083"/>
        <w:jc w:val="both"/>
        <w:rPr>
          <w:sz w:val="20"/>
        </w:rPr>
      </w:pPr>
      <w:r w:rsidRPr="00706FE7">
        <w:rPr>
          <w:sz w:val="20"/>
        </w:rPr>
        <w:t>The Town of Berkley shall establish and appoint a committee to be known as the Capital Improvement Committee, composed of five registered voters from the Town of Berkley.</w:t>
      </w:r>
      <w:r w:rsidR="000B6A04">
        <w:rPr>
          <w:sz w:val="20"/>
        </w:rPr>
        <w:t xml:space="preserve">  </w:t>
      </w:r>
      <w:r w:rsidRPr="00706FE7">
        <w:rPr>
          <w:sz w:val="20"/>
        </w:rPr>
        <w:t>Said committee shall be appointed by the Chairmen of the Finance Committee, Moderator, and Selectmen.</w:t>
      </w:r>
    </w:p>
    <w:p w14:paraId="6E697875" w14:textId="77777777" w:rsidR="00B444CC" w:rsidRPr="00706FE7" w:rsidRDefault="00B444CC" w:rsidP="00B444CC">
      <w:pPr>
        <w:pStyle w:val="BodyText"/>
        <w:spacing w:before="4"/>
        <w:rPr>
          <w:sz w:val="20"/>
        </w:rPr>
      </w:pPr>
    </w:p>
    <w:p w14:paraId="5F3F232D" w14:textId="77777777" w:rsidR="00B444CC" w:rsidRPr="00706FE7" w:rsidRDefault="00B444CC" w:rsidP="00B444CC">
      <w:pPr>
        <w:pStyle w:val="BodyText"/>
        <w:ind w:left="820"/>
        <w:rPr>
          <w:b/>
          <w:sz w:val="20"/>
        </w:rPr>
      </w:pPr>
      <w:r w:rsidRPr="00706FE7">
        <w:rPr>
          <w:b/>
          <w:sz w:val="20"/>
        </w:rPr>
        <w:t>SECTION 2</w:t>
      </w:r>
    </w:p>
    <w:p w14:paraId="14356D29" w14:textId="77777777" w:rsidR="00B444CC" w:rsidRPr="00706FE7" w:rsidRDefault="00B444CC" w:rsidP="00B444CC">
      <w:pPr>
        <w:pStyle w:val="BodyText"/>
        <w:spacing w:before="11" w:line="247" w:lineRule="auto"/>
        <w:ind w:left="820" w:right="1074"/>
        <w:jc w:val="both"/>
        <w:rPr>
          <w:sz w:val="20"/>
        </w:rPr>
      </w:pPr>
      <w:r w:rsidRPr="00706FE7">
        <w:rPr>
          <w:sz w:val="20"/>
        </w:rPr>
        <w:t xml:space="preserve">Each member of this committee shall service a three-year overlapping term except for the first initial appointment two members shall service a 3-year term, two shall service a two-year term, and one a one-year term. The committee shall appoint </w:t>
      </w:r>
      <w:proofErr w:type="spellStart"/>
      <w:proofErr w:type="gramStart"/>
      <w:r w:rsidRPr="00706FE7">
        <w:rPr>
          <w:sz w:val="20"/>
        </w:rPr>
        <w:t>it’s</w:t>
      </w:r>
      <w:proofErr w:type="spellEnd"/>
      <w:proofErr w:type="gramEnd"/>
      <w:r w:rsidRPr="00706FE7">
        <w:rPr>
          <w:sz w:val="20"/>
        </w:rPr>
        <w:t xml:space="preserve"> own officers. Such officers shall consist of a Chairperson and a secretary. Each office shall be voted annually.</w:t>
      </w:r>
    </w:p>
    <w:p w14:paraId="60A98261" w14:textId="77777777" w:rsidR="00B444CC" w:rsidRPr="00706FE7" w:rsidRDefault="00B444CC" w:rsidP="00B444CC">
      <w:pPr>
        <w:pStyle w:val="BodyText"/>
        <w:spacing w:before="9"/>
        <w:rPr>
          <w:sz w:val="20"/>
        </w:rPr>
      </w:pPr>
    </w:p>
    <w:p w14:paraId="61FB9DD3" w14:textId="77777777" w:rsidR="00B444CC" w:rsidRPr="00706FE7" w:rsidRDefault="00B444CC" w:rsidP="00B444CC">
      <w:pPr>
        <w:pStyle w:val="BodyText"/>
        <w:ind w:left="820"/>
        <w:rPr>
          <w:b/>
          <w:sz w:val="20"/>
        </w:rPr>
      </w:pPr>
      <w:r w:rsidRPr="00706FE7">
        <w:rPr>
          <w:b/>
          <w:sz w:val="20"/>
        </w:rPr>
        <w:t>SECTION 3</w:t>
      </w:r>
    </w:p>
    <w:p w14:paraId="0CE298A6" w14:textId="77777777" w:rsidR="00B444CC" w:rsidRPr="00706FE7" w:rsidRDefault="00B444CC" w:rsidP="00B444CC">
      <w:pPr>
        <w:pStyle w:val="BodyText"/>
        <w:spacing w:before="11" w:line="247" w:lineRule="auto"/>
        <w:ind w:left="820" w:right="1078"/>
        <w:jc w:val="both"/>
        <w:rPr>
          <w:sz w:val="20"/>
        </w:rPr>
      </w:pPr>
      <w:r w:rsidRPr="00706FE7">
        <w:rPr>
          <w:sz w:val="20"/>
        </w:rPr>
        <w:t>The committee shall study proposed capital projects involving major non-recurring tangible assets and projects which:</w:t>
      </w:r>
    </w:p>
    <w:p w14:paraId="6C06C87B" w14:textId="77777777" w:rsidR="00B444CC" w:rsidRPr="00706FE7" w:rsidRDefault="00B444CC">
      <w:pPr>
        <w:pStyle w:val="ListParagraph"/>
        <w:numPr>
          <w:ilvl w:val="1"/>
          <w:numId w:val="10"/>
        </w:numPr>
        <w:tabs>
          <w:tab w:val="left" w:pos="1540"/>
          <w:tab w:val="left" w:pos="1541"/>
        </w:tabs>
        <w:spacing w:line="261" w:lineRule="exact"/>
        <w:rPr>
          <w:sz w:val="20"/>
        </w:rPr>
      </w:pPr>
      <w:r w:rsidRPr="00706FE7">
        <w:rPr>
          <w:sz w:val="20"/>
        </w:rPr>
        <w:t>are purchased or undertaken at intervals of not less than three</w:t>
      </w:r>
      <w:r w:rsidRPr="00706FE7">
        <w:rPr>
          <w:spacing w:val="-13"/>
          <w:sz w:val="20"/>
        </w:rPr>
        <w:t xml:space="preserve"> </w:t>
      </w:r>
      <w:r w:rsidRPr="00706FE7">
        <w:rPr>
          <w:sz w:val="20"/>
        </w:rPr>
        <w:t>years;</w:t>
      </w:r>
    </w:p>
    <w:p w14:paraId="5B460F04" w14:textId="77777777" w:rsidR="00B444CC" w:rsidRPr="00706FE7" w:rsidRDefault="00B444CC">
      <w:pPr>
        <w:pStyle w:val="ListParagraph"/>
        <w:numPr>
          <w:ilvl w:val="1"/>
          <w:numId w:val="10"/>
        </w:numPr>
        <w:tabs>
          <w:tab w:val="left" w:pos="1540"/>
          <w:tab w:val="left" w:pos="1541"/>
        </w:tabs>
        <w:spacing w:line="268" w:lineRule="exact"/>
        <w:rPr>
          <w:sz w:val="20"/>
        </w:rPr>
      </w:pPr>
      <w:r w:rsidRPr="00706FE7">
        <w:rPr>
          <w:sz w:val="20"/>
        </w:rPr>
        <w:t xml:space="preserve">have a useful </w:t>
      </w:r>
      <w:r w:rsidRPr="00706FE7">
        <w:rPr>
          <w:spacing w:val="-3"/>
          <w:sz w:val="20"/>
        </w:rPr>
        <w:t xml:space="preserve">life </w:t>
      </w:r>
      <w:r w:rsidRPr="00706FE7">
        <w:rPr>
          <w:sz w:val="20"/>
        </w:rPr>
        <w:t>of at least three years;</w:t>
      </w:r>
      <w:r w:rsidRPr="00706FE7">
        <w:rPr>
          <w:spacing w:val="-15"/>
          <w:sz w:val="20"/>
        </w:rPr>
        <w:t xml:space="preserve"> </w:t>
      </w:r>
      <w:r w:rsidRPr="00706FE7">
        <w:rPr>
          <w:sz w:val="20"/>
        </w:rPr>
        <w:t>and</w:t>
      </w:r>
    </w:p>
    <w:p w14:paraId="29BB01DE" w14:textId="57BA920B" w:rsidR="00B444CC" w:rsidRPr="00706FE7" w:rsidRDefault="00B444CC">
      <w:pPr>
        <w:pStyle w:val="ListParagraph"/>
        <w:numPr>
          <w:ilvl w:val="1"/>
          <w:numId w:val="10"/>
        </w:numPr>
        <w:tabs>
          <w:tab w:val="left" w:pos="1540"/>
          <w:tab w:val="left" w:pos="1541"/>
        </w:tabs>
        <w:spacing w:line="269" w:lineRule="exact"/>
        <w:rPr>
          <w:sz w:val="20"/>
        </w:rPr>
      </w:pPr>
      <w:r w:rsidRPr="00706FE7">
        <w:rPr>
          <w:sz w:val="20"/>
        </w:rPr>
        <w:t>cost over</w:t>
      </w:r>
      <w:r w:rsidRPr="00706FE7">
        <w:rPr>
          <w:spacing w:val="-6"/>
          <w:sz w:val="20"/>
        </w:rPr>
        <w:t xml:space="preserve"> </w:t>
      </w:r>
      <w:r w:rsidRPr="00706FE7">
        <w:rPr>
          <w:sz w:val="20"/>
        </w:rPr>
        <w:t>$</w:t>
      </w:r>
      <w:r w:rsidR="000B6A04">
        <w:rPr>
          <w:sz w:val="20"/>
        </w:rPr>
        <w:t>10,000 therefor</w:t>
      </w:r>
      <w:r w:rsidRPr="00706FE7">
        <w:rPr>
          <w:sz w:val="20"/>
        </w:rPr>
        <w:t>.</w:t>
      </w:r>
    </w:p>
    <w:p w14:paraId="06436D54" w14:textId="77777777" w:rsidR="00B444CC" w:rsidRPr="00706FE7" w:rsidRDefault="00B444CC" w:rsidP="00B444CC">
      <w:pPr>
        <w:pStyle w:val="BodyText"/>
      </w:pPr>
    </w:p>
    <w:p w14:paraId="63C5F486" w14:textId="6A9FF017" w:rsidR="00B444CC" w:rsidRPr="00706FE7" w:rsidRDefault="00B444CC" w:rsidP="00B444CC">
      <w:pPr>
        <w:pStyle w:val="BodyText"/>
        <w:spacing w:before="1" w:line="247" w:lineRule="auto"/>
        <w:ind w:left="820" w:right="1078"/>
        <w:jc w:val="both"/>
        <w:rPr>
          <w:sz w:val="20"/>
        </w:rPr>
      </w:pPr>
      <w:r w:rsidRPr="00706FE7">
        <w:rPr>
          <w:sz w:val="20"/>
        </w:rPr>
        <w:t xml:space="preserve">All officers, boards and committees, including the Selectmen and School Committee, shall by January 30th of each year, given to the Committee on forms prepared by </w:t>
      </w:r>
      <w:r w:rsidRPr="00706FE7">
        <w:rPr>
          <w:spacing w:val="-3"/>
          <w:sz w:val="20"/>
        </w:rPr>
        <w:t xml:space="preserve">it, </w:t>
      </w:r>
      <w:r w:rsidRPr="00706FE7">
        <w:rPr>
          <w:sz w:val="20"/>
        </w:rPr>
        <w:t xml:space="preserve">information concerning all anticipated projects requiring Town Meeting action during the ensuing ten years. The Committee shall consider the relative need, impact, time and cost of these expenditures and the effect each </w:t>
      </w:r>
      <w:r w:rsidRPr="00706FE7">
        <w:rPr>
          <w:spacing w:val="-4"/>
          <w:sz w:val="20"/>
        </w:rPr>
        <w:t xml:space="preserve">will </w:t>
      </w:r>
      <w:r w:rsidRPr="00706FE7">
        <w:rPr>
          <w:sz w:val="20"/>
        </w:rPr>
        <w:t xml:space="preserve">have on the financial position of the Town.  No report </w:t>
      </w:r>
      <w:r w:rsidRPr="00706FE7">
        <w:rPr>
          <w:spacing w:val="-3"/>
          <w:sz w:val="20"/>
        </w:rPr>
        <w:t>is</w:t>
      </w:r>
      <w:r w:rsidRPr="00706FE7">
        <w:rPr>
          <w:spacing w:val="55"/>
          <w:sz w:val="20"/>
        </w:rPr>
        <w:t xml:space="preserve"> </w:t>
      </w:r>
      <w:r w:rsidRPr="00706FE7">
        <w:rPr>
          <w:sz w:val="20"/>
        </w:rPr>
        <w:t xml:space="preserve">required </w:t>
      </w:r>
      <w:r w:rsidRPr="00706FE7">
        <w:rPr>
          <w:spacing w:val="-3"/>
          <w:sz w:val="20"/>
        </w:rPr>
        <w:t xml:space="preserve">if </w:t>
      </w:r>
      <w:r w:rsidRPr="00706FE7">
        <w:rPr>
          <w:sz w:val="20"/>
        </w:rPr>
        <w:t>the committee does not have a quorum to conduct business</w:t>
      </w:r>
      <w:r w:rsidR="000B6A04">
        <w:rPr>
          <w:sz w:val="20"/>
        </w:rPr>
        <w:t>.</w:t>
      </w:r>
    </w:p>
    <w:p w14:paraId="3C429DAF" w14:textId="77777777" w:rsidR="00B444CC" w:rsidRPr="00706FE7" w:rsidRDefault="00B444CC" w:rsidP="00B444CC">
      <w:pPr>
        <w:pStyle w:val="BodyText"/>
        <w:spacing w:before="1"/>
        <w:rPr>
          <w:sz w:val="20"/>
        </w:rPr>
      </w:pPr>
    </w:p>
    <w:p w14:paraId="62A816B8" w14:textId="77777777" w:rsidR="00B444CC" w:rsidRPr="00706FE7" w:rsidRDefault="00B444CC" w:rsidP="00B444CC">
      <w:pPr>
        <w:pStyle w:val="BodyText"/>
        <w:ind w:left="820"/>
        <w:rPr>
          <w:b/>
          <w:sz w:val="20"/>
        </w:rPr>
      </w:pPr>
      <w:r w:rsidRPr="00706FE7">
        <w:rPr>
          <w:b/>
          <w:sz w:val="20"/>
        </w:rPr>
        <w:t>SECTION 4</w:t>
      </w:r>
    </w:p>
    <w:p w14:paraId="657C6A02" w14:textId="2A8BEAF2" w:rsidR="00B444CC" w:rsidRPr="00706FE7" w:rsidRDefault="00B444CC" w:rsidP="00B444CC">
      <w:pPr>
        <w:pStyle w:val="BodyText"/>
        <w:spacing w:before="10" w:line="247" w:lineRule="auto"/>
        <w:ind w:left="820" w:right="1082"/>
        <w:jc w:val="both"/>
        <w:rPr>
          <w:sz w:val="20"/>
        </w:rPr>
      </w:pPr>
      <w:r w:rsidRPr="00706FE7">
        <w:rPr>
          <w:sz w:val="20"/>
        </w:rPr>
        <w:t xml:space="preserve">The Committee shall prepare an annual report recommending a Capital Improvement Program including recommended capital improvements for the following ten fiscal years. The report shall be submitted to the Finance Committee for </w:t>
      </w:r>
      <w:r w:rsidRPr="00706FE7">
        <w:rPr>
          <w:spacing w:val="-3"/>
          <w:sz w:val="20"/>
        </w:rPr>
        <w:t xml:space="preserve">its </w:t>
      </w:r>
      <w:r w:rsidRPr="00706FE7">
        <w:rPr>
          <w:sz w:val="20"/>
        </w:rPr>
        <w:t xml:space="preserve">consideration and approval.  The Committee shall submit </w:t>
      </w:r>
      <w:r w:rsidR="00387428" w:rsidRPr="00706FE7">
        <w:rPr>
          <w:sz w:val="20"/>
        </w:rPr>
        <w:t>its</w:t>
      </w:r>
      <w:r w:rsidRPr="00706FE7">
        <w:rPr>
          <w:sz w:val="20"/>
        </w:rPr>
        <w:t xml:space="preserve"> approved Capital Budget to the Annual Town Meeting for adoption by the</w:t>
      </w:r>
      <w:r w:rsidRPr="00706FE7">
        <w:rPr>
          <w:spacing w:val="-38"/>
          <w:sz w:val="20"/>
        </w:rPr>
        <w:t xml:space="preserve"> </w:t>
      </w:r>
      <w:r w:rsidRPr="00706FE7">
        <w:rPr>
          <w:sz w:val="20"/>
        </w:rPr>
        <w:t>town</w:t>
      </w:r>
      <w:r w:rsidR="000B6A04">
        <w:rPr>
          <w:sz w:val="20"/>
        </w:rPr>
        <w:t xml:space="preserve"> thereof: “No report is required if the committee does not have a quorum to conduct business</w:t>
      </w:r>
      <w:r w:rsidR="00387428">
        <w:rPr>
          <w:sz w:val="20"/>
        </w:rPr>
        <w:t>”;</w:t>
      </w:r>
    </w:p>
    <w:p w14:paraId="70FBAE68" w14:textId="77777777" w:rsidR="00B444CC" w:rsidRPr="00706FE7" w:rsidRDefault="00B444CC" w:rsidP="00B444CC">
      <w:pPr>
        <w:pStyle w:val="BodyText"/>
        <w:spacing w:before="6"/>
        <w:rPr>
          <w:sz w:val="20"/>
        </w:rPr>
      </w:pPr>
    </w:p>
    <w:p w14:paraId="0CE273C5" w14:textId="77777777" w:rsidR="00387428" w:rsidRDefault="00387428" w:rsidP="00B444CC">
      <w:pPr>
        <w:pStyle w:val="BodyText"/>
        <w:ind w:left="820"/>
        <w:rPr>
          <w:b/>
          <w:sz w:val="20"/>
        </w:rPr>
      </w:pPr>
    </w:p>
    <w:p w14:paraId="025ECA44" w14:textId="54C10B7C" w:rsidR="00B444CC" w:rsidRPr="00706FE7" w:rsidRDefault="00B444CC" w:rsidP="00B444CC">
      <w:pPr>
        <w:pStyle w:val="BodyText"/>
        <w:ind w:left="820"/>
        <w:rPr>
          <w:b/>
          <w:sz w:val="20"/>
        </w:rPr>
      </w:pPr>
      <w:r w:rsidRPr="00706FE7">
        <w:rPr>
          <w:b/>
          <w:sz w:val="20"/>
        </w:rPr>
        <w:t>SECTION 5</w:t>
      </w:r>
    </w:p>
    <w:p w14:paraId="293203E6" w14:textId="77777777" w:rsidR="009F2D2E" w:rsidRDefault="00B444CC" w:rsidP="009F2D2E">
      <w:pPr>
        <w:pStyle w:val="BodyText"/>
        <w:spacing w:before="11" w:line="247" w:lineRule="auto"/>
        <w:ind w:left="820" w:right="1086"/>
        <w:jc w:val="both"/>
        <w:rPr>
          <w:sz w:val="20"/>
        </w:rPr>
      </w:pPr>
      <w:r w:rsidRPr="00706FE7">
        <w:rPr>
          <w:sz w:val="20"/>
        </w:rPr>
        <w:t xml:space="preserve">Such Capital Improvement Program, after </w:t>
      </w:r>
      <w:proofErr w:type="spellStart"/>
      <w:r w:rsidRPr="00706FE7">
        <w:rPr>
          <w:sz w:val="20"/>
        </w:rPr>
        <w:t>it’s</w:t>
      </w:r>
      <w:proofErr w:type="spellEnd"/>
      <w:r w:rsidRPr="00706FE7">
        <w:rPr>
          <w:sz w:val="20"/>
        </w:rPr>
        <w:t xml:space="preserve"> adoption, shall permit the expenditure on projects included therein of sums from departmental budgets for surveys, architectural or engineering advice, options or appraisals; but no such expenditure shall be incurred on projects which have not been so approved by the Town through the appropriation of sums in the current year or in prior years, or for preliminary planning projects to be undertaken more than five years in the future.</w:t>
      </w:r>
    </w:p>
    <w:p w14:paraId="01DC473B" w14:textId="77777777" w:rsidR="009F2D2E" w:rsidRDefault="009F2D2E" w:rsidP="009F2D2E">
      <w:pPr>
        <w:pStyle w:val="BodyText"/>
        <w:spacing w:before="11" w:line="247" w:lineRule="auto"/>
        <w:ind w:left="820" w:right="1086"/>
        <w:jc w:val="both"/>
        <w:rPr>
          <w:sz w:val="20"/>
        </w:rPr>
      </w:pPr>
    </w:p>
    <w:p w14:paraId="163CF9DB" w14:textId="7ECC6219" w:rsidR="00B444CC" w:rsidRPr="00706FE7" w:rsidRDefault="00B444CC" w:rsidP="009F2D2E">
      <w:pPr>
        <w:pStyle w:val="BodyText"/>
        <w:spacing w:before="11" w:line="247" w:lineRule="auto"/>
        <w:ind w:left="820" w:right="1086"/>
        <w:jc w:val="both"/>
        <w:rPr>
          <w:b/>
          <w:sz w:val="20"/>
        </w:rPr>
      </w:pPr>
      <w:r w:rsidRPr="00706FE7">
        <w:rPr>
          <w:b/>
          <w:sz w:val="20"/>
        </w:rPr>
        <w:t>SECTION 6</w:t>
      </w:r>
    </w:p>
    <w:p w14:paraId="7DAAF5B2" w14:textId="7AA55681" w:rsidR="00B444CC" w:rsidRPr="009F2D2E" w:rsidRDefault="00B444CC" w:rsidP="009F2D2E">
      <w:pPr>
        <w:pStyle w:val="BodyText"/>
        <w:spacing w:before="11" w:line="247" w:lineRule="auto"/>
        <w:ind w:left="820" w:right="1086"/>
        <w:jc w:val="both"/>
        <w:rPr>
          <w:sz w:val="20"/>
        </w:rPr>
      </w:pPr>
      <w:r w:rsidRPr="00706FE7">
        <w:rPr>
          <w:sz w:val="20"/>
        </w:rPr>
        <w:t xml:space="preserve">The committee’s report shall be published and made available </w:t>
      </w:r>
      <w:r w:rsidRPr="00706FE7">
        <w:rPr>
          <w:spacing w:val="-3"/>
          <w:sz w:val="20"/>
        </w:rPr>
        <w:t xml:space="preserve">in </w:t>
      </w:r>
      <w:r w:rsidRPr="00706FE7">
        <w:rPr>
          <w:sz w:val="20"/>
        </w:rPr>
        <w:t xml:space="preserve">a manner consistent </w:t>
      </w:r>
      <w:r w:rsidRPr="00706FE7">
        <w:rPr>
          <w:spacing w:val="-3"/>
          <w:sz w:val="20"/>
        </w:rPr>
        <w:t xml:space="preserve">with </w:t>
      </w:r>
      <w:r w:rsidRPr="00706FE7">
        <w:rPr>
          <w:sz w:val="20"/>
        </w:rPr>
        <w:t xml:space="preserve">the Finance Committee’s operation budget report. The committee shall deposit </w:t>
      </w:r>
      <w:r w:rsidRPr="00706FE7">
        <w:rPr>
          <w:spacing w:val="-3"/>
          <w:sz w:val="20"/>
        </w:rPr>
        <w:t xml:space="preserve">its </w:t>
      </w:r>
      <w:r w:rsidRPr="00706FE7">
        <w:rPr>
          <w:sz w:val="20"/>
        </w:rPr>
        <w:t xml:space="preserve">original report </w:t>
      </w:r>
      <w:r w:rsidRPr="00706FE7">
        <w:rPr>
          <w:spacing w:val="-3"/>
          <w:sz w:val="20"/>
        </w:rPr>
        <w:t xml:space="preserve">with </w:t>
      </w:r>
      <w:r w:rsidRPr="00706FE7">
        <w:rPr>
          <w:sz w:val="20"/>
        </w:rPr>
        <w:t>the Town</w:t>
      </w:r>
      <w:r w:rsidRPr="00706FE7">
        <w:rPr>
          <w:spacing w:val="2"/>
          <w:sz w:val="20"/>
        </w:rPr>
        <w:t xml:space="preserve"> </w:t>
      </w:r>
      <w:r w:rsidRPr="00706FE7">
        <w:rPr>
          <w:sz w:val="20"/>
        </w:rPr>
        <w:t>Clerk.</w:t>
      </w:r>
    </w:p>
    <w:p w14:paraId="22A0ACD2" w14:textId="77777777" w:rsidR="00B444CC" w:rsidRPr="00706FE7" w:rsidRDefault="00B444CC" w:rsidP="00B444CC">
      <w:pPr>
        <w:pStyle w:val="BodyText"/>
        <w:spacing w:before="5"/>
        <w:rPr>
          <w:sz w:val="20"/>
        </w:rPr>
      </w:pPr>
    </w:p>
    <w:p w14:paraId="2D250B95" w14:textId="33F49C49" w:rsidR="00B444CC" w:rsidRPr="009F2D2E" w:rsidRDefault="00B444CC" w:rsidP="009F2D2E">
      <w:pPr>
        <w:pStyle w:val="Heading1"/>
        <w:spacing w:before="1"/>
        <w:ind w:left="0" w:right="263"/>
        <w:jc w:val="center"/>
        <w:rPr>
          <w:sz w:val="20"/>
        </w:rPr>
      </w:pPr>
      <w:bookmarkStart w:id="30" w:name="_Toc193805044"/>
      <w:r w:rsidRPr="00706FE7">
        <w:rPr>
          <w:sz w:val="20"/>
        </w:rPr>
        <w:t>ARTICLE 28:</w:t>
      </w:r>
      <w:proofErr w:type="gramStart"/>
      <w:r w:rsidRPr="00706FE7">
        <w:rPr>
          <w:sz w:val="20"/>
        </w:rPr>
        <w:t xml:space="preserve">   “</w:t>
      </w:r>
      <w:proofErr w:type="gramEnd"/>
      <w:r w:rsidRPr="00706FE7">
        <w:rPr>
          <w:sz w:val="20"/>
        </w:rPr>
        <w:t>RESERVED FOR FUTURE USE”</w:t>
      </w:r>
      <w:bookmarkEnd w:id="30"/>
    </w:p>
    <w:p w14:paraId="013A17FE" w14:textId="77777777" w:rsidR="00B444CC" w:rsidRPr="00706FE7" w:rsidRDefault="00B444CC" w:rsidP="00B444CC">
      <w:pPr>
        <w:pStyle w:val="Heading1"/>
        <w:spacing w:before="1"/>
        <w:ind w:left="0" w:right="263"/>
        <w:jc w:val="center"/>
        <w:rPr>
          <w:sz w:val="20"/>
        </w:rPr>
      </w:pPr>
    </w:p>
    <w:p w14:paraId="2CB71BFA" w14:textId="77777777" w:rsidR="00B444CC" w:rsidRPr="00706FE7" w:rsidRDefault="00B444CC" w:rsidP="00B444CC">
      <w:pPr>
        <w:pStyle w:val="Heading1"/>
        <w:spacing w:before="1"/>
        <w:ind w:left="0" w:right="263"/>
        <w:jc w:val="center"/>
        <w:rPr>
          <w:sz w:val="20"/>
        </w:rPr>
      </w:pPr>
      <w:bookmarkStart w:id="31" w:name="_Toc193805045"/>
      <w:r w:rsidRPr="00706FE7">
        <w:rPr>
          <w:sz w:val="20"/>
        </w:rPr>
        <w:t>ARTICLE 29:  SEPARATION OF RECYCABLE MATERIALS</w:t>
      </w:r>
      <w:bookmarkEnd w:id="31"/>
    </w:p>
    <w:p w14:paraId="07B92236" w14:textId="77777777" w:rsidR="00B444CC" w:rsidRPr="00706FE7" w:rsidRDefault="00B444CC" w:rsidP="00B444CC">
      <w:pPr>
        <w:pStyle w:val="BodyText"/>
        <w:rPr>
          <w:b/>
          <w:sz w:val="18"/>
        </w:rPr>
      </w:pPr>
    </w:p>
    <w:p w14:paraId="64622F2B" w14:textId="77777777" w:rsidR="00B444CC" w:rsidRPr="00706FE7" w:rsidRDefault="00B444CC" w:rsidP="00B444CC">
      <w:pPr>
        <w:pStyle w:val="BodyText"/>
        <w:spacing w:before="2"/>
        <w:rPr>
          <w:b/>
          <w:sz w:val="16"/>
        </w:rPr>
      </w:pPr>
    </w:p>
    <w:p w14:paraId="25B87A00" w14:textId="77777777" w:rsidR="00B444CC" w:rsidRPr="00706FE7" w:rsidRDefault="00B444CC" w:rsidP="00B444CC">
      <w:pPr>
        <w:spacing w:before="93"/>
        <w:ind w:left="820"/>
        <w:rPr>
          <w:sz w:val="20"/>
        </w:rPr>
      </w:pPr>
      <w:r w:rsidRPr="00706FE7">
        <w:rPr>
          <w:i/>
          <w:sz w:val="20"/>
          <w:u w:val="single"/>
        </w:rPr>
        <w:t>DISPOSAL OF RECYCLABLE MATERIAL IN TRASH</w:t>
      </w:r>
      <w:r w:rsidRPr="00706FE7">
        <w:rPr>
          <w:sz w:val="20"/>
        </w:rPr>
        <w:t>.</w:t>
      </w:r>
    </w:p>
    <w:p w14:paraId="312D070D" w14:textId="77777777" w:rsidR="00B444CC" w:rsidRPr="00706FE7" w:rsidRDefault="00B444CC" w:rsidP="00B444CC">
      <w:pPr>
        <w:pStyle w:val="BodyText"/>
        <w:spacing w:before="5"/>
        <w:rPr>
          <w:sz w:val="13"/>
        </w:rPr>
      </w:pPr>
    </w:p>
    <w:p w14:paraId="27744847" w14:textId="77777777" w:rsidR="00B444CC" w:rsidRPr="00706FE7" w:rsidRDefault="00B444CC" w:rsidP="00B444CC">
      <w:pPr>
        <w:pStyle w:val="BodyText"/>
        <w:spacing w:before="93" w:line="247" w:lineRule="auto"/>
        <w:ind w:left="820" w:right="1077"/>
        <w:jc w:val="both"/>
        <w:rPr>
          <w:sz w:val="20"/>
        </w:rPr>
      </w:pPr>
      <w:r w:rsidRPr="00706FE7">
        <w:rPr>
          <w:sz w:val="20"/>
        </w:rPr>
        <w:t>The disposal of any recyclable material in any trash generated by the residents of the Town of Berkley and its municipal buildings, going to any landfill within the Town of Berkley, or to any waste disposal facility outside the Town of Berkley, if such disposal is provided by the Town, is prohibited.</w:t>
      </w:r>
    </w:p>
    <w:p w14:paraId="79263B3D" w14:textId="77777777" w:rsidR="00B444CC" w:rsidRPr="00706FE7" w:rsidRDefault="00B444CC" w:rsidP="00B444CC">
      <w:pPr>
        <w:pStyle w:val="BodyText"/>
        <w:spacing w:before="1"/>
        <w:rPr>
          <w:sz w:val="20"/>
        </w:rPr>
      </w:pPr>
    </w:p>
    <w:p w14:paraId="4ABB880C" w14:textId="77777777" w:rsidR="00B444CC" w:rsidRPr="00706FE7" w:rsidRDefault="00B444CC" w:rsidP="00B444CC">
      <w:pPr>
        <w:ind w:left="820"/>
        <w:jc w:val="both"/>
        <w:rPr>
          <w:sz w:val="20"/>
        </w:rPr>
      </w:pPr>
      <w:r w:rsidRPr="00706FE7">
        <w:rPr>
          <w:i/>
          <w:sz w:val="20"/>
          <w:u w:val="single"/>
        </w:rPr>
        <w:t>DETERMINATION OF WHAT CONSTITUTES RECYCLABLE MATERIALS</w:t>
      </w:r>
      <w:r w:rsidRPr="00706FE7">
        <w:rPr>
          <w:sz w:val="20"/>
        </w:rPr>
        <w:t>.</w:t>
      </w:r>
    </w:p>
    <w:p w14:paraId="175F1BFD" w14:textId="77777777" w:rsidR="00B444CC" w:rsidRPr="00706FE7" w:rsidRDefault="00B444CC" w:rsidP="00B444CC">
      <w:pPr>
        <w:pStyle w:val="BodyText"/>
        <w:spacing w:before="5"/>
        <w:rPr>
          <w:sz w:val="13"/>
        </w:rPr>
      </w:pPr>
    </w:p>
    <w:p w14:paraId="36C17467" w14:textId="77777777" w:rsidR="00B444CC" w:rsidRPr="00706FE7" w:rsidRDefault="00B444CC" w:rsidP="00B444CC">
      <w:pPr>
        <w:pStyle w:val="BodyText"/>
        <w:spacing w:before="93" w:line="247" w:lineRule="auto"/>
        <w:ind w:left="820" w:right="1074"/>
        <w:jc w:val="both"/>
        <w:rPr>
          <w:sz w:val="20"/>
        </w:rPr>
      </w:pPr>
      <w:r w:rsidRPr="00706FE7">
        <w:rPr>
          <w:sz w:val="20"/>
        </w:rPr>
        <w:t xml:space="preserve">They are as follows: Antifreeze, automobile </w:t>
      </w:r>
      <w:r w:rsidRPr="00706FE7">
        <w:rPr>
          <w:spacing w:val="3"/>
          <w:sz w:val="20"/>
        </w:rPr>
        <w:t xml:space="preserve">and </w:t>
      </w:r>
      <w:r w:rsidRPr="00706FE7">
        <w:rPr>
          <w:sz w:val="20"/>
        </w:rPr>
        <w:t>household batteries, corrugated cardboard, fluorescent light bulbs, glass –clear and colored food and beverage containers, leaves and grass clippings, magazines, metal –any item more than 50% metal, mixed paper –excluding plastic coated, newspapers, paint –including thinners, phone books, plastic bags – any number, plastic - #1 (HDPE and #2 (PETE), textiles, used oil and used oil filters, white goods – washers, dryers, freezers, rangers, refrigerators, air</w:t>
      </w:r>
      <w:r w:rsidRPr="00706FE7">
        <w:rPr>
          <w:spacing w:val="-17"/>
          <w:sz w:val="20"/>
        </w:rPr>
        <w:t xml:space="preserve"> </w:t>
      </w:r>
      <w:r w:rsidRPr="00706FE7">
        <w:rPr>
          <w:sz w:val="20"/>
        </w:rPr>
        <w:t>conditioners.</w:t>
      </w:r>
    </w:p>
    <w:p w14:paraId="0502FFE9" w14:textId="77777777" w:rsidR="00B444CC" w:rsidRPr="00706FE7" w:rsidRDefault="00B444CC" w:rsidP="00B444CC">
      <w:pPr>
        <w:pStyle w:val="BodyText"/>
        <w:rPr>
          <w:sz w:val="20"/>
        </w:rPr>
      </w:pPr>
    </w:p>
    <w:p w14:paraId="5F20373A" w14:textId="77777777" w:rsidR="00B444CC" w:rsidRPr="00706FE7" w:rsidRDefault="00B444CC" w:rsidP="00B444CC">
      <w:pPr>
        <w:pStyle w:val="BodyText"/>
        <w:spacing w:line="247" w:lineRule="auto"/>
        <w:ind w:left="820" w:right="1081"/>
        <w:jc w:val="both"/>
        <w:rPr>
          <w:sz w:val="20"/>
        </w:rPr>
      </w:pPr>
      <w:r w:rsidRPr="00706FE7">
        <w:rPr>
          <w:sz w:val="20"/>
        </w:rPr>
        <w:t xml:space="preserve">The total amount of materials recycled must meet or exceed those standards as set forth by state mandate. The committee reserves the right to temporarily remove any item from </w:t>
      </w:r>
      <w:proofErr w:type="gramStart"/>
      <w:r w:rsidRPr="00706FE7">
        <w:rPr>
          <w:sz w:val="20"/>
        </w:rPr>
        <w:t>the  above</w:t>
      </w:r>
      <w:proofErr w:type="gramEnd"/>
      <w:r w:rsidRPr="00706FE7">
        <w:rPr>
          <w:sz w:val="20"/>
        </w:rPr>
        <w:t xml:space="preserve"> </w:t>
      </w:r>
      <w:r w:rsidRPr="00706FE7">
        <w:rPr>
          <w:spacing w:val="-3"/>
          <w:sz w:val="20"/>
        </w:rPr>
        <w:t xml:space="preserve">list </w:t>
      </w:r>
      <w:r w:rsidRPr="00706FE7">
        <w:rPr>
          <w:sz w:val="20"/>
        </w:rPr>
        <w:t>due to market restrictions or environmental</w:t>
      </w:r>
      <w:r w:rsidRPr="00706FE7">
        <w:rPr>
          <w:spacing w:val="-12"/>
          <w:sz w:val="20"/>
        </w:rPr>
        <w:t xml:space="preserve"> </w:t>
      </w:r>
      <w:r w:rsidRPr="00706FE7">
        <w:rPr>
          <w:sz w:val="20"/>
        </w:rPr>
        <w:t>regulations.</w:t>
      </w:r>
    </w:p>
    <w:p w14:paraId="71F3A500" w14:textId="77777777" w:rsidR="00B444CC" w:rsidRPr="00706FE7" w:rsidRDefault="00B444CC" w:rsidP="00B444CC">
      <w:pPr>
        <w:pStyle w:val="BodyText"/>
        <w:spacing w:before="6"/>
        <w:rPr>
          <w:sz w:val="20"/>
        </w:rPr>
      </w:pPr>
    </w:p>
    <w:p w14:paraId="2B0DF7A6" w14:textId="77777777" w:rsidR="00B444CC" w:rsidRPr="00706FE7" w:rsidRDefault="00B444CC" w:rsidP="00B444CC">
      <w:pPr>
        <w:ind w:left="820"/>
        <w:jc w:val="both"/>
        <w:rPr>
          <w:sz w:val="20"/>
        </w:rPr>
      </w:pPr>
      <w:r w:rsidRPr="00706FE7">
        <w:rPr>
          <w:sz w:val="20"/>
          <w:u w:val="single"/>
        </w:rPr>
        <w:t>VI</w:t>
      </w:r>
      <w:r w:rsidRPr="00706FE7">
        <w:rPr>
          <w:i/>
          <w:sz w:val="20"/>
          <w:u w:val="single"/>
        </w:rPr>
        <w:t>OLATIONS AND PENALTIES</w:t>
      </w:r>
      <w:r w:rsidRPr="00706FE7">
        <w:rPr>
          <w:sz w:val="20"/>
        </w:rPr>
        <w:t>.</w:t>
      </w:r>
    </w:p>
    <w:p w14:paraId="51E25E84" w14:textId="77777777" w:rsidR="00B444CC" w:rsidRPr="00706FE7" w:rsidRDefault="00B444CC" w:rsidP="00B444CC">
      <w:pPr>
        <w:pStyle w:val="BodyText"/>
        <w:spacing w:before="66"/>
        <w:ind w:firstLine="720"/>
        <w:rPr>
          <w:sz w:val="20"/>
        </w:rPr>
      </w:pPr>
      <w:r>
        <w:rPr>
          <w:sz w:val="20"/>
        </w:rPr>
        <w:t xml:space="preserve">  </w:t>
      </w:r>
      <w:r w:rsidRPr="00706FE7">
        <w:rPr>
          <w:sz w:val="20"/>
        </w:rPr>
        <w:t>Failure to comply with any of the provisions of the Article shall result in a fine of</w:t>
      </w:r>
    </w:p>
    <w:p w14:paraId="7450C52B" w14:textId="77777777" w:rsidR="00B444CC" w:rsidRPr="00706FE7" w:rsidRDefault="00B444CC" w:rsidP="00B444CC">
      <w:pPr>
        <w:pStyle w:val="BodyText"/>
        <w:spacing w:before="7" w:line="247" w:lineRule="auto"/>
        <w:ind w:left="820" w:right="1082"/>
        <w:rPr>
          <w:sz w:val="20"/>
        </w:rPr>
      </w:pPr>
      <w:r w:rsidRPr="00706FE7">
        <w:rPr>
          <w:sz w:val="20"/>
        </w:rPr>
        <w:t>$25.00. Habitual violations (more than three in any one fiscal year) may result in the Recycling and Solid Waste Committee revocation of violator(s) disposal permit.</w:t>
      </w:r>
    </w:p>
    <w:p w14:paraId="59A8ECF1" w14:textId="77777777" w:rsidR="00B444CC" w:rsidRPr="00706FE7" w:rsidRDefault="00B444CC" w:rsidP="00B444CC">
      <w:pPr>
        <w:pStyle w:val="BodyText"/>
      </w:pPr>
    </w:p>
    <w:p w14:paraId="4096D02A" w14:textId="77777777" w:rsidR="00B444CC" w:rsidRDefault="00B444CC" w:rsidP="00B444CC">
      <w:pPr>
        <w:pStyle w:val="Heading1"/>
        <w:spacing w:before="1"/>
        <w:ind w:left="0" w:right="263"/>
        <w:jc w:val="center"/>
        <w:rPr>
          <w:sz w:val="20"/>
        </w:rPr>
      </w:pPr>
    </w:p>
    <w:p w14:paraId="10702F01" w14:textId="77777777" w:rsidR="00C70C27" w:rsidRDefault="00C70C27" w:rsidP="00B444CC">
      <w:pPr>
        <w:pStyle w:val="Heading1"/>
        <w:spacing w:before="1"/>
        <w:ind w:left="0" w:right="263"/>
        <w:jc w:val="center"/>
        <w:rPr>
          <w:sz w:val="20"/>
        </w:rPr>
      </w:pPr>
    </w:p>
    <w:p w14:paraId="1973BDCC" w14:textId="77777777" w:rsidR="00C70C27" w:rsidRPr="00706FE7" w:rsidRDefault="00C70C27" w:rsidP="00B444CC">
      <w:pPr>
        <w:pStyle w:val="Heading1"/>
        <w:spacing w:before="1"/>
        <w:ind w:left="0" w:right="263"/>
        <w:jc w:val="center"/>
        <w:rPr>
          <w:sz w:val="20"/>
        </w:rPr>
      </w:pPr>
    </w:p>
    <w:p w14:paraId="74BCA356" w14:textId="77777777" w:rsidR="00B444CC" w:rsidRPr="00706FE7" w:rsidRDefault="00B444CC" w:rsidP="00B444CC">
      <w:pPr>
        <w:pStyle w:val="Heading1"/>
        <w:spacing w:before="1"/>
        <w:ind w:left="0" w:right="263"/>
        <w:jc w:val="center"/>
        <w:rPr>
          <w:sz w:val="20"/>
        </w:rPr>
      </w:pPr>
      <w:bookmarkStart w:id="32" w:name="_Toc193805046"/>
      <w:r w:rsidRPr="00706FE7">
        <w:rPr>
          <w:sz w:val="20"/>
        </w:rPr>
        <w:t>ARTICLE 30:  COAL ASH PROHIBITION</w:t>
      </w:r>
      <w:bookmarkEnd w:id="32"/>
    </w:p>
    <w:p w14:paraId="53292A7D" w14:textId="77777777" w:rsidR="00B444CC" w:rsidRPr="00706FE7" w:rsidRDefault="00B444CC" w:rsidP="00B444CC">
      <w:pPr>
        <w:pStyle w:val="BodyText"/>
        <w:spacing w:before="8"/>
        <w:rPr>
          <w:b/>
          <w:sz w:val="18"/>
        </w:rPr>
      </w:pPr>
    </w:p>
    <w:p w14:paraId="6D4FECE7" w14:textId="77777777" w:rsidR="00B444CC" w:rsidRPr="00706FE7" w:rsidRDefault="00B444CC" w:rsidP="00B444CC">
      <w:pPr>
        <w:spacing w:before="93"/>
        <w:ind w:left="820"/>
        <w:rPr>
          <w:i/>
          <w:sz w:val="20"/>
        </w:rPr>
      </w:pPr>
      <w:r>
        <w:rPr>
          <w:b/>
          <w:sz w:val="20"/>
        </w:rPr>
        <w:t>SECTION 1:</w:t>
      </w:r>
      <w:r w:rsidRPr="00706FE7">
        <w:rPr>
          <w:b/>
          <w:sz w:val="20"/>
        </w:rPr>
        <w:t xml:space="preserve"> </w:t>
      </w:r>
      <w:r w:rsidRPr="00706FE7">
        <w:rPr>
          <w:i/>
          <w:sz w:val="20"/>
        </w:rPr>
        <w:t>COAL ASH DUMPING PROHIBITED</w:t>
      </w:r>
    </w:p>
    <w:p w14:paraId="2E403E8C" w14:textId="77777777" w:rsidR="00B444CC" w:rsidRPr="00706FE7" w:rsidRDefault="00B444CC" w:rsidP="00B444CC">
      <w:pPr>
        <w:pStyle w:val="BodyText"/>
        <w:spacing w:before="11" w:line="247" w:lineRule="auto"/>
        <w:ind w:left="820" w:right="1074"/>
        <w:jc w:val="both"/>
        <w:rPr>
          <w:sz w:val="20"/>
        </w:rPr>
      </w:pPr>
      <w:r w:rsidRPr="00706FE7">
        <w:rPr>
          <w:sz w:val="20"/>
        </w:rPr>
        <w:t xml:space="preserve">Ash produced from the nonresidential combustion of coal, including but not limited to coal ash, </w:t>
      </w:r>
      <w:r w:rsidRPr="00706FE7">
        <w:rPr>
          <w:spacing w:val="-3"/>
          <w:sz w:val="20"/>
        </w:rPr>
        <w:t xml:space="preserve">fly </w:t>
      </w:r>
      <w:r w:rsidRPr="00706FE7">
        <w:rPr>
          <w:sz w:val="20"/>
        </w:rPr>
        <w:t xml:space="preserve">ash, and bottom ash, </w:t>
      </w:r>
      <w:r w:rsidRPr="00706FE7">
        <w:rPr>
          <w:spacing w:val="-3"/>
          <w:sz w:val="20"/>
        </w:rPr>
        <w:t xml:space="preserve">is </w:t>
      </w:r>
      <w:r w:rsidRPr="00706FE7">
        <w:rPr>
          <w:sz w:val="20"/>
        </w:rPr>
        <w:t xml:space="preserve">prohibited from being disposed of, stored, stockpiled, or used as </w:t>
      </w:r>
      <w:r w:rsidRPr="00706FE7">
        <w:rPr>
          <w:spacing w:val="-3"/>
          <w:sz w:val="20"/>
        </w:rPr>
        <w:t xml:space="preserve">fill </w:t>
      </w:r>
      <w:r w:rsidRPr="00706FE7">
        <w:rPr>
          <w:sz w:val="20"/>
        </w:rPr>
        <w:t xml:space="preserve">material for any and all purposes, </w:t>
      </w:r>
      <w:r w:rsidRPr="00706FE7">
        <w:rPr>
          <w:spacing w:val="-3"/>
          <w:sz w:val="20"/>
        </w:rPr>
        <w:t xml:space="preserve">within </w:t>
      </w:r>
      <w:r w:rsidRPr="00706FE7">
        <w:rPr>
          <w:sz w:val="20"/>
        </w:rPr>
        <w:t xml:space="preserve">the Town of Berkley. This prohibition shall not </w:t>
      </w:r>
      <w:proofErr w:type="spellStart"/>
      <w:proofErr w:type="gramStart"/>
      <w:r w:rsidRPr="00706FE7">
        <w:rPr>
          <w:sz w:val="20"/>
        </w:rPr>
        <w:t>effect</w:t>
      </w:r>
      <w:proofErr w:type="spellEnd"/>
      <w:r w:rsidRPr="00706FE7">
        <w:rPr>
          <w:sz w:val="20"/>
        </w:rPr>
        <w:t xml:space="preserve">  the</w:t>
      </w:r>
      <w:proofErr w:type="gramEnd"/>
      <w:r w:rsidRPr="00706FE7">
        <w:rPr>
          <w:sz w:val="20"/>
        </w:rPr>
        <w:t xml:space="preserve"> internal storage of coal ash or </w:t>
      </w:r>
      <w:r w:rsidRPr="00706FE7">
        <w:rPr>
          <w:spacing w:val="-3"/>
          <w:sz w:val="20"/>
        </w:rPr>
        <w:t xml:space="preserve">its </w:t>
      </w:r>
      <w:r w:rsidRPr="00706FE7">
        <w:rPr>
          <w:sz w:val="20"/>
        </w:rPr>
        <w:t>by products for the manufacturing process of</w:t>
      </w:r>
      <w:r w:rsidRPr="00706FE7">
        <w:rPr>
          <w:spacing w:val="-20"/>
          <w:sz w:val="20"/>
        </w:rPr>
        <w:t xml:space="preserve"> </w:t>
      </w:r>
      <w:r w:rsidRPr="00706FE7">
        <w:rPr>
          <w:sz w:val="20"/>
        </w:rPr>
        <w:t>concrete.</w:t>
      </w:r>
    </w:p>
    <w:p w14:paraId="71AC5899" w14:textId="77777777" w:rsidR="00B444CC" w:rsidRPr="00706FE7" w:rsidRDefault="00B444CC" w:rsidP="00B444CC">
      <w:pPr>
        <w:pStyle w:val="BodyText"/>
        <w:spacing w:before="5"/>
        <w:rPr>
          <w:sz w:val="20"/>
        </w:rPr>
      </w:pPr>
    </w:p>
    <w:p w14:paraId="7BCFDA51" w14:textId="77777777" w:rsidR="00B444CC" w:rsidRPr="00706FE7" w:rsidRDefault="00B444CC" w:rsidP="00B444CC">
      <w:pPr>
        <w:ind w:left="820"/>
        <w:rPr>
          <w:sz w:val="20"/>
        </w:rPr>
      </w:pPr>
      <w:r>
        <w:rPr>
          <w:b/>
          <w:sz w:val="20"/>
        </w:rPr>
        <w:t>SECTION 2:</w:t>
      </w:r>
      <w:r w:rsidRPr="00706FE7">
        <w:rPr>
          <w:i/>
          <w:spacing w:val="56"/>
          <w:sz w:val="20"/>
        </w:rPr>
        <w:t xml:space="preserve"> </w:t>
      </w:r>
      <w:r w:rsidRPr="00706FE7">
        <w:rPr>
          <w:i/>
          <w:sz w:val="20"/>
        </w:rPr>
        <w:t>DEFINITIONS</w:t>
      </w:r>
      <w:r w:rsidRPr="00706FE7">
        <w:rPr>
          <w:sz w:val="20"/>
        </w:rPr>
        <w:t>.</w:t>
      </w:r>
    </w:p>
    <w:p w14:paraId="6FF755A0" w14:textId="77777777" w:rsidR="00B444CC" w:rsidRPr="00706FE7" w:rsidRDefault="00B444CC" w:rsidP="00B444CC">
      <w:pPr>
        <w:pStyle w:val="BodyText"/>
        <w:spacing w:before="11" w:line="247" w:lineRule="auto"/>
        <w:ind w:left="820" w:right="1089"/>
        <w:jc w:val="both"/>
        <w:rPr>
          <w:sz w:val="20"/>
        </w:rPr>
      </w:pPr>
      <w:r w:rsidRPr="00706FE7">
        <w:rPr>
          <w:sz w:val="20"/>
        </w:rPr>
        <w:t>For the purposes of this Chapter of the Bylaws, the following terms and words are given the meanings stated below:</w:t>
      </w:r>
    </w:p>
    <w:p w14:paraId="7E9CD33B" w14:textId="77777777" w:rsidR="00B444CC" w:rsidRPr="00706FE7" w:rsidRDefault="00B444CC" w:rsidP="00B444CC">
      <w:pPr>
        <w:pStyle w:val="BodyText"/>
        <w:spacing w:line="249" w:lineRule="auto"/>
        <w:ind w:left="820" w:right="1082"/>
        <w:jc w:val="both"/>
        <w:rPr>
          <w:sz w:val="20"/>
        </w:rPr>
      </w:pPr>
      <w:r w:rsidRPr="00706FE7">
        <w:rPr>
          <w:i/>
          <w:sz w:val="20"/>
          <w:u w:val="single"/>
        </w:rPr>
        <w:t>Coal ash</w:t>
      </w:r>
      <w:r w:rsidRPr="00706FE7">
        <w:rPr>
          <w:sz w:val="20"/>
        </w:rPr>
        <w:t>. Waste produced from the combustion of coal, including but not limited to fly ash, bottom ash and slag, and including wastes associated with the combustion of coal when added to fly ash, bottom ash or slag.</w:t>
      </w:r>
    </w:p>
    <w:p w14:paraId="6160853A" w14:textId="77777777" w:rsidR="00B444CC" w:rsidRDefault="00B444CC" w:rsidP="00B444CC">
      <w:pPr>
        <w:pStyle w:val="BodyText"/>
        <w:spacing w:line="249" w:lineRule="auto"/>
        <w:ind w:left="820" w:right="1089"/>
        <w:jc w:val="both"/>
        <w:rPr>
          <w:sz w:val="20"/>
        </w:rPr>
      </w:pPr>
      <w:r w:rsidRPr="00706FE7">
        <w:rPr>
          <w:i/>
          <w:sz w:val="20"/>
          <w:u w:val="single"/>
        </w:rPr>
        <w:t>Fill</w:t>
      </w:r>
      <w:r w:rsidRPr="00706FE7">
        <w:rPr>
          <w:sz w:val="20"/>
          <w:u w:val="single"/>
        </w:rPr>
        <w:t xml:space="preserve">. </w:t>
      </w:r>
      <w:r w:rsidRPr="00706FE7">
        <w:rPr>
          <w:sz w:val="20"/>
        </w:rPr>
        <w:t>A material used to fill a cavity, passage or hole in the ground, or to raise the level of the ground or to alter the grades of the ground.</w:t>
      </w:r>
    </w:p>
    <w:p w14:paraId="4C8D6A2B" w14:textId="77777777" w:rsidR="00C70C27" w:rsidRPr="00706FE7" w:rsidRDefault="00C70C27" w:rsidP="00B444CC">
      <w:pPr>
        <w:pStyle w:val="BodyText"/>
        <w:spacing w:line="249" w:lineRule="auto"/>
        <w:ind w:left="820" w:right="1089"/>
        <w:jc w:val="both"/>
        <w:rPr>
          <w:sz w:val="20"/>
        </w:rPr>
      </w:pPr>
    </w:p>
    <w:p w14:paraId="4EE3F995" w14:textId="77777777" w:rsidR="00B444CC" w:rsidRPr="00706FE7" w:rsidRDefault="00B444CC" w:rsidP="00B444CC">
      <w:pPr>
        <w:spacing w:line="251" w:lineRule="exact"/>
        <w:ind w:left="820"/>
        <w:rPr>
          <w:i/>
          <w:sz w:val="20"/>
        </w:rPr>
      </w:pPr>
      <w:r>
        <w:rPr>
          <w:b/>
          <w:sz w:val="20"/>
        </w:rPr>
        <w:t>SECTION 3:</w:t>
      </w:r>
      <w:r w:rsidRPr="00706FE7">
        <w:rPr>
          <w:b/>
          <w:spacing w:val="58"/>
          <w:sz w:val="20"/>
        </w:rPr>
        <w:t xml:space="preserve"> </w:t>
      </w:r>
      <w:r w:rsidRPr="00706FE7">
        <w:rPr>
          <w:sz w:val="20"/>
        </w:rPr>
        <w:t>E</w:t>
      </w:r>
      <w:r w:rsidRPr="00706FE7">
        <w:rPr>
          <w:i/>
          <w:sz w:val="20"/>
        </w:rPr>
        <w:t>NFORCEMENT.</w:t>
      </w:r>
    </w:p>
    <w:p w14:paraId="1AEA981B" w14:textId="77777777" w:rsidR="00B444CC" w:rsidRPr="00706FE7" w:rsidRDefault="00B444CC" w:rsidP="00B444CC">
      <w:pPr>
        <w:pStyle w:val="BodyText"/>
        <w:spacing w:before="5" w:line="247" w:lineRule="auto"/>
        <w:ind w:left="820" w:right="1075"/>
        <w:jc w:val="both"/>
        <w:rPr>
          <w:sz w:val="20"/>
        </w:rPr>
      </w:pPr>
      <w:r w:rsidRPr="00706FE7">
        <w:rPr>
          <w:sz w:val="20"/>
        </w:rPr>
        <w:t xml:space="preserve">This bylaw shall be enforced by the board of health. Any violation of this bylaw, or of any order of the board of health pursuant to this bylaw shall be punishable to a fine of not more than three hundred dollars. Each day of noncompliance </w:t>
      </w:r>
      <w:r w:rsidRPr="00706FE7">
        <w:rPr>
          <w:spacing w:val="-3"/>
          <w:sz w:val="20"/>
        </w:rPr>
        <w:t xml:space="preserve">with </w:t>
      </w:r>
      <w:r w:rsidRPr="00706FE7">
        <w:rPr>
          <w:sz w:val="20"/>
        </w:rPr>
        <w:t>this bylaw or of any order of the board of health pursuant to this bylaw shall constitute a separate</w:t>
      </w:r>
      <w:r w:rsidRPr="00706FE7">
        <w:rPr>
          <w:spacing w:val="-16"/>
          <w:sz w:val="20"/>
        </w:rPr>
        <w:t xml:space="preserve"> </w:t>
      </w:r>
      <w:r w:rsidRPr="00706FE7">
        <w:rPr>
          <w:sz w:val="20"/>
        </w:rPr>
        <w:t>offense.</w:t>
      </w:r>
    </w:p>
    <w:p w14:paraId="34DA0885" w14:textId="77777777" w:rsidR="00B444CC" w:rsidRPr="00706FE7" w:rsidRDefault="00B444CC" w:rsidP="00B444CC">
      <w:pPr>
        <w:pStyle w:val="BodyText"/>
      </w:pPr>
    </w:p>
    <w:p w14:paraId="2B859F73" w14:textId="77777777" w:rsidR="00B444CC" w:rsidRPr="00706FE7" w:rsidRDefault="00B444CC" w:rsidP="00B444CC">
      <w:pPr>
        <w:pStyle w:val="Heading1"/>
        <w:spacing w:before="1"/>
        <w:ind w:left="0" w:right="263"/>
        <w:jc w:val="center"/>
        <w:rPr>
          <w:sz w:val="20"/>
        </w:rPr>
      </w:pPr>
      <w:bookmarkStart w:id="33" w:name="_Toc193805047"/>
      <w:r w:rsidRPr="00706FE7">
        <w:rPr>
          <w:sz w:val="20"/>
        </w:rPr>
        <w:t>ARTICLE 31:  TRAFFIC CONTROL BY-LAW</w:t>
      </w:r>
      <w:bookmarkEnd w:id="33"/>
    </w:p>
    <w:p w14:paraId="4042BD0B" w14:textId="77777777" w:rsidR="00B444CC" w:rsidRPr="00706FE7" w:rsidRDefault="00B444CC" w:rsidP="00B444CC">
      <w:pPr>
        <w:pStyle w:val="BodyText"/>
        <w:spacing w:before="2"/>
        <w:rPr>
          <w:b/>
          <w:sz w:val="16"/>
        </w:rPr>
      </w:pPr>
    </w:p>
    <w:p w14:paraId="5B5B26A9" w14:textId="5B87BCAC" w:rsidR="00B444CC" w:rsidRPr="00706FE7" w:rsidRDefault="00C70C27" w:rsidP="00B444CC">
      <w:pPr>
        <w:pStyle w:val="BodyText"/>
        <w:spacing w:before="93" w:line="249" w:lineRule="auto"/>
        <w:ind w:left="820" w:right="1084"/>
        <w:jc w:val="both"/>
        <w:rPr>
          <w:sz w:val="20"/>
        </w:rPr>
      </w:pPr>
      <w:r w:rsidRPr="00706FE7">
        <w:rPr>
          <w:b/>
          <w:sz w:val="20"/>
        </w:rPr>
        <w:t xml:space="preserve">SECTION </w:t>
      </w:r>
      <w:r w:rsidR="00B444CC" w:rsidRPr="00706FE7">
        <w:rPr>
          <w:b/>
          <w:sz w:val="20"/>
        </w:rPr>
        <w:t xml:space="preserve">1: </w:t>
      </w:r>
      <w:r w:rsidR="00B444CC" w:rsidRPr="00706FE7">
        <w:rPr>
          <w:sz w:val="20"/>
        </w:rPr>
        <w:t xml:space="preserve">The Board of Selectmen shall, </w:t>
      </w:r>
      <w:r w:rsidR="00B444CC" w:rsidRPr="00706FE7">
        <w:rPr>
          <w:spacing w:val="-3"/>
          <w:sz w:val="20"/>
        </w:rPr>
        <w:t xml:space="preserve">in </w:t>
      </w:r>
      <w:r w:rsidR="00B444CC" w:rsidRPr="00706FE7">
        <w:rPr>
          <w:sz w:val="20"/>
        </w:rPr>
        <w:t xml:space="preserve">conjunction </w:t>
      </w:r>
      <w:r w:rsidR="00B444CC" w:rsidRPr="00706FE7">
        <w:rPr>
          <w:spacing w:val="-3"/>
          <w:sz w:val="20"/>
        </w:rPr>
        <w:t xml:space="preserve">with </w:t>
      </w:r>
      <w:r w:rsidR="00B444CC" w:rsidRPr="00706FE7">
        <w:rPr>
          <w:sz w:val="20"/>
        </w:rPr>
        <w:t xml:space="preserve">the Chief of Police, declare </w:t>
      </w:r>
      <w:proofErr w:type="gramStart"/>
      <w:r w:rsidR="00B444CC" w:rsidRPr="00706FE7">
        <w:rPr>
          <w:sz w:val="20"/>
        </w:rPr>
        <w:t>a  State</w:t>
      </w:r>
      <w:proofErr w:type="gramEnd"/>
      <w:r w:rsidR="00B444CC" w:rsidRPr="00706FE7">
        <w:rPr>
          <w:sz w:val="20"/>
        </w:rPr>
        <w:t xml:space="preserve"> of Emergency for any or all town roads or public ways </w:t>
      </w:r>
      <w:r w:rsidR="00B444CC" w:rsidRPr="00706FE7">
        <w:rPr>
          <w:spacing w:val="-3"/>
          <w:sz w:val="20"/>
        </w:rPr>
        <w:t xml:space="preserve">in </w:t>
      </w:r>
      <w:r w:rsidR="00B444CC" w:rsidRPr="00706FE7">
        <w:rPr>
          <w:sz w:val="20"/>
        </w:rPr>
        <w:t xml:space="preserve">the town whenever </w:t>
      </w:r>
      <w:r w:rsidR="00B444CC" w:rsidRPr="00706FE7">
        <w:rPr>
          <w:spacing w:val="-3"/>
          <w:sz w:val="20"/>
        </w:rPr>
        <w:t xml:space="preserve">it is </w:t>
      </w:r>
      <w:r w:rsidR="00B444CC" w:rsidRPr="00706FE7">
        <w:rPr>
          <w:sz w:val="20"/>
        </w:rPr>
        <w:t xml:space="preserve">deemed necessary for the safety or </w:t>
      </w:r>
      <w:proofErr w:type="spellStart"/>
      <w:r w:rsidR="00B444CC" w:rsidRPr="00706FE7">
        <w:rPr>
          <w:sz w:val="20"/>
        </w:rPr>
        <w:t>well being</w:t>
      </w:r>
      <w:proofErr w:type="spellEnd"/>
      <w:r w:rsidR="00B444CC" w:rsidRPr="00706FE7">
        <w:rPr>
          <w:sz w:val="20"/>
        </w:rPr>
        <w:t xml:space="preserve"> of the citizens of the Town of</w:t>
      </w:r>
      <w:r w:rsidR="00B444CC" w:rsidRPr="00706FE7">
        <w:rPr>
          <w:spacing w:val="-37"/>
          <w:sz w:val="20"/>
        </w:rPr>
        <w:t xml:space="preserve"> </w:t>
      </w:r>
      <w:r w:rsidR="00B444CC" w:rsidRPr="00706FE7">
        <w:rPr>
          <w:sz w:val="20"/>
        </w:rPr>
        <w:t>Berkley.</w:t>
      </w:r>
    </w:p>
    <w:p w14:paraId="52E70F2A" w14:textId="77777777" w:rsidR="00B444CC" w:rsidRPr="00706FE7" w:rsidRDefault="00B444CC" w:rsidP="00B444CC">
      <w:pPr>
        <w:pStyle w:val="BodyText"/>
        <w:spacing w:before="1"/>
        <w:rPr>
          <w:sz w:val="20"/>
        </w:rPr>
      </w:pPr>
    </w:p>
    <w:p w14:paraId="053D9C12" w14:textId="5B5F85C9" w:rsidR="00B444CC" w:rsidRPr="00706FE7" w:rsidRDefault="00C70C27" w:rsidP="00B444CC">
      <w:pPr>
        <w:pStyle w:val="BodyText"/>
        <w:spacing w:line="247" w:lineRule="auto"/>
        <w:ind w:left="820" w:right="1085"/>
        <w:jc w:val="both"/>
        <w:rPr>
          <w:sz w:val="20"/>
        </w:rPr>
      </w:pPr>
      <w:r w:rsidRPr="00706FE7">
        <w:rPr>
          <w:b/>
          <w:sz w:val="20"/>
        </w:rPr>
        <w:t xml:space="preserve">SECTION </w:t>
      </w:r>
      <w:r w:rsidR="00B444CC" w:rsidRPr="00706FE7">
        <w:rPr>
          <w:b/>
          <w:sz w:val="20"/>
        </w:rPr>
        <w:t>2</w:t>
      </w:r>
      <w:r w:rsidR="00B444CC" w:rsidRPr="00706FE7">
        <w:rPr>
          <w:sz w:val="20"/>
        </w:rPr>
        <w:t xml:space="preserve">: In accordance </w:t>
      </w:r>
      <w:r w:rsidR="00B444CC" w:rsidRPr="00706FE7">
        <w:rPr>
          <w:spacing w:val="-3"/>
          <w:sz w:val="20"/>
        </w:rPr>
        <w:t xml:space="preserve">with </w:t>
      </w:r>
      <w:r w:rsidR="00B444CC" w:rsidRPr="00706FE7">
        <w:rPr>
          <w:sz w:val="20"/>
        </w:rPr>
        <w:t xml:space="preserve">MGL, Chapter 85, Section 7B, no person, other than an employee </w:t>
      </w:r>
      <w:r w:rsidR="00B444CC" w:rsidRPr="00706FE7">
        <w:rPr>
          <w:spacing w:val="-3"/>
          <w:sz w:val="20"/>
        </w:rPr>
        <w:t xml:space="preserve">in </w:t>
      </w:r>
      <w:r w:rsidR="00B444CC" w:rsidRPr="00706FE7">
        <w:rPr>
          <w:sz w:val="20"/>
        </w:rPr>
        <w:t xml:space="preserve">the service of the commonwealth or town or an employee </w:t>
      </w:r>
      <w:r w:rsidR="00B444CC" w:rsidRPr="00706FE7">
        <w:rPr>
          <w:spacing w:val="-3"/>
          <w:sz w:val="20"/>
        </w:rPr>
        <w:t xml:space="preserve">in </w:t>
      </w:r>
      <w:r w:rsidR="00B444CC" w:rsidRPr="00706FE7">
        <w:rPr>
          <w:sz w:val="20"/>
        </w:rPr>
        <w:t xml:space="preserve">the service of an independent contractor acting for the commonwealth or town, shall pile, push, or plow snow or ice onto or across any town road or public way so as to impede the flow of traffic on such way. </w:t>
      </w:r>
      <w:r w:rsidR="00B444CC" w:rsidRPr="00706FE7">
        <w:rPr>
          <w:spacing w:val="2"/>
          <w:sz w:val="20"/>
        </w:rPr>
        <w:t xml:space="preserve">Whoever </w:t>
      </w:r>
      <w:r w:rsidR="00B444CC" w:rsidRPr="00706FE7">
        <w:rPr>
          <w:sz w:val="20"/>
        </w:rPr>
        <w:t xml:space="preserve">violates this section shall be punished by a fine of $25.00 first offense; $50.00 second offense; $100.00 subsequent offenses as stated </w:t>
      </w:r>
      <w:r w:rsidR="00B444CC" w:rsidRPr="00706FE7">
        <w:rPr>
          <w:spacing w:val="-3"/>
          <w:sz w:val="20"/>
        </w:rPr>
        <w:t xml:space="preserve">in </w:t>
      </w:r>
      <w:r w:rsidR="00B444CC" w:rsidRPr="00706FE7">
        <w:rPr>
          <w:sz w:val="20"/>
        </w:rPr>
        <w:t>Article 10 of the Town of Berkley</w:t>
      </w:r>
      <w:r w:rsidR="00B444CC" w:rsidRPr="00706FE7">
        <w:rPr>
          <w:spacing w:val="-17"/>
          <w:sz w:val="20"/>
        </w:rPr>
        <w:t xml:space="preserve"> </w:t>
      </w:r>
      <w:r w:rsidR="00B444CC" w:rsidRPr="00706FE7">
        <w:rPr>
          <w:sz w:val="20"/>
        </w:rPr>
        <w:t>By-laws.</w:t>
      </w:r>
    </w:p>
    <w:p w14:paraId="279921E7" w14:textId="77777777" w:rsidR="00B444CC" w:rsidRPr="00706FE7" w:rsidRDefault="00B444CC" w:rsidP="00B444CC">
      <w:pPr>
        <w:pStyle w:val="BodyText"/>
        <w:spacing w:before="9"/>
        <w:rPr>
          <w:sz w:val="7"/>
        </w:rPr>
      </w:pPr>
    </w:p>
    <w:p w14:paraId="38B659B5" w14:textId="25F9ED6A" w:rsidR="00B444CC" w:rsidRPr="00706FE7" w:rsidRDefault="00C70C27" w:rsidP="00B444CC">
      <w:pPr>
        <w:pStyle w:val="BodyText"/>
        <w:spacing w:before="93" w:line="247" w:lineRule="auto"/>
        <w:ind w:left="820" w:right="1077"/>
        <w:jc w:val="both"/>
        <w:rPr>
          <w:sz w:val="20"/>
        </w:rPr>
      </w:pPr>
      <w:r w:rsidRPr="00706FE7">
        <w:rPr>
          <w:b/>
          <w:sz w:val="20"/>
        </w:rPr>
        <w:t xml:space="preserve">SECTION </w:t>
      </w:r>
      <w:r w:rsidR="00B444CC" w:rsidRPr="00706FE7">
        <w:rPr>
          <w:b/>
          <w:sz w:val="20"/>
        </w:rPr>
        <w:t>3</w:t>
      </w:r>
      <w:r w:rsidR="00B444CC" w:rsidRPr="00706FE7">
        <w:rPr>
          <w:sz w:val="20"/>
        </w:rPr>
        <w:t xml:space="preserve">: In accordance </w:t>
      </w:r>
      <w:r w:rsidR="00B444CC" w:rsidRPr="00706FE7">
        <w:rPr>
          <w:spacing w:val="-3"/>
          <w:sz w:val="20"/>
        </w:rPr>
        <w:t xml:space="preserve">with </w:t>
      </w:r>
      <w:r w:rsidR="00B444CC" w:rsidRPr="00706FE7">
        <w:rPr>
          <w:sz w:val="20"/>
        </w:rPr>
        <w:t xml:space="preserve">MGL, Chapter 40, Section 22B, the Police Chief or his designee, for the purpose of insuring the free flow of traffic or for the purpose of snow and ice control operations on any town road or public way, may, by </w:t>
      </w:r>
      <w:r w:rsidR="00B444CC" w:rsidRPr="00706FE7">
        <w:rPr>
          <w:spacing w:val="-3"/>
          <w:sz w:val="20"/>
        </w:rPr>
        <w:t xml:space="preserve">its </w:t>
      </w:r>
      <w:r w:rsidR="00B444CC" w:rsidRPr="00706FE7">
        <w:rPr>
          <w:sz w:val="20"/>
        </w:rPr>
        <w:t xml:space="preserve">own employees or </w:t>
      </w:r>
      <w:r w:rsidR="00B444CC" w:rsidRPr="00706FE7">
        <w:rPr>
          <w:spacing w:val="-3"/>
          <w:sz w:val="20"/>
        </w:rPr>
        <w:t xml:space="preserve">with </w:t>
      </w:r>
      <w:r w:rsidR="00B444CC" w:rsidRPr="00706FE7">
        <w:rPr>
          <w:sz w:val="20"/>
        </w:rPr>
        <w:t xml:space="preserve">such other assistance as </w:t>
      </w:r>
      <w:r w:rsidR="00B444CC" w:rsidRPr="00706FE7">
        <w:rPr>
          <w:spacing w:val="-3"/>
          <w:sz w:val="20"/>
        </w:rPr>
        <w:t xml:space="preserve">it </w:t>
      </w:r>
      <w:r w:rsidR="00B444CC" w:rsidRPr="00706FE7">
        <w:rPr>
          <w:sz w:val="20"/>
        </w:rPr>
        <w:t xml:space="preserve">may require, remove or cause to be </w:t>
      </w:r>
      <w:r w:rsidR="00B444CC" w:rsidRPr="00706FE7">
        <w:rPr>
          <w:spacing w:val="3"/>
          <w:sz w:val="20"/>
        </w:rPr>
        <w:t xml:space="preserve">removed </w:t>
      </w:r>
      <w:r w:rsidR="00B444CC" w:rsidRPr="00706FE7">
        <w:rPr>
          <w:sz w:val="20"/>
        </w:rPr>
        <w:t xml:space="preserve">to the nearest convenient place any vehicle interfering </w:t>
      </w:r>
      <w:r w:rsidR="00B444CC" w:rsidRPr="00706FE7">
        <w:rPr>
          <w:spacing w:val="-3"/>
          <w:sz w:val="20"/>
        </w:rPr>
        <w:t xml:space="preserve">with </w:t>
      </w:r>
      <w:r w:rsidR="00B444CC" w:rsidRPr="00706FE7">
        <w:rPr>
          <w:sz w:val="20"/>
        </w:rPr>
        <w:t xml:space="preserve">such traffic or such operation. </w:t>
      </w:r>
      <w:r w:rsidR="00B444CC" w:rsidRPr="00706FE7">
        <w:rPr>
          <w:spacing w:val="2"/>
          <w:sz w:val="20"/>
        </w:rPr>
        <w:t xml:space="preserve">Whoever </w:t>
      </w:r>
      <w:r w:rsidR="00B444CC" w:rsidRPr="00706FE7">
        <w:rPr>
          <w:sz w:val="20"/>
        </w:rPr>
        <w:t xml:space="preserve">violates this section shall be punished by a fine of $25.00 first offense; $50.00 second offense; $100.00 subsequent offenses as stated </w:t>
      </w:r>
      <w:r w:rsidR="00B444CC" w:rsidRPr="00706FE7">
        <w:rPr>
          <w:spacing w:val="-3"/>
          <w:sz w:val="20"/>
        </w:rPr>
        <w:t xml:space="preserve">in </w:t>
      </w:r>
      <w:r w:rsidR="00B444CC" w:rsidRPr="00706FE7">
        <w:rPr>
          <w:sz w:val="20"/>
        </w:rPr>
        <w:t>Article 10 of the Town of Berkley</w:t>
      </w:r>
      <w:r w:rsidR="00B444CC" w:rsidRPr="00706FE7">
        <w:rPr>
          <w:spacing w:val="-9"/>
          <w:sz w:val="20"/>
        </w:rPr>
        <w:t xml:space="preserve"> </w:t>
      </w:r>
      <w:r w:rsidR="00B444CC" w:rsidRPr="00706FE7">
        <w:rPr>
          <w:sz w:val="20"/>
        </w:rPr>
        <w:t>By-laws.</w:t>
      </w:r>
    </w:p>
    <w:p w14:paraId="469C56D6" w14:textId="77777777" w:rsidR="00B444CC" w:rsidRPr="00706FE7" w:rsidRDefault="00B444CC" w:rsidP="00B444CC">
      <w:pPr>
        <w:pStyle w:val="BodyText"/>
        <w:spacing w:before="8"/>
        <w:rPr>
          <w:sz w:val="20"/>
        </w:rPr>
      </w:pPr>
    </w:p>
    <w:p w14:paraId="76BC20A9" w14:textId="682EC8BD" w:rsidR="00B444CC" w:rsidRPr="00706FE7" w:rsidRDefault="00B444CC" w:rsidP="00B444CC">
      <w:pPr>
        <w:pStyle w:val="BodyText"/>
        <w:spacing w:line="247" w:lineRule="auto"/>
        <w:ind w:left="820" w:right="1084"/>
        <w:jc w:val="both"/>
        <w:rPr>
          <w:sz w:val="20"/>
        </w:rPr>
      </w:pPr>
      <w:r w:rsidRPr="00706FE7">
        <w:rPr>
          <w:b/>
          <w:sz w:val="20"/>
        </w:rPr>
        <w:t>SECTION</w:t>
      </w:r>
      <w:r w:rsidR="00C70C27">
        <w:rPr>
          <w:b/>
          <w:sz w:val="20"/>
        </w:rPr>
        <w:t xml:space="preserve"> </w:t>
      </w:r>
      <w:r w:rsidRPr="00706FE7">
        <w:rPr>
          <w:b/>
          <w:sz w:val="20"/>
        </w:rPr>
        <w:t>4</w:t>
      </w:r>
      <w:r w:rsidRPr="00706FE7">
        <w:rPr>
          <w:sz w:val="20"/>
        </w:rPr>
        <w:t xml:space="preserve">: No person shall permit any vehicle under his care or control to stand across any public highway or street </w:t>
      </w:r>
      <w:r w:rsidRPr="00706FE7">
        <w:rPr>
          <w:spacing w:val="-3"/>
          <w:sz w:val="20"/>
        </w:rPr>
        <w:t xml:space="preserve">in </w:t>
      </w:r>
      <w:r w:rsidRPr="00706FE7">
        <w:rPr>
          <w:sz w:val="20"/>
        </w:rPr>
        <w:t xml:space="preserve">such a manner as to obstruct travel over the same for an unnecessary length of time. No person shall stop </w:t>
      </w:r>
      <w:r w:rsidRPr="00706FE7">
        <w:rPr>
          <w:spacing w:val="-3"/>
          <w:sz w:val="20"/>
        </w:rPr>
        <w:t xml:space="preserve">with </w:t>
      </w:r>
      <w:r w:rsidRPr="00706FE7">
        <w:rPr>
          <w:sz w:val="20"/>
        </w:rPr>
        <w:t xml:space="preserve">a vehicle </w:t>
      </w:r>
      <w:r w:rsidRPr="00706FE7">
        <w:rPr>
          <w:spacing w:val="-3"/>
          <w:sz w:val="20"/>
        </w:rPr>
        <w:t xml:space="preserve">in </w:t>
      </w:r>
      <w:r w:rsidRPr="00706FE7">
        <w:rPr>
          <w:sz w:val="20"/>
        </w:rPr>
        <w:t xml:space="preserve">any public street so near to another vehicle as to obstruct public travel, and no person shall stop </w:t>
      </w:r>
      <w:r w:rsidRPr="00706FE7">
        <w:rPr>
          <w:spacing w:val="-3"/>
          <w:sz w:val="20"/>
        </w:rPr>
        <w:t xml:space="preserve">with </w:t>
      </w:r>
      <w:r w:rsidRPr="00706FE7">
        <w:rPr>
          <w:sz w:val="20"/>
        </w:rPr>
        <w:t xml:space="preserve">any vehicle upon any crossing </w:t>
      </w:r>
      <w:r w:rsidRPr="00706FE7">
        <w:rPr>
          <w:spacing w:val="-3"/>
          <w:sz w:val="20"/>
        </w:rPr>
        <w:t xml:space="preserve">in </w:t>
      </w:r>
      <w:r w:rsidRPr="00706FE7">
        <w:rPr>
          <w:sz w:val="20"/>
        </w:rPr>
        <w:t xml:space="preserve">any street or highway </w:t>
      </w:r>
      <w:r w:rsidRPr="00706FE7">
        <w:rPr>
          <w:spacing w:val="-3"/>
          <w:sz w:val="20"/>
        </w:rPr>
        <w:t xml:space="preserve">in </w:t>
      </w:r>
      <w:r w:rsidRPr="00706FE7">
        <w:rPr>
          <w:sz w:val="20"/>
        </w:rPr>
        <w:t xml:space="preserve">the town. </w:t>
      </w:r>
      <w:r w:rsidRPr="00706FE7">
        <w:rPr>
          <w:spacing w:val="2"/>
          <w:sz w:val="20"/>
        </w:rPr>
        <w:t xml:space="preserve">Whoever </w:t>
      </w:r>
      <w:r w:rsidRPr="00706FE7">
        <w:rPr>
          <w:sz w:val="20"/>
        </w:rPr>
        <w:t xml:space="preserve">violates this section shall be punished by a fine of $25.00 first offense; $50.00 second offense; $100.00 subsequent </w:t>
      </w:r>
      <w:proofErr w:type="gramStart"/>
      <w:r w:rsidRPr="00706FE7">
        <w:rPr>
          <w:sz w:val="20"/>
        </w:rPr>
        <w:t>offenses  as</w:t>
      </w:r>
      <w:proofErr w:type="gramEnd"/>
      <w:r w:rsidRPr="00706FE7">
        <w:rPr>
          <w:sz w:val="20"/>
        </w:rPr>
        <w:t xml:space="preserve"> stated </w:t>
      </w:r>
      <w:r w:rsidRPr="00706FE7">
        <w:rPr>
          <w:spacing w:val="-3"/>
          <w:sz w:val="20"/>
        </w:rPr>
        <w:t xml:space="preserve">in </w:t>
      </w:r>
      <w:r w:rsidRPr="00706FE7">
        <w:rPr>
          <w:sz w:val="20"/>
        </w:rPr>
        <w:t>Article 10 of the Town of Berkley</w:t>
      </w:r>
      <w:r w:rsidRPr="00706FE7">
        <w:rPr>
          <w:spacing w:val="-10"/>
          <w:sz w:val="20"/>
        </w:rPr>
        <w:t xml:space="preserve"> </w:t>
      </w:r>
      <w:r w:rsidRPr="00706FE7">
        <w:rPr>
          <w:sz w:val="20"/>
        </w:rPr>
        <w:t>By-laws.</w:t>
      </w:r>
    </w:p>
    <w:p w14:paraId="2A3DFA31" w14:textId="77777777" w:rsidR="00B444CC" w:rsidRPr="00706FE7" w:rsidRDefault="00B444CC" w:rsidP="00B444CC">
      <w:pPr>
        <w:pStyle w:val="BodyText"/>
        <w:spacing w:before="7"/>
        <w:rPr>
          <w:sz w:val="20"/>
        </w:rPr>
      </w:pPr>
    </w:p>
    <w:p w14:paraId="26B3FAF3" w14:textId="77777777" w:rsidR="00B444CC" w:rsidRPr="00706FE7" w:rsidRDefault="00B444CC" w:rsidP="00B444CC">
      <w:pPr>
        <w:pStyle w:val="BodyText"/>
        <w:spacing w:before="1" w:line="247" w:lineRule="auto"/>
        <w:ind w:left="820" w:right="1087"/>
        <w:jc w:val="both"/>
        <w:rPr>
          <w:sz w:val="20"/>
        </w:rPr>
      </w:pPr>
      <w:r w:rsidRPr="00706FE7">
        <w:rPr>
          <w:b/>
          <w:sz w:val="20"/>
        </w:rPr>
        <w:t>SECTION 5:</w:t>
      </w:r>
      <w:r w:rsidRPr="00706FE7">
        <w:rPr>
          <w:sz w:val="20"/>
        </w:rPr>
        <w:t xml:space="preserve"> No person shall occupy any part of the public street as storage room for any vehicle for a period exceeding forty-eight hours. Whoever violates this section shall be punished by a fine of $25.00 first offense; $50.00 second offense; $100.00 subsequent offenses as stated in Article 10 of the Town of Berkley By-laws.</w:t>
      </w:r>
    </w:p>
    <w:p w14:paraId="61AF0B40" w14:textId="77777777" w:rsidR="00B444CC" w:rsidRPr="00706FE7" w:rsidRDefault="00B444CC" w:rsidP="00B444CC">
      <w:pPr>
        <w:pStyle w:val="BodyText"/>
        <w:spacing w:before="9"/>
        <w:rPr>
          <w:sz w:val="20"/>
        </w:rPr>
      </w:pPr>
    </w:p>
    <w:p w14:paraId="134F8153" w14:textId="77777777" w:rsidR="00B444CC" w:rsidRPr="00706FE7" w:rsidRDefault="00B444CC" w:rsidP="00B444CC">
      <w:pPr>
        <w:pStyle w:val="BodyText"/>
        <w:spacing w:line="247" w:lineRule="auto"/>
        <w:ind w:left="820" w:right="1084"/>
        <w:jc w:val="both"/>
        <w:rPr>
          <w:sz w:val="20"/>
        </w:rPr>
      </w:pPr>
      <w:r w:rsidRPr="00706FE7">
        <w:rPr>
          <w:b/>
          <w:sz w:val="20"/>
        </w:rPr>
        <w:t>SECTION 6:</w:t>
      </w:r>
      <w:r w:rsidRPr="00706FE7">
        <w:rPr>
          <w:sz w:val="20"/>
        </w:rPr>
        <w:t xml:space="preserve"> Unless designated by signage, there shall be no public parking on any area known as the Berkley Common until and unless the Board of Selectmen grants a permit. At time of issuance of said permit, the Board of Selectmen shall </w:t>
      </w:r>
      <w:r w:rsidRPr="00706FE7">
        <w:rPr>
          <w:spacing w:val="-3"/>
          <w:sz w:val="20"/>
        </w:rPr>
        <w:t xml:space="preserve">in </w:t>
      </w:r>
      <w:r w:rsidRPr="00706FE7">
        <w:rPr>
          <w:sz w:val="20"/>
        </w:rPr>
        <w:t xml:space="preserve">conjunction </w:t>
      </w:r>
      <w:r w:rsidRPr="00706FE7">
        <w:rPr>
          <w:spacing w:val="-3"/>
          <w:sz w:val="20"/>
        </w:rPr>
        <w:t xml:space="preserve">with </w:t>
      </w:r>
      <w:r w:rsidRPr="00706FE7">
        <w:rPr>
          <w:sz w:val="20"/>
        </w:rPr>
        <w:t xml:space="preserve">the Police Chief or his designee and the Highway Surveyor or his designee shall impose specific parking regulations. </w:t>
      </w:r>
      <w:r w:rsidRPr="00706FE7">
        <w:rPr>
          <w:spacing w:val="2"/>
          <w:sz w:val="20"/>
        </w:rPr>
        <w:t xml:space="preserve">Whoever </w:t>
      </w:r>
      <w:r w:rsidRPr="00706FE7">
        <w:rPr>
          <w:sz w:val="20"/>
        </w:rPr>
        <w:t xml:space="preserve">violates this section shall be punished by a fine of $25.00 first offense; $50.00 second offense; $100.00 subsequent offenses as stated </w:t>
      </w:r>
      <w:r w:rsidRPr="00706FE7">
        <w:rPr>
          <w:spacing w:val="-3"/>
          <w:sz w:val="20"/>
        </w:rPr>
        <w:t xml:space="preserve">in </w:t>
      </w:r>
      <w:r w:rsidRPr="00706FE7">
        <w:rPr>
          <w:sz w:val="20"/>
        </w:rPr>
        <w:t>Article 10 of the Town of Berkley</w:t>
      </w:r>
      <w:r w:rsidRPr="00706FE7">
        <w:rPr>
          <w:spacing w:val="-14"/>
          <w:sz w:val="20"/>
        </w:rPr>
        <w:t xml:space="preserve"> </w:t>
      </w:r>
      <w:r w:rsidRPr="00706FE7">
        <w:rPr>
          <w:sz w:val="20"/>
        </w:rPr>
        <w:t>By-laws.</w:t>
      </w:r>
    </w:p>
    <w:p w14:paraId="6C211648" w14:textId="77777777" w:rsidR="00B444CC" w:rsidRPr="00706FE7" w:rsidRDefault="00B444CC" w:rsidP="00B444CC">
      <w:pPr>
        <w:pStyle w:val="BodyText"/>
        <w:spacing w:before="7"/>
        <w:rPr>
          <w:sz w:val="20"/>
        </w:rPr>
      </w:pPr>
    </w:p>
    <w:p w14:paraId="4C60ACC9" w14:textId="77777777" w:rsidR="00B444CC" w:rsidRPr="00706FE7" w:rsidRDefault="00B444CC" w:rsidP="00B444CC">
      <w:pPr>
        <w:pStyle w:val="BodyText"/>
        <w:spacing w:line="249" w:lineRule="auto"/>
        <w:ind w:left="820" w:right="1085"/>
        <w:jc w:val="both"/>
        <w:rPr>
          <w:sz w:val="20"/>
        </w:rPr>
      </w:pPr>
      <w:r w:rsidRPr="00706FE7">
        <w:rPr>
          <w:b/>
          <w:sz w:val="20"/>
        </w:rPr>
        <w:t xml:space="preserve">SECTION 7: </w:t>
      </w:r>
      <w:r w:rsidRPr="00706FE7">
        <w:rPr>
          <w:sz w:val="20"/>
        </w:rPr>
        <w:t>“Water Flow onto Streets”. No person shall pump, pipe, channel or divert water by any means in such manner as to cause it to flow onto any street or way where it may adversely impact the flow of vehicular or pedestrian traffic or create a hazardous traffic condition.</w:t>
      </w:r>
    </w:p>
    <w:p w14:paraId="33D172C3" w14:textId="77777777" w:rsidR="00B444CC" w:rsidRPr="00706FE7" w:rsidRDefault="00B444CC" w:rsidP="00B444CC">
      <w:pPr>
        <w:pStyle w:val="Heading1"/>
        <w:spacing w:before="1"/>
        <w:ind w:left="0" w:right="263"/>
        <w:jc w:val="center"/>
        <w:rPr>
          <w:sz w:val="20"/>
        </w:rPr>
      </w:pPr>
    </w:p>
    <w:p w14:paraId="052C7138" w14:textId="77777777" w:rsidR="00B444CC" w:rsidRPr="00706FE7" w:rsidRDefault="00B444CC" w:rsidP="00B444CC">
      <w:pPr>
        <w:pStyle w:val="Heading1"/>
        <w:spacing w:before="1"/>
        <w:ind w:left="0" w:right="263"/>
        <w:jc w:val="center"/>
        <w:rPr>
          <w:sz w:val="20"/>
        </w:rPr>
      </w:pPr>
      <w:bookmarkStart w:id="34" w:name="_Toc193805048"/>
      <w:r w:rsidRPr="00706FE7">
        <w:rPr>
          <w:sz w:val="20"/>
        </w:rPr>
        <w:t>ARTICLE 32:  STORM WATER BYLAW</w:t>
      </w:r>
      <w:bookmarkEnd w:id="34"/>
    </w:p>
    <w:p w14:paraId="150024AC" w14:textId="77777777" w:rsidR="00B444CC" w:rsidRPr="00706FE7" w:rsidRDefault="00B444CC" w:rsidP="00B444CC">
      <w:pPr>
        <w:pStyle w:val="BodyText"/>
        <w:spacing w:before="8"/>
        <w:rPr>
          <w:b/>
          <w:sz w:val="20"/>
        </w:rPr>
      </w:pPr>
    </w:p>
    <w:p w14:paraId="418B9E38" w14:textId="77777777" w:rsidR="00B444CC" w:rsidRPr="00706FE7" w:rsidRDefault="00B444CC" w:rsidP="00B444CC">
      <w:pPr>
        <w:pStyle w:val="BodyText"/>
        <w:spacing w:before="1" w:line="247" w:lineRule="auto"/>
        <w:ind w:left="820" w:right="1089"/>
        <w:jc w:val="both"/>
        <w:rPr>
          <w:sz w:val="20"/>
        </w:rPr>
      </w:pPr>
      <w:r w:rsidRPr="00706FE7">
        <w:rPr>
          <w:sz w:val="20"/>
        </w:rPr>
        <w:t xml:space="preserve">Land development projects and other land use conversions, and their associated changes to land cover, permanently alter the hydrologic response of local watersheds and increase storm water runoff rates and volumes, which </w:t>
      </w:r>
      <w:proofErr w:type="gramStart"/>
      <w:r w:rsidRPr="00706FE7">
        <w:rPr>
          <w:sz w:val="20"/>
        </w:rPr>
        <w:t>In</w:t>
      </w:r>
      <w:proofErr w:type="gramEnd"/>
      <w:r w:rsidRPr="00706FE7">
        <w:rPr>
          <w:sz w:val="20"/>
        </w:rPr>
        <w:t xml:space="preserve"> turn increase flooding, stream channel erosion, and sediment transport and deposition, and decrease groundwater recharge;</w:t>
      </w:r>
    </w:p>
    <w:p w14:paraId="2441ABFA" w14:textId="77777777" w:rsidR="00B444CC" w:rsidRPr="00706FE7" w:rsidRDefault="00B444CC" w:rsidP="00B444CC">
      <w:pPr>
        <w:pStyle w:val="BodyText"/>
        <w:spacing w:line="247" w:lineRule="auto"/>
        <w:ind w:left="820" w:right="1090"/>
        <w:jc w:val="both"/>
        <w:rPr>
          <w:sz w:val="20"/>
        </w:rPr>
      </w:pPr>
      <w:r w:rsidRPr="00706FE7">
        <w:rPr>
          <w:sz w:val="20"/>
        </w:rPr>
        <w:t>Land development projects and other land use conversions also contribute to increased nonpoint source pollution and degradation of receiving waters;</w:t>
      </w:r>
    </w:p>
    <w:p w14:paraId="3177BD9B" w14:textId="100E467A" w:rsidR="00B444CC" w:rsidRPr="00706FE7" w:rsidRDefault="00B444CC" w:rsidP="00C70C27">
      <w:pPr>
        <w:pStyle w:val="BodyText"/>
        <w:spacing w:line="247" w:lineRule="auto"/>
        <w:ind w:left="820" w:right="1084"/>
        <w:jc w:val="both"/>
        <w:rPr>
          <w:sz w:val="20"/>
        </w:rPr>
      </w:pPr>
      <w:r w:rsidRPr="00706FE7">
        <w:rPr>
          <w:sz w:val="20"/>
        </w:rPr>
        <w:t>The impacts of post-development storm water runoff quantity and quality can adversely affect public safety, public and private property, surface water drinking water supplies, groundwater</w:t>
      </w:r>
      <w:r w:rsidR="00C70C27">
        <w:rPr>
          <w:sz w:val="20"/>
        </w:rPr>
        <w:t xml:space="preserve"> </w:t>
      </w:r>
      <w:r w:rsidRPr="00706FE7">
        <w:rPr>
          <w:sz w:val="20"/>
        </w:rPr>
        <w:t xml:space="preserve">resources, drinking water supplies, </w:t>
      </w:r>
      <w:proofErr w:type="gramStart"/>
      <w:r w:rsidRPr="00706FE7">
        <w:rPr>
          <w:sz w:val="20"/>
        </w:rPr>
        <w:t>recreation,,</w:t>
      </w:r>
      <w:proofErr w:type="gramEnd"/>
      <w:r w:rsidRPr="00706FE7">
        <w:rPr>
          <w:sz w:val="20"/>
        </w:rPr>
        <w:t xml:space="preserve"> aquatic habitats, fish and other aquatic life, property values and other uses of lands and waters;</w:t>
      </w:r>
    </w:p>
    <w:p w14:paraId="59B1C071" w14:textId="77777777" w:rsidR="00B444CC" w:rsidRPr="00706FE7" w:rsidRDefault="00B444CC" w:rsidP="00B444CC">
      <w:pPr>
        <w:pStyle w:val="BodyText"/>
        <w:spacing w:line="247" w:lineRule="auto"/>
        <w:ind w:left="820" w:right="1085"/>
        <w:jc w:val="both"/>
        <w:rPr>
          <w:sz w:val="20"/>
        </w:rPr>
      </w:pPr>
      <w:r w:rsidRPr="00706FE7">
        <w:rPr>
          <w:sz w:val="20"/>
        </w:rPr>
        <w:t>These adverse impacts can be controlled and minimized through the regulation of storm water runoff quantity and quality from new development and redevelopment, by the use of both structural and nonstructural Best Management Practices;</w:t>
      </w:r>
    </w:p>
    <w:p w14:paraId="1330A6CA" w14:textId="77777777" w:rsidR="00B444CC" w:rsidRPr="00706FE7" w:rsidRDefault="00B444CC" w:rsidP="00B444CC">
      <w:pPr>
        <w:pStyle w:val="BodyText"/>
        <w:spacing w:line="247" w:lineRule="auto"/>
        <w:ind w:left="820" w:right="1083"/>
        <w:jc w:val="both"/>
        <w:rPr>
          <w:sz w:val="20"/>
        </w:rPr>
      </w:pPr>
      <w:r w:rsidRPr="00706FE7">
        <w:rPr>
          <w:sz w:val="20"/>
        </w:rPr>
        <w:t>Localities in the Commonwealth of Massachusetts are required to comply with a number of both State and Federal laws, regulations and permits which require a locality to address the impacts of post-development storm water runoff quality and nonpoint source pollution.</w:t>
      </w:r>
    </w:p>
    <w:p w14:paraId="4C7B50E6" w14:textId="77777777" w:rsidR="00B444CC" w:rsidRPr="00706FE7" w:rsidRDefault="00B444CC" w:rsidP="00B444CC">
      <w:pPr>
        <w:pStyle w:val="BodyText"/>
        <w:spacing w:line="247" w:lineRule="auto"/>
        <w:ind w:left="820" w:right="1083"/>
        <w:jc w:val="both"/>
        <w:rPr>
          <w:sz w:val="20"/>
        </w:rPr>
      </w:pPr>
      <w:r w:rsidRPr="00706FE7">
        <w:rPr>
          <w:sz w:val="20"/>
        </w:rPr>
        <w:t>Therefore, the Town of Berkley has established this storm water management bylaw to provide reasonable guidance for the regulation of post-development storm water runoff for the purpose of protecting local water resources from degradation. This bylaw regulates the post construction storm water controls for both new and re-development projects.</w:t>
      </w:r>
    </w:p>
    <w:p w14:paraId="31DB6644" w14:textId="77777777" w:rsidR="00B444CC" w:rsidRPr="00706FE7" w:rsidRDefault="00B444CC" w:rsidP="00B444CC">
      <w:pPr>
        <w:pStyle w:val="BodyText"/>
        <w:spacing w:line="247" w:lineRule="auto"/>
        <w:ind w:left="820" w:right="1076"/>
        <w:jc w:val="both"/>
        <w:rPr>
          <w:sz w:val="20"/>
        </w:rPr>
      </w:pPr>
      <w:r w:rsidRPr="00706FE7">
        <w:rPr>
          <w:sz w:val="20"/>
        </w:rPr>
        <w:t>It has been determined that it is in the public interest to regulate post-development storm water runoff discharges in order to control and minimize increases in storm water runoff rates and volumes, post-construction soil erosion and sedimentation, stream channel erosion, and nonpoint source pollution associated with post-development storm water runoff.</w:t>
      </w:r>
    </w:p>
    <w:p w14:paraId="48EF08F5" w14:textId="77777777" w:rsidR="00B444CC" w:rsidRPr="00706FE7" w:rsidRDefault="00B444CC" w:rsidP="00B444CC">
      <w:pPr>
        <w:pStyle w:val="BodyText"/>
        <w:spacing w:before="10"/>
        <w:rPr>
          <w:sz w:val="20"/>
        </w:rPr>
      </w:pPr>
    </w:p>
    <w:p w14:paraId="15377912" w14:textId="77777777" w:rsidR="00B444CC" w:rsidRPr="00706FE7" w:rsidRDefault="00B444CC">
      <w:pPr>
        <w:pStyle w:val="BodyText"/>
        <w:numPr>
          <w:ilvl w:val="1"/>
          <w:numId w:val="9"/>
        </w:numPr>
        <w:rPr>
          <w:sz w:val="20"/>
        </w:rPr>
      </w:pPr>
      <w:r w:rsidRPr="00706FE7">
        <w:rPr>
          <w:b/>
          <w:sz w:val="20"/>
        </w:rPr>
        <w:t>PURPOSE</w:t>
      </w:r>
    </w:p>
    <w:p w14:paraId="0C2C67C2" w14:textId="77777777" w:rsidR="00B444CC" w:rsidRDefault="00B444CC">
      <w:pPr>
        <w:pStyle w:val="ListParagraph"/>
        <w:numPr>
          <w:ilvl w:val="2"/>
          <w:numId w:val="9"/>
        </w:numPr>
        <w:tabs>
          <w:tab w:val="left" w:pos="1865"/>
        </w:tabs>
        <w:spacing w:before="11" w:line="247" w:lineRule="auto"/>
        <w:ind w:right="1076" w:firstLine="720"/>
        <w:jc w:val="both"/>
        <w:rPr>
          <w:sz w:val="20"/>
        </w:rPr>
      </w:pPr>
      <w:r w:rsidRPr="00706FE7">
        <w:rPr>
          <w:sz w:val="20"/>
        </w:rPr>
        <w:t xml:space="preserve">The purpose of this Bylaw </w:t>
      </w:r>
      <w:r w:rsidRPr="00706FE7">
        <w:rPr>
          <w:spacing w:val="-3"/>
          <w:sz w:val="20"/>
        </w:rPr>
        <w:t xml:space="preserve">is </w:t>
      </w:r>
      <w:r w:rsidRPr="00706FE7">
        <w:rPr>
          <w:sz w:val="20"/>
        </w:rPr>
        <w:t xml:space="preserve">to protect, maintain and enhance the public health, safety, environment and general welfare by establishing minimum requirements and procedures to control the adverse effects of increased post-development storm water runoff and nonpoint source pollution associated </w:t>
      </w:r>
      <w:r w:rsidRPr="00706FE7">
        <w:rPr>
          <w:spacing w:val="-3"/>
          <w:sz w:val="20"/>
        </w:rPr>
        <w:t xml:space="preserve">with </w:t>
      </w:r>
      <w:r w:rsidRPr="00706FE7">
        <w:rPr>
          <w:sz w:val="20"/>
        </w:rPr>
        <w:t xml:space="preserve">new development and redevelopment. It has been determined that proper management of post-development storm water runoff </w:t>
      </w:r>
      <w:r w:rsidRPr="00706FE7">
        <w:rPr>
          <w:spacing w:val="-4"/>
          <w:sz w:val="20"/>
        </w:rPr>
        <w:t xml:space="preserve">will </w:t>
      </w:r>
      <w:r w:rsidRPr="00706FE7">
        <w:rPr>
          <w:sz w:val="20"/>
        </w:rPr>
        <w:t>minimize damage to public and private property and infrastructure, safeguard the public health, safety, environment and general welfare of the public, protect water and aquatic resources and promote groundwater recharge to protect surface and groundwater drinking supplies. This Bylaw seeks to meet that purpose through the following</w:t>
      </w:r>
      <w:r w:rsidRPr="00706FE7">
        <w:rPr>
          <w:spacing w:val="-1"/>
          <w:sz w:val="20"/>
        </w:rPr>
        <w:t xml:space="preserve"> </w:t>
      </w:r>
      <w:r w:rsidRPr="00706FE7">
        <w:rPr>
          <w:sz w:val="20"/>
        </w:rPr>
        <w:t>objectives:</w:t>
      </w:r>
    </w:p>
    <w:p w14:paraId="04220A49" w14:textId="77777777" w:rsidR="00C70C27" w:rsidRPr="00706FE7" w:rsidRDefault="00C70C27" w:rsidP="00C70C27">
      <w:pPr>
        <w:pStyle w:val="ListParagraph"/>
        <w:tabs>
          <w:tab w:val="left" w:pos="1865"/>
        </w:tabs>
        <w:spacing w:before="11" w:line="247" w:lineRule="auto"/>
        <w:ind w:left="1540" w:right="1076" w:firstLine="0"/>
        <w:jc w:val="both"/>
        <w:rPr>
          <w:sz w:val="20"/>
        </w:rPr>
      </w:pPr>
    </w:p>
    <w:p w14:paraId="1E952424" w14:textId="77777777" w:rsidR="00B444CC" w:rsidRPr="00706FE7" w:rsidRDefault="00B444CC">
      <w:pPr>
        <w:pStyle w:val="ListParagraph"/>
        <w:numPr>
          <w:ilvl w:val="0"/>
          <w:numId w:val="8"/>
        </w:numPr>
        <w:tabs>
          <w:tab w:val="left" w:pos="1825"/>
        </w:tabs>
        <w:spacing w:line="247" w:lineRule="auto"/>
        <w:ind w:right="1083" w:firstLine="720"/>
        <w:jc w:val="both"/>
        <w:rPr>
          <w:sz w:val="20"/>
        </w:rPr>
      </w:pPr>
      <w:r w:rsidRPr="00706FE7">
        <w:rPr>
          <w:sz w:val="20"/>
        </w:rPr>
        <w:t>Establish decision-making processes surrounding land development activities that protect the integrity of the watershed and preserve the health of water</w:t>
      </w:r>
      <w:r w:rsidRPr="00706FE7">
        <w:rPr>
          <w:spacing w:val="-21"/>
          <w:sz w:val="20"/>
        </w:rPr>
        <w:t xml:space="preserve"> </w:t>
      </w:r>
      <w:r w:rsidRPr="00706FE7">
        <w:rPr>
          <w:sz w:val="20"/>
        </w:rPr>
        <w:t>resources;</w:t>
      </w:r>
    </w:p>
    <w:p w14:paraId="5A98486D" w14:textId="77777777" w:rsidR="00B444CC" w:rsidRPr="00706FE7" w:rsidRDefault="00B444CC">
      <w:pPr>
        <w:pStyle w:val="ListParagraph"/>
        <w:numPr>
          <w:ilvl w:val="0"/>
          <w:numId w:val="8"/>
        </w:numPr>
        <w:tabs>
          <w:tab w:val="left" w:pos="1844"/>
        </w:tabs>
        <w:spacing w:line="247" w:lineRule="auto"/>
        <w:ind w:right="1073" w:firstLine="720"/>
        <w:jc w:val="both"/>
        <w:rPr>
          <w:sz w:val="20"/>
        </w:rPr>
      </w:pPr>
      <w:r w:rsidRPr="00706FE7">
        <w:rPr>
          <w:sz w:val="20"/>
        </w:rPr>
        <w:t xml:space="preserve">Require that new development, redevelopment and all land conversion activities maintain the after-development runoff characteristics as equal to or less than the </w:t>
      </w:r>
      <w:r w:rsidRPr="00706FE7">
        <w:rPr>
          <w:spacing w:val="2"/>
          <w:sz w:val="20"/>
        </w:rPr>
        <w:t xml:space="preserve">pre- </w:t>
      </w:r>
      <w:r w:rsidRPr="00706FE7">
        <w:rPr>
          <w:sz w:val="20"/>
        </w:rPr>
        <w:t xml:space="preserve">development runoff characteristics </w:t>
      </w:r>
      <w:r w:rsidRPr="00706FE7">
        <w:rPr>
          <w:spacing w:val="-3"/>
          <w:sz w:val="20"/>
        </w:rPr>
        <w:t xml:space="preserve">in </w:t>
      </w:r>
      <w:r w:rsidRPr="00706FE7">
        <w:rPr>
          <w:sz w:val="20"/>
        </w:rPr>
        <w:t>order to reduce flooding, stream bank erosion, siltation, nonpoint source pollution, property damage, and to maintain the integrity of stream channels and aquatic</w:t>
      </w:r>
      <w:r w:rsidRPr="00706FE7">
        <w:rPr>
          <w:spacing w:val="-1"/>
          <w:sz w:val="20"/>
        </w:rPr>
        <w:t xml:space="preserve"> </w:t>
      </w:r>
      <w:r w:rsidRPr="00706FE7">
        <w:rPr>
          <w:sz w:val="20"/>
        </w:rPr>
        <w:t>habitats;</w:t>
      </w:r>
    </w:p>
    <w:p w14:paraId="1F1F6527" w14:textId="77777777" w:rsidR="00B444CC" w:rsidRPr="00706FE7" w:rsidRDefault="00B444CC">
      <w:pPr>
        <w:pStyle w:val="ListParagraph"/>
        <w:numPr>
          <w:ilvl w:val="0"/>
          <w:numId w:val="8"/>
        </w:numPr>
        <w:tabs>
          <w:tab w:val="left" w:pos="1853"/>
        </w:tabs>
        <w:spacing w:line="247" w:lineRule="auto"/>
        <w:ind w:right="1081" w:firstLine="720"/>
        <w:jc w:val="both"/>
        <w:rPr>
          <w:sz w:val="20"/>
        </w:rPr>
      </w:pPr>
      <w:r w:rsidRPr="00706FE7">
        <w:rPr>
          <w:sz w:val="20"/>
        </w:rPr>
        <w:t xml:space="preserve">Establish minimum post-development storm water management standards and design criteria for the regulation and control of storm water runoff quantity and quality; Establish minimum design criteria for the protection of properties and aquatic resources downstream from land development and land conversion activities from damages due to increases </w:t>
      </w:r>
      <w:r w:rsidRPr="00706FE7">
        <w:rPr>
          <w:spacing w:val="-3"/>
          <w:sz w:val="20"/>
        </w:rPr>
        <w:t xml:space="preserve">in </w:t>
      </w:r>
      <w:r w:rsidRPr="00706FE7">
        <w:rPr>
          <w:sz w:val="20"/>
        </w:rPr>
        <w:t>volume, velocity, frequency, duration, and peak flow rate of storm water runoff; Establish minimum design criteria for measures to minimize nonpoint source pollution from storm water runoff which would otherwise degrade water</w:t>
      </w:r>
      <w:r w:rsidRPr="00706FE7">
        <w:rPr>
          <w:spacing w:val="-5"/>
          <w:sz w:val="20"/>
        </w:rPr>
        <w:t xml:space="preserve"> </w:t>
      </w:r>
      <w:r w:rsidRPr="00706FE7">
        <w:rPr>
          <w:sz w:val="20"/>
        </w:rPr>
        <w:t>quality;</w:t>
      </w:r>
    </w:p>
    <w:p w14:paraId="12783DB2" w14:textId="77777777" w:rsidR="00B444CC" w:rsidRPr="00706FE7" w:rsidRDefault="00B444CC">
      <w:pPr>
        <w:pStyle w:val="ListParagraph"/>
        <w:numPr>
          <w:ilvl w:val="0"/>
          <w:numId w:val="8"/>
        </w:numPr>
        <w:tabs>
          <w:tab w:val="left" w:pos="1833"/>
        </w:tabs>
        <w:spacing w:line="247" w:lineRule="auto"/>
        <w:ind w:right="1074" w:firstLine="720"/>
        <w:jc w:val="both"/>
        <w:rPr>
          <w:sz w:val="20"/>
        </w:rPr>
      </w:pPr>
      <w:r w:rsidRPr="00706FE7">
        <w:rPr>
          <w:sz w:val="20"/>
        </w:rPr>
        <w:t xml:space="preserve">Establish design and application criteria for the construction and use of structural storm water control </w:t>
      </w:r>
      <w:r w:rsidRPr="00706FE7">
        <w:rPr>
          <w:spacing w:val="-3"/>
          <w:sz w:val="20"/>
        </w:rPr>
        <w:t xml:space="preserve">facilities </w:t>
      </w:r>
      <w:r w:rsidRPr="00706FE7">
        <w:rPr>
          <w:sz w:val="20"/>
        </w:rPr>
        <w:t>that can be used to meet the minimum post-development storm water management</w:t>
      </w:r>
      <w:r w:rsidRPr="00706FE7">
        <w:rPr>
          <w:spacing w:val="-6"/>
          <w:sz w:val="20"/>
        </w:rPr>
        <w:t xml:space="preserve"> </w:t>
      </w:r>
      <w:r w:rsidRPr="00706FE7">
        <w:rPr>
          <w:sz w:val="20"/>
        </w:rPr>
        <w:t>standards;</w:t>
      </w:r>
    </w:p>
    <w:p w14:paraId="29E395CE" w14:textId="77777777" w:rsidR="00B444CC" w:rsidRPr="00706FE7" w:rsidRDefault="00B444CC">
      <w:pPr>
        <w:pStyle w:val="ListParagraph"/>
        <w:numPr>
          <w:ilvl w:val="0"/>
          <w:numId w:val="8"/>
        </w:numPr>
        <w:tabs>
          <w:tab w:val="left" w:pos="1793"/>
        </w:tabs>
        <w:spacing w:line="247" w:lineRule="auto"/>
        <w:ind w:right="1085" w:firstLine="720"/>
        <w:jc w:val="both"/>
        <w:rPr>
          <w:sz w:val="20"/>
        </w:rPr>
      </w:pPr>
      <w:r w:rsidRPr="00706FE7">
        <w:rPr>
          <w:sz w:val="20"/>
        </w:rPr>
        <w:t xml:space="preserve">Encourage the use of nonstructural storm water management, storm water better site design practices or “low-impact development practices", such as reducing impervious cover and the preservation of green space and other natural areas, to the maximum extent practicable; Coordinate site design plans, which include green space, </w:t>
      </w:r>
      <w:r w:rsidRPr="00706FE7">
        <w:rPr>
          <w:spacing w:val="-3"/>
          <w:sz w:val="20"/>
        </w:rPr>
        <w:t xml:space="preserve">with </w:t>
      </w:r>
      <w:r w:rsidRPr="00706FE7">
        <w:rPr>
          <w:sz w:val="20"/>
        </w:rPr>
        <w:t>the Town’s green space protection</w:t>
      </w:r>
      <w:r w:rsidRPr="00706FE7">
        <w:rPr>
          <w:spacing w:val="-1"/>
          <w:sz w:val="20"/>
        </w:rPr>
        <w:t xml:space="preserve"> </w:t>
      </w:r>
      <w:r w:rsidRPr="00706FE7">
        <w:rPr>
          <w:sz w:val="20"/>
        </w:rPr>
        <w:t>plan;</w:t>
      </w:r>
    </w:p>
    <w:p w14:paraId="0812B5AA" w14:textId="77777777" w:rsidR="00B444CC" w:rsidRPr="00706FE7" w:rsidRDefault="00B444CC">
      <w:pPr>
        <w:pStyle w:val="ListParagraph"/>
        <w:numPr>
          <w:ilvl w:val="0"/>
          <w:numId w:val="8"/>
        </w:numPr>
        <w:tabs>
          <w:tab w:val="left" w:pos="1800"/>
        </w:tabs>
        <w:spacing w:before="66" w:line="247" w:lineRule="auto"/>
        <w:ind w:right="1077" w:firstLine="720"/>
        <w:jc w:val="both"/>
        <w:rPr>
          <w:sz w:val="20"/>
        </w:rPr>
      </w:pPr>
      <w:r w:rsidRPr="00706FE7">
        <w:rPr>
          <w:sz w:val="20"/>
        </w:rPr>
        <w:t xml:space="preserve">Establish provisions for the long-term responsibility for and maintenance of structural storm water control </w:t>
      </w:r>
      <w:r w:rsidRPr="00706FE7">
        <w:rPr>
          <w:spacing w:val="-3"/>
          <w:sz w:val="20"/>
        </w:rPr>
        <w:t xml:space="preserve">facilities </w:t>
      </w:r>
      <w:r w:rsidRPr="00706FE7">
        <w:rPr>
          <w:sz w:val="20"/>
        </w:rPr>
        <w:t xml:space="preserve">and nonstructural storm water management practices to </w:t>
      </w:r>
      <w:proofErr w:type="gramStart"/>
      <w:r w:rsidRPr="00706FE7">
        <w:rPr>
          <w:sz w:val="20"/>
        </w:rPr>
        <w:t>ensure  that</w:t>
      </w:r>
      <w:proofErr w:type="gramEnd"/>
      <w:r w:rsidRPr="00706FE7">
        <w:rPr>
          <w:sz w:val="20"/>
        </w:rPr>
        <w:t xml:space="preserve"> they continue to function as designed, are maintained, and pose no threat to public</w:t>
      </w:r>
      <w:r w:rsidRPr="00706FE7">
        <w:rPr>
          <w:spacing w:val="-26"/>
          <w:sz w:val="20"/>
        </w:rPr>
        <w:t xml:space="preserve"> </w:t>
      </w:r>
      <w:r w:rsidRPr="00706FE7">
        <w:rPr>
          <w:sz w:val="20"/>
        </w:rPr>
        <w:t>safety;</w:t>
      </w:r>
    </w:p>
    <w:p w14:paraId="50CFFB92" w14:textId="77777777" w:rsidR="00B444CC" w:rsidRPr="00706FE7" w:rsidRDefault="00B444CC">
      <w:pPr>
        <w:pStyle w:val="ListParagraph"/>
        <w:numPr>
          <w:ilvl w:val="0"/>
          <w:numId w:val="8"/>
        </w:numPr>
        <w:tabs>
          <w:tab w:val="left" w:pos="1825"/>
        </w:tabs>
        <w:spacing w:line="247" w:lineRule="auto"/>
        <w:ind w:right="1081" w:firstLine="720"/>
        <w:jc w:val="both"/>
        <w:rPr>
          <w:sz w:val="20"/>
        </w:rPr>
      </w:pPr>
      <w:r w:rsidRPr="00706FE7">
        <w:rPr>
          <w:sz w:val="20"/>
        </w:rPr>
        <w:t xml:space="preserve">Establish provisions to ensure there </w:t>
      </w:r>
      <w:r w:rsidRPr="00706FE7">
        <w:rPr>
          <w:spacing w:val="-3"/>
          <w:sz w:val="20"/>
        </w:rPr>
        <w:t xml:space="preserve">is </w:t>
      </w:r>
      <w:r w:rsidRPr="00706FE7">
        <w:rPr>
          <w:sz w:val="20"/>
        </w:rPr>
        <w:t xml:space="preserve">an adequate funding mechanism, including surety, for the proper review, inspection and long-term maintenance of storm water </w:t>
      </w:r>
      <w:r w:rsidRPr="00706FE7">
        <w:rPr>
          <w:spacing w:val="-3"/>
          <w:sz w:val="20"/>
        </w:rPr>
        <w:t xml:space="preserve">facilities </w:t>
      </w:r>
      <w:r w:rsidRPr="00706FE7">
        <w:rPr>
          <w:sz w:val="20"/>
        </w:rPr>
        <w:t>implemented as part of this</w:t>
      </w:r>
      <w:r w:rsidRPr="00706FE7">
        <w:rPr>
          <w:spacing w:val="-7"/>
          <w:sz w:val="20"/>
        </w:rPr>
        <w:t xml:space="preserve"> </w:t>
      </w:r>
      <w:r w:rsidRPr="00706FE7">
        <w:rPr>
          <w:sz w:val="20"/>
        </w:rPr>
        <w:t>Bylaw;</w:t>
      </w:r>
    </w:p>
    <w:p w14:paraId="55F2EE73" w14:textId="77777777" w:rsidR="00B444CC" w:rsidRDefault="00B444CC">
      <w:pPr>
        <w:pStyle w:val="ListParagraph"/>
        <w:numPr>
          <w:ilvl w:val="0"/>
          <w:numId w:val="8"/>
        </w:numPr>
        <w:tabs>
          <w:tab w:val="left" w:pos="1905"/>
        </w:tabs>
        <w:spacing w:line="247" w:lineRule="auto"/>
        <w:ind w:right="1077" w:firstLine="720"/>
        <w:jc w:val="both"/>
        <w:rPr>
          <w:sz w:val="20"/>
        </w:rPr>
      </w:pPr>
      <w:r w:rsidRPr="00706FE7">
        <w:rPr>
          <w:sz w:val="20"/>
        </w:rPr>
        <w:t>Establish administrative procedures for the submission, review, approval or disapproval of storm water management plans, and, for the inspection of approved active projects, and long-term follow up; Establish certain administrative procedures and fees for the submission, review, approval, or disapproval of storm water plans, and the inspection of approved projects.</w:t>
      </w:r>
    </w:p>
    <w:p w14:paraId="78770C21" w14:textId="77777777" w:rsidR="00C70C27" w:rsidRPr="00706FE7" w:rsidRDefault="00C70C27" w:rsidP="00C70C27">
      <w:pPr>
        <w:pStyle w:val="ListParagraph"/>
        <w:tabs>
          <w:tab w:val="left" w:pos="1905"/>
        </w:tabs>
        <w:spacing w:line="247" w:lineRule="auto"/>
        <w:ind w:left="1540" w:right="1077" w:firstLine="0"/>
        <w:jc w:val="both"/>
        <w:rPr>
          <w:sz w:val="20"/>
        </w:rPr>
      </w:pPr>
    </w:p>
    <w:p w14:paraId="63B28685" w14:textId="77777777" w:rsidR="00B444CC" w:rsidRPr="00706FE7" w:rsidRDefault="00B444CC">
      <w:pPr>
        <w:pStyle w:val="ListParagraph"/>
        <w:numPr>
          <w:ilvl w:val="2"/>
          <w:numId w:val="9"/>
        </w:numPr>
        <w:tabs>
          <w:tab w:val="left" w:pos="1836"/>
        </w:tabs>
        <w:spacing w:line="247" w:lineRule="auto"/>
        <w:ind w:right="1073" w:firstLine="720"/>
        <w:jc w:val="both"/>
        <w:rPr>
          <w:sz w:val="20"/>
        </w:rPr>
      </w:pPr>
      <w:r w:rsidRPr="00706FE7">
        <w:rPr>
          <w:sz w:val="20"/>
        </w:rPr>
        <w:t xml:space="preserve">Nothing </w:t>
      </w:r>
      <w:r w:rsidRPr="00706FE7">
        <w:rPr>
          <w:spacing w:val="-3"/>
          <w:sz w:val="20"/>
        </w:rPr>
        <w:t xml:space="preserve">in </w:t>
      </w:r>
      <w:r w:rsidRPr="00706FE7">
        <w:rPr>
          <w:sz w:val="20"/>
        </w:rPr>
        <w:t xml:space="preserve">this Bylaw </w:t>
      </w:r>
      <w:r w:rsidRPr="00706FE7">
        <w:rPr>
          <w:spacing w:val="-3"/>
          <w:sz w:val="20"/>
        </w:rPr>
        <w:t xml:space="preserve">is </w:t>
      </w:r>
      <w:r w:rsidRPr="00706FE7">
        <w:rPr>
          <w:sz w:val="20"/>
        </w:rPr>
        <w:t xml:space="preserve">intended to replace the requirements of the Town of Berkley Zoning Bylaws, the Town of Berkley General Wetlands Protection Bylaw, or any other Bylaw that may be adopted by the Town of Berkley. Any activity subject to the provisions of the </w:t>
      </w:r>
      <w:r w:rsidRPr="00706FE7">
        <w:rPr>
          <w:spacing w:val="3"/>
          <w:sz w:val="20"/>
        </w:rPr>
        <w:t xml:space="preserve">above- </w:t>
      </w:r>
      <w:r w:rsidRPr="00706FE7">
        <w:rPr>
          <w:sz w:val="20"/>
        </w:rPr>
        <w:t xml:space="preserve">cited Bylaws must comply </w:t>
      </w:r>
      <w:r w:rsidRPr="00706FE7">
        <w:rPr>
          <w:spacing w:val="-3"/>
          <w:sz w:val="20"/>
        </w:rPr>
        <w:t xml:space="preserve">with </w:t>
      </w:r>
      <w:r w:rsidRPr="00706FE7">
        <w:rPr>
          <w:sz w:val="20"/>
        </w:rPr>
        <w:t>the specifications of</w:t>
      </w:r>
      <w:r w:rsidRPr="00706FE7">
        <w:rPr>
          <w:spacing w:val="-9"/>
          <w:sz w:val="20"/>
        </w:rPr>
        <w:t xml:space="preserve"> </w:t>
      </w:r>
      <w:r w:rsidRPr="00706FE7">
        <w:rPr>
          <w:sz w:val="20"/>
        </w:rPr>
        <w:t>each.</w:t>
      </w:r>
    </w:p>
    <w:p w14:paraId="52DF86DD" w14:textId="77777777" w:rsidR="00B444CC" w:rsidRDefault="00B444CC" w:rsidP="00B444CC">
      <w:pPr>
        <w:pStyle w:val="BodyText"/>
        <w:spacing w:before="11"/>
        <w:rPr>
          <w:sz w:val="20"/>
        </w:rPr>
      </w:pPr>
    </w:p>
    <w:p w14:paraId="6DA2D381" w14:textId="77777777" w:rsidR="00C70C27" w:rsidRPr="00706FE7" w:rsidRDefault="00C70C27" w:rsidP="00B444CC">
      <w:pPr>
        <w:pStyle w:val="BodyText"/>
        <w:spacing w:before="11"/>
        <w:rPr>
          <w:sz w:val="20"/>
        </w:rPr>
      </w:pPr>
    </w:p>
    <w:p w14:paraId="6445B15D" w14:textId="77777777" w:rsidR="00B444CC" w:rsidRDefault="00B444CC" w:rsidP="00B444CC">
      <w:pPr>
        <w:pStyle w:val="BodyText"/>
        <w:ind w:left="720"/>
        <w:rPr>
          <w:b/>
          <w:sz w:val="20"/>
        </w:rPr>
      </w:pPr>
      <w:r w:rsidRPr="00706FE7">
        <w:rPr>
          <w:b/>
          <w:sz w:val="20"/>
        </w:rPr>
        <w:t>2.0 DEFINITIONS</w:t>
      </w:r>
    </w:p>
    <w:p w14:paraId="464AD256" w14:textId="77777777" w:rsidR="00C70C27" w:rsidRDefault="00C70C27" w:rsidP="00C70C27">
      <w:pPr>
        <w:pStyle w:val="BodyText"/>
        <w:spacing w:before="11" w:line="247" w:lineRule="auto"/>
        <w:ind w:left="820" w:right="1081"/>
        <w:jc w:val="both"/>
        <w:rPr>
          <w:b/>
          <w:sz w:val="20"/>
        </w:rPr>
      </w:pPr>
    </w:p>
    <w:p w14:paraId="60B217E5" w14:textId="721C6490" w:rsidR="00B444CC" w:rsidRDefault="00B444CC" w:rsidP="00C70C27">
      <w:pPr>
        <w:pStyle w:val="BodyText"/>
        <w:spacing w:before="11" w:line="247" w:lineRule="auto"/>
        <w:ind w:left="820" w:right="1081"/>
        <w:jc w:val="both"/>
        <w:rPr>
          <w:sz w:val="20"/>
        </w:rPr>
      </w:pPr>
      <w:r w:rsidRPr="00706FE7">
        <w:rPr>
          <w:sz w:val="20"/>
        </w:rPr>
        <w:t>The following definitions shall apply in the interpretation and implementation of this Bylaw. Additional definitions may be adopted by separate regulation:</w:t>
      </w:r>
    </w:p>
    <w:p w14:paraId="616300BF" w14:textId="77777777" w:rsidR="00C70C27" w:rsidRPr="00706FE7" w:rsidRDefault="00C70C27" w:rsidP="00C70C27">
      <w:pPr>
        <w:pStyle w:val="BodyText"/>
        <w:spacing w:before="11" w:line="247" w:lineRule="auto"/>
        <w:ind w:left="820" w:right="1081"/>
        <w:jc w:val="both"/>
        <w:rPr>
          <w:sz w:val="20"/>
        </w:rPr>
      </w:pPr>
    </w:p>
    <w:p w14:paraId="2B4BA79A" w14:textId="77777777" w:rsidR="00B444CC" w:rsidRPr="00706FE7" w:rsidRDefault="00B444CC" w:rsidP="00B444CC">
      <w:pPr>
        <w:pStyle w:val="BodyText"/>
        <w:spacing w:line="247" w:lineRule="auto"/>
        <w:ind w:left="820" w:right="1077"/>
        <w:jc w:val="both"/>
        <w:rPr>
          <w:sz w:val="20"/>
        </w:rPr>
      </w:pPr>
      <w:r w:rsidRPr="00706FE7">
        <w:rPr>
          <w:sz w:val="20"/>
        </w:rPr>
        <w:t xml:space="preserve">ALTER: Any activity, which </w:t>
      </w:r>
      <w:r w:rsidRPr="00706FE7">
        <w:rPr>
          <w:spacing w:val="-4"/>
          <w:sz w:val="20"/>
        </w:rPr>
        <w:t xml:space="preserve">will </w:t>
      </w:r>
      <w:r w:rsidRPr="00706FE7">
        <w:rPr>
          <w:sz w:val="20"/>
        </w:rPr>
        <w:t xml:space="preserve">measurably change the </w:t>
      </w:r>
      <w:r w:rsidRPr="00706FE7">
        <w:rPr>
          <w:spacing w:val="-3"/>
          <w:sz w:val="20"/>
        </w:rPr>
        <w:t xml:space="preserve">ability </w:t>
      </w:r>
      <w:r w:rsidRPr="00706FE7">
        <w:rPr>
          <w:sz w:val="20"/>
        </w:rPr>
        <w:t xml:space="preserve">of a ground surface area </w:t>
      </w:r>
      <w:proofErr w:type="gramStart"/>
      <w:r w:rsidRPr="00706FE7">
        <w:rPr>
          <w:sz w:val="20"/>
        </w:rPr>
        <w:t>to  absorb</w:t>
      </w:r>
      <w:proofErr w:type="gramEnd"/>
      <w:r w:rsidRPr="00706FE7">
        <w:rPr>
          <w:sz w:val="20"/>
        </w:rPr>
        <w:t xml:space="preserve"> water or </w:t>
      </w:r>
      <w:r w:rsidRPr="00706FE7">
        <w:rPr>
          <w:spacing w:val="-4"/>
          <w:sz w:val="20"/>
        </w:rPr>
        <w:t>will</w:t>
      </w:r>
      <w:r w:rsidRPr="00706FE7">
        <w:rPr>
          <w:spacing w:val="53"/>
          <w:sz w:val="20"/>
        </w:rPr>
        <w:t xml:space="preserve"> </w:t>
      </w:r>
      <w:r w:rsidRPr="00706FE7">
        <w:rPr>
          <w:sz w:val="20"/>
        </w:rPr>
        <w:t>change existing surface drainage patterns. Alter may be similarly represented as "alteration of drainage characteristics," and conducting land disturbance activities."</w:t>
      </w:r>
    </w:p>
    <w:p w14:paraId="106978A5" w14:textId="77777777" w:rsidR="00B444CC" w:rsidRPr="00706FE7" w:rsidRDefault="00B444CC" w:rsidP="00B444CC">
      <w:pPr>
        <w:pStyle w:val="BodyText"/>
        <w:spacing w:before="4"/>
        <w:rPr>
          <w:sz w:val="20"/>
        </w:rPr>
      </w:pPr>
    </w:p>
    <w:p w14:paraId="3946002C" w14:textId="77777777" w:rsidR="00B444CC" w:rsidRPr="00706FE7" w:rsidRDefault="00B444CC" w:rsidP="00B444CC">
      <w:pPr>
        <w:pStyle w:val="BodyText"/>
        <w:spacing w:line="247" w:lineRule="auto"/>
        <w:ind w:left="820" w:right="1077"/>
        <w:jc w:val="both"/>
        <w:rPr>
          <w:sz w:val="20"/>
        </w:rPr>
      </w:pPr>
      <w:r w:rsidRPr="00706FE7">
        <w:rPr>
          <w:sz w:val="20"/>
        </w:rPr>
        <w:t xml:space="preserve">BEST MANAGEMENT PRACTICE (BMP): Structural, non-structural and managerial techniques that are recognized to be the </w:t>
      </w:r>
      <w:r w:rsidRPr="00706FE7">
        <w:rPr>
          <w:spacing w:val="2"/>
          <w:sz w:val="20"/>
        </w:rPr>
        <w:t xml:space="preserve">most </w:t>
      </w:r>
      <w:r w:rsidRPr="00706FE7">
        <w:rPr>
          <w:sz w:val="20"/>
        </w:rPr>
        <w:t xml:space="preserve">effective and practical means to prevent and/or reduce increases </w:t>
      </w:r>
      <w:r w:rsidRPr="00706FE7">
        <w:rPr>
          <w:spacing w:val="-3"/>
          <w:sz w:val="20"/>
        </w:rPr>
        <w:t xml:space="preserve">in </w:t>
      </w:r>
      <w:r w:rsidRPr="00706FE7">
        <w:rPr>
          <w:sz w:val="20"/>
        </w:rPr>
        <w:t>storm water volumes and flows reduce point source and nonpoint source pollution, and promote storm water quality and protection of the environment. "Structural” BMPs are devices that are engineered and constructed to provide temporary storage and treatment of storm water runoff. "Nonstructural" BMPs use natural measures to reduce pollution levels, do not require extensive construction efforts, and/or promote pollutant reduction by eliminating the pollutant</w:t>
      </w:r>
      <w:r w:rsidRPr="00706FE7">
        <w:rPr>
          <w:spacing w:val="-4"/>
          <w:sz w:val="20"/>
        </w:rPr>
        <w:t xml:space="preserve"> </w:t>
      </w:r>
      <w:r w:rsidRPr="00706FE7">
        <w:rPr>
          <w:sz w:val="20"/>
        </w:rPr>
        <w:t>source.</w:t>
      </w:r>
    </w:p>
    <w:p w14:paraId="4D817498" w14:textId="77777777" w:rsidR="00B444CC" w:rsidRPr="00706FE7" w:rsidRDefault="00B444CC" w:rsidP="00B444CC">
      <w:pPr>
        <w:pStyle w:val="BodyText"/>
        <w:spacing w:before="3"/>
        <w:rPr>
          <w:sz w:val="20"/>
        </w:rPr>
      </w:pPr>
    </w:p>
    <w:p w14:paraId="7A62D889" w14:textId="5B0B1252" w:rsidR="00B444CC" w:rsidRPr="00706FE7" w:rsidRDefault="00B444CC" w:rsidP="00B444CC">
      <w:pPr>
        <w:pStyle w:val="BodyText"/>
        <w:spacing w:line="247" w:lineRule="auto"/>
        <w:ind w:left="820" w:right="1083"/>
        <w:jc w:val="both"/>
        <w:rPr>
          <w:sz w:val="20"/>
        </w:rPr>
      </w:pPr>
      <w:r w:rsidRPr="00706FE7">
        <w:rPr>
          <w:sz w:val="20"/>
        </w:rPr>
        <w:t xml:space="preserve">BETTER SITE DESIGN: Site design approaches and techniques that can reduce a </w:t>
      </w:r>
      <w:proofErr w:type="gramStart"/>
      <w:r w:rsidRPr="00706FE7">
        <w:rPr>
          <w:sz w:val="20"/>
        </w:rPr>
        <w:t>site‘</w:t>
      </w:r>
      <w:proofErr w:type="gramEnd"/>
      <w:r w:rsidRPr="00706FE7">
        <w:rPr>
          <w:sz w:val="20"/>
        </w:rPr>
        <w:t>s impact on the watershed through the use of nonstructural storm water management practices. Better site design includes conserving and protecting natural areas and green space, reducing impervious cover, and using natural features for storm water</w:t>
      </w:r>
      <w:r w:rsidRPr="00706FE7">
        <w:rPr>
          <w:spacing w:val="-10"/>
          <w:sz w:val="20"/>
        </w:rPr>
        <w:t xml:space="preserve"> </w:t>
      </w:r>
      <w:r w:rsidRPr="00706FE7">
        <w:rPr>
          <w:sz w:val="20"/>
        </w:rPr>
        <w:t>management.</w:t>
      </w:r>
    </w:p>
    <w:p w14:paraId="3D1A007F" w14:textId="77777777" w:rsidR="00B444CC" w:rsidRPr="00706FE7" w:rsidRDefault="00B444CC" w:rsidP="00B444CC">
      <w:pPr>
        <w:pStyle w:val="BodyText"/>
        <w:spacing w:before="4"/>
        <w:rPr>
          <w:sz w:val="20"/>
        </w:rPr>
      </w:pPr>
    </w:p>
    <w:p w14:paraId="2991E460" w14:textId="77777777" w:rsidR="00B444CC" w:rsidRPr="00706FE7" w:rsidRDefault="00B444CC" w:rsidP="00B444CC">
      <w:pPr>
        <w:pStyle w:val="BodyText"/>
        <w:spacing w:before="1"/>
        <w:ind w:left="820"/>
        <w:jc w:val="both"/>
        <w:rPr>
          <w:sz w:val="20"/>
        </w:rPr>
      </w:pPr>
      <w:r w:rsidRPr="00706FE7">
        <w:rPr>
          <w:sz w:val="20"/>
        </w:rPr>
        <w:t>GENERAL STORMWATER MANAGEMENT PERMIT (GSMP): A permit issued for an</w:t>
      </w:r>
    </w:p>
    <w:p w14:paraId="5CF3015A" w14:textId="77777777" w:rsidR="00B444CC" w:rsidRPr="00706FE7" w:rsidRDefault="00B444CC" w:rsidP="00B444CC">
      <w:pPr>
        <w:pStyle w:val="BodyText"/>
        <w:spacing w:before="7" w:line="247" w:lineRule="auto"/>
        <w:ind w:left="820" w:right="1079"/>
        <w:jc w:val="both"/>
        <w:rPr>
          <w:sz w:val="20"/>
        </w:rPr>
      </w:pPr>
      <w:r w:rsidRPr="00706FE7">
        <w:rPr>
          <w:sz w:val="20"/>
        </w:rPr>
        <w:t>application that meets a set of pre-determined standards outlined in the Regulations to be adopted by the Planning Board under SECTION 4 of this Bylaw. By meeting these predetermined standards, the proposed project will be presumed to meet the requirements and intent of this Bylaw.</w:t>
      </w:r>
    </w:p>
    <w:p w14:paraId="7187C8A9" w14:textId="77777777" w:rsidR="00B444CC" w:rsidRPr="00706FE7" w:rsidRDefault="00B444CC" w:rsidP="00B444CC">
      <w:pPr>
        <w:pStyle w:val="BodyText"/>
        <w:spacing w:before="5"/>
        <w:rPr>
          <w:sz w:val="20"/>
        </w:rPr>
      </w:pPr>
    </w:p>
    <w:p w14:paraId="0129FBFA" w14:textId="77777777" w:rsidR="00B444CC" w:rsidRDefault="00B444CC" w:rsidP="00B444CC">
      <w:pPr>
        <w:pStyle w:val="BodyText"/>
        <w:spacing w:line="247" w:lineRule="auto"/>
        <w:ind w:left="820" w:right="1081"/>
        <w:jc w:val="both"/>
        <w:rPr>
          <w:sz w:val="20"/>
        </w:rPr>
      </w:pPr>
      <w:r w:rsidRPr="00706FE7">
        <w:rPr>
          <w:sz w:val="20"/>
        </w:rPr>
        <w:t>HOTSPOT: Land uses or activities with higher potential pollutant loadings, such as auto salvage yards, auto fueling facilities, fleet storage yards, commercial parking lots with high intensity use, road salt storage areas, commercial nurseries and landscaping, outdoor storage and loading areas of hazardous substances, or marinas.</w:t>
      </w:r>
    </w:p>
    <w:p w14:paraId="32DC8972" w14:textId="77777777" w:rsidR="00C70C27" w:rsidRPr="00706FE7" w:rsidRDefault="00C70C27" w:rsidP="00B444CC">
      <w:pPr>
        <w:pStyle w:val="BodyText"/>
        <w:spacing w:line="247" w:lineRule="auto"/>
        <w:ind w:left="820" w:right="1081"/>
        <w:jc w:val="both"/>
        <w:rPr>
          <w:sz w:val="20"/>
        </w:rPr>
      </w:pPr>
    </w:p>
    <w:p w14:paraId="42B44D9B" w14:textId="5191A245" w:rsidR="00B444CC" w:rsidRPr="00706FE7" w:rsidRDefault="00B444CC" w:rsidP="00B444CC">
      <w:pPr>
        <w:pStyle w:val="BodyText"/>
        <w:spacing w:before="66" w:line="247" w:lineRule="auto"/>
        <w:ind w:left="820" w:right="1076"/>
        <w:jc w:val="both"/>
        <w:rPr>
          <w:sz w:val="20"/>
        </w:rPr>
      </w:pPr>
      <w:r w:rsidRPr="00706FE7">
        <w:rPr>
          <w:sz w:val="20"/>
        </w:rPr>
        <w:t xml:space="preserve">MASSACHUSETTS STORMWATER MANAGEMENT POLICY: The Policy issued by the Department of Environmental Protection, and as amended, that coordinates the requirements prescribed by state regulations promulgated under the authority of the Massachusetts Wetlands Protection Act (G.L. c. 131 § 40 and Massachusetts Clean Waters Act G.L. c. 21, §. </w:t>
      </w:r>
      <w:r w:rsidRPr="00706FE7">
        <w:rPr>
          <w:spacing w:val="3"/>
          <w:sz w:val="20"/>
        </w:rPr>
        <w:t xml:space="preserve">2~- </w:t>
      </w:r>
      <w:r w:rsidRPr="00706FE7">
        <w:rPr>
          <w:sz w:val="20"/>
        </w:rPr>
        <w:t>56. The Policy addresses storm water impacts through implementation of performance standards to reduce or prevent pollutants from reaching water bodies and control the quantity of runoff from a</w:t>
      </w:r>
      <w:r w:rsidRPr="00706FE7">
        <w:rPr>
          <w:spacing w:val="-1"/>
          <w:sz w:val="20"/>
        </w:rPr>
        <w:t xml:space="preserve"> </w:t>
      </w:r>
      <w:r w:rsidRPr="00706FE7">
        <w:rPr>
          <w:sz w:val="20"/>
        </w:rPr>
        <w:t>site.</w:t>
      </w:r>
    </w:p>
    <w:p w14:paraId="1A121E76" w14:textId="77777777" w:rsidR="00B444CC" w:rsidRPr="00706FE7" w:rsidRDefault="00B444CC" w:rsidP="00B444CC">
      <w:pPr>
        <w:pStyle w:val="BodyText"/>
        <w:spacing w:before="3"/>
        <w:rPr>
          <w:sz w:val="20"/>
        </w:rPr>
      </w:pPr>
    </w:p>
    <w:p w14:paraId="44274A11" w14:textId="77777777" w:rsidR="00B444CC" w:rsidRPr="00706FE7" w:rsidRDefault="00B444CC" w:rsidP="00B444CC">
      <w:pPr>
        <w:pStyle w:val="BodyText"/>
        <w:spacing w:line="247" w:lineRule="auto"/>
        <w:ind w:left="820" w:right="1086"/>
        <w:jc w:val="both"/>
        <w:rPr>
          <w:sz w:val="20"/>
        </w:rPr>
      </w:pPr>
      <w:r w:rsidRPr="00706FE7">
        <w:rPr>
          <w:sz w:val="20"/>
        </w:rPr>
        <w:t>NEW DEVELOPMENT: Any construction or land disturbance of a parcel of land that is currently in. a natural vegetated state and does not contain alteration by man-made activities.</w:t>
      </w:r>
    </w:p>
    <w:p w14:paraId="325146AB" w14:textId="77777777" w:rsidR="00B444CC" w:rsidRPr="00706FE7" w:rsidRDefault="00B444CC" w:rsidP="00B444CC">
      <w:pPr>
        <w:pStyle w:val="BodyText"/>
        <w:spacing w:before="6"/>
        <w:rPr>
          <w:sz w:val="20"/>
        </w:rPr>
      </w:pPr>
    </w:p>
    <w:p w14:paraId="7310D573" w14:textId="77777777" w:rsidR="00B444CC" w:rsidRPr="00706FE7" w:rsidRDefault="00B444CC" w:rsidP="00B444CC">
      <w:pPr>
        <w:pStyle w:val="BodyText"/>
        <w:spacing w:line="247" w:lineRule="auto"/>
        <w:ind w:left="820" w:right="1084"/>
        <w:jc w:val="both"/>
        <w:rPr>
          <w:sz w:val="20"/>
        </w:rPr>
      </w:pPr>
      <w:r w:rsidRPr="00706FE7">
        <w:rPr>
          <w:sz w:val="20"/>
        </w:rPr>
        <w:t>NONPOINT SOURCE POLLUTION: Pollution from many diffuse sources caused by rainfall or snowmelt moving over and through the ground. As the runoff moves, it picks up and carries away natural and human-made pollutants, finally depositing them into water resource areas.</w:t>
      </w:r>
    </w:p>
    <w:p w14:paraId="67D999FB" w14:textId="77777777" w:rsidR="00B444CC" w:rsidRPr="00706FE7" w:rsidRDefault="00B444CC" w:rsidP="00B444CC">
      <w:pPr>
        <w:pStyle w:val="BodyText"/>
        <w:spacing w:before="6"/>
        <w:rPr>
          <w:sz w:val="20"/>
        </w:rPr>
      </w:pPr>
    </w:p>
    <w:p w14:paraId="21F5201B" w14:textId="77777777" w:rsidR="00B444CC" w:rsidRPr="00706FE7" w:rsidRDefault="00B444CC" w:rsidP="00B444CC">
      <w:pPr>
        <w:pStyle w:val="BodyText"/>
        <w:spacing w:line="247" w:lineRule="auto"/>
        <w:ind w:left="820" w:right="1076"/>
        <w:jc w:val="both"/>
        <w:rPr>
          <w:sz w:val="20"/>
        </w:rPr>
      </w:pPr>
      <w:r w:rsidRPr="00706FE7">
        <w:rPr>
          <w:sz w:val="20"/>
        </w:rPr>
        <w:t xml:space="preserve">PERSON: Any individual, group of individuals, association, partnership, corporation, company, business organization, trust, estate, the Commonwealth or political subdivision thereof to the extent subject to Town Bylaws, administrative agency, public or quasi-public corporation or body, the Town of Berkley, and any other legal entity, </w:t>
      </w:r>
      <w:r w:rsidRPr="00706FE7">
        <w:rPr>
          <w:spacing w:val="-3"/>
          <w:sz w:val="20"/>
        </w:rPr>
        <w:t xml:space="preserve">its </w:t>
      </w:r>
      <w:r w:rsidRPr="00706FE7">
        <w:rPr>
          <w:sz w:val="20"/>
        </w:rPr>
        <w:t>legal representatives, agents, or assigns.</w:t>
      </w:r>
    </w:p>
    <w:p w14:paraId="53DD7131" w14:textId="77777777" w:rsidR="00B444CC" w:rsidRPr="00706FE7" w:rsidRDefault="00B444CC" w:rsidP="00B444CC">
      <w:pPr>
        <w:pStyle w:val="BodyText"/>
        <w:spacing w:before="4"/>
        <w:rPr>
          <w:sz w:val="20"/>
        </w:rPr>
      </w:pPr>
    </w:p>
    <w:p w14:paraId="714C4648" w14:textId="77777777" w:rsidR="00B444CC" w:rsidRPr="00706FE7" w:rsidRDefault="00B444CC" w:rsidP="00B444CC">
      <w:pPr>
        <w:pStyle w:val="BodyText"/>
        <w:spacing w:line="247" w:lineRule="auto"/>
        <w:ind w:left="820" w:right="1085"/>
        <w:jc w:val="both"/>
        <w:rPr>
          <w:sz w:val="20"/>
        </w:rPr>
      </w:pPr>
      <w:r w:rsidRPr="00706FE7">
        <w:rPr>
          <w:sz w:val="20"/>
        </w:rPr>
        <w:t>PRE-DEVELOPMENT: The conditions that exist at the time that plans for the land development of a tract of land are submitted to the Planning Board. Where phased development or plan approval occurs (preliminary grading, roads and utilities, etc.), the existing conditions at the time prior to the first plan submission shall establish pre-development conditions.</w:t>
      </w:r>
    </w:p>
    <w:p w14:paraId="16311E10" w14:textId="77777777" w:rsidR="00B444CC" w:rsidRPr="00706FE7" w:rsidRDefault="00B444CC" w:rsidP="00B444CC">
      <w:pPr>
        <w:pStyle w:val="BodyText"/>
        <w:spacing w:before="5"/>
        <w:rPr>
          <w:sz w:val="20"/>
        </w:rPr>
      </w:pPr>
    </w:p>
    <w:p w14:paraId="755B007C" w14:textId="77777777" w:rsidR="00B444CC" w:rsidRPr="00706FE7" w:rsidRDefault="00B444CC" w:rsidP="00B444CC">
      <w:pPr>
        <w:pStyle w:val="BodyText"/>
        <w:spacing w:before="1" w:line="247" w:lineRule="auto"/>
        <w:ind w:left="820" w:right="1073"/>
        <w:jc w:val="both"/>
        <w:rPr>
          <w:sz w:val="20"/>
        </w:rPr>
      </w:pPr>
      <w:r w:rsidRPr="00706FE7">
        <w:rPr>
          <w:sz w:val="20"/>
        </w:rPr>
        <w:t>POST-DEVELOPMENT: The conditions that reasonably may be expected or anticipated to exist after completion of the land development activity on a specific site or tract of land. Post- development refers to the phase of a new development or redevelopment project alter completion, and does not refer to the construction phase of a project.</w:t>
      </w:r>
    </w:p>
    <w:p w14:paraId="3F2E897C" w14:textId="77777777" w:rsidR="00B444CC" w:rsidRPr="00706FE7" w:rsidRDefault="00B444CC" w:rsidP="00B444CC">
      <w:pPr>
        <w:pStyle w:val="BodyText"/>
        <w:spacing w:before="5"/>
        <w:rPr>
          <w:sz w:val="20"/>
        </w:rPr>
      </w:pPr>
    </w:p>
    <w:p w14:paraId="775D3E5F" w14:textId="77777777" w:rsidR="00B444CC" w:rsidRPr="00706FE7" w:rsidRDefault="00B444CC" w:rsidP="00B444CC">
      <w:pPr>
        <w:pStyle w:val="BodyText"/>
        <w:ind w:left="820"/>
        <w:jc w:val="both"/>
        <w:rPr>
          <w:sz w:val="20"/>
        </w:rPr>
      </w:pPr>
      <w:r w:rsidRPr="00706FE7">
        <w:rPr>
          <w:sz w:val="20"/>
        </w:rPr>
        <w:t>RECHARGE: The replenishment of underground water reserves.</w:t>
      </w:r>
    </w:p>
    <w:p w14:paraId="4F2ECB08" w14:textId="77777777" w:rsidR="00B444CC" w:rsidRPr="00706FE7" w:rsidRDefault="00B444CC" w:rsidP="00B444CC">
      <w:pPr>
        <w:pStyle w:val="BodyText"/>
        <w:spacing w:before="2"/>
      </w:pPr>
    </w:p>
    <w:p w14:paraId="512FC9F2" w14:textId="77777777" w:rsidR="00B444CC" w:rsidRPr="00706FE7" w:rsidRDefault="00B444CC" w:rsidP="00B444CC">
      <w:pPr>
        <w:pStyle w:val="BodyText"/>
        <w:spacing w:line="247" w:lineRule="auto"/>
        <w:ind w:left="820" w:right="1080"/>
        <w:jc w:val="both"/>
        <w:rPr>
          <w:sz w:val="20"/>
        </w:rPr>
      </w:pPr>
      <w:r w:rsidRPr="00706FE7">
        <w:rPr>
          <w:sz w:val="20"/>
        </w:rPr>
        <w:t xml:space="preserve">REDEVELOPMENT: Any construction, alteration, or improvement exceeding land disturbance of Five Thousand (5,000) square feet, where the existing land use </w:t>
      </w:r>
      <w:r w:rsidRPr="00706FE7">
        <w:rPr>
          <w:spacing w:val="-3"/>
          <w:sz w:val="20"/>
        </w:rPr>
        <w:t xml:space="preserve">is </w:t>
      </w:r>
      <w:r w:rsidRPr="00706FE7">
        <w:rPr>
          <w:sz w:val="20"/>
        </w:rPr>
        <w:t>commercial, industrial, institutional, or multi-family</w:t>
      </w:r>
      <w:r w:rsidRPr="00706FE7">
        <w:rPr>
          <w:spacing w:val="-12"/>
          <w:sz w:val="20"/>
        </w:rPr>
        <w:t xml:space="preserve"> </w:t>
      </w:r>
      <w:r w:rsidRPr="00706FE7">
        <w:rPr>
          <w:sz w:val="20"/>
        </w:rPr>
        <w:t>residential.</w:t>
      </w:r>
    </w:p>
    <w:p w14:paraId="3163332A" w14:textId="77777777" w:rsidR="00B444CC" w:rsidRPr="00706FE7" w:rsidRDefault="00B444CC" w:rsidP="00B444CC">
      <w:pPr>
        <w:pStyle w:val="BodyText"/>
        <w:spacing w:before="5"/>
        <w:rPr>
          <w:sz w:val="20"/>
        </w:rPr>
      </w:pPr>
    </w:p>
    <w:p w14:paraId="45AE9B76" w14:textId="77777777" w:rsidR="00B444CC" w:rsidRPr="00706FE7" w:rsidRDefault="00B444CC" w:rsidP="00B444CC">
      <w:pPr>
        <w:pStyle w:val="BodyText"/>
        <w:spacing w:before="1" w:line="247" w:lineRule="auto"/>
        <w:ind w:left="820" w:right="1076"/>
        <w:jc w:val="both"/>
        <w:rPr>
          <w:sz w:val="20"/>
        </w:rPr>
      </w:pPr>
      <w:r w:rsidRPr="00706FE7">
        <w:rPr>
          <w:sz w:val="20"/>
        </w:rPr>
        <w:t>BOARD OF HEALTH: The Board of Health for the Town of Berkley or its authorized agent(s) is responsible for coordinating the review, approval and permit process as defined in this Bylaw. Other Boards and/or departments, participate in the review process as defined in the ‘Storm Water Regulations adopted by the Town of Berkley.</w:t>
      </w:r>
    </w:p>
    <w:p w14:paraId="568EE977" w14:textId="77777777" w:rsidR="00B444CC" w:rsidRPr="00706FE7" w:rsidRDefault="00B444CC" w:rsidP="00B444CC">
      <w:pPr>
        <w:pStyle w:val="BodyText"/>
        <w:spacing w:before="5"/>
        <w:rPr>
          <w:sz w:val="20"/>
        </w:rPr>
      </w:pPr>
    </w:p>
    <w:p w14:paraId="439F4DC7" w14:textId="48E05835" w:rsidR="00B444CC" w:rsidRPr="00706FE7" w:rsidRDefault="00B444CC" w:rsidP="00B444CC">
      <w:pPr>
        <w:pStyle w:val="BodyText"/>
        <w:spacing w:line="247" w:lineRule="auto"/>
        <w:ind w:left="820" w:right="1087"/>
        <w:jc w:val="both"/>
        <w:rPr>
          <w:sz w:val="20"/>
        </w:rPr>
      </w:pPr>
      <w:r w:rsidRPr="00706FE7">
        <w:rPr>
          <w:sz w:val="20"/>
        </w:rPr>
        <w:t xml:space="preserve">STORMWATER CREDITS: A form of incentive for developers to promote conservation of natural and open space areas. Projects that comply </w:t>
      </w:r>
      <w:r w:rsidRPr="00706FE7">
        <w:rPr>
          <w:spacing w:val="-3"/>
          <w:sz w:val="20"/>
        </w:rPr>
        <w:t xml:space="preserve">with </w:t>
      </w:r>
      <w:r w:rsidRPr="00706FE7">
        <w:rPr>
          <w:sz w:val="20"/>
        </w:rPr>
        <w:t xml:space="preserve">prescribed requirements are allowed reductions </w:t>
      </w:r>
      <w:r w:rsidRPr="00706FE7">
        <w:rPr>
          <w:spacing w:val="-3"/>
          <w:sz w:val="20"/>
        </w:rPr>
        <w:t xml:space="preserve">in </w:t>
      </w:r>
      <w:r w:rsidRPr="00706FE7">
        <w:rPr>
          <w:sz w:val="20"/>
        </w:rPr>
        <w:t>storm water management requirements when they use techniques to reduce storm water runoff at the</w:t>
      </w:r>
      <w:r w:rsidRPr="00706FE7">
        <w:rPr>
          <w:spacing w:val="-7"/>
          <w:sz w:val="20"/>
        </w:rPr>
        <w:t xml:space="preserve"> </w:t>
      </w:r>
      <w:r w:rsidRPr="00706FE7">
        <w:rPr>
          <w:sz w:val="20"/>
        </w:rPr>
        <w:t>site.</w:t>
      </w:r>
    </w:p>
    <w:p w14:paraId="51779313" w14:textId="77777777" w:rsidR="00B444CC" w:rsidRPr="00706FE7" w:rsidRDefault="00B444CC" w:rsidP="00B444CC">
      <w:pPr>
        <w:pStyle w:val="BodyText"/>
        <w:spacing w:before="5"/>
        <w:rPr>
          <w:sz w:val="20"/>
        </w:rPr>
      </w:pPr>
    </w:p>
    <w:p w14:paraId="73521A30" w14:textId="77777777" w:rsidR="00B444CC" w:rsidRPr="00706FE7" w:rsidRDefault="00B444CC" w:rsidP="00B444CC">
      <w:pPr>
        <w:pStyle w:val="BodyText"/>
        <w:spacing w:line="247" w:lineRule="auto"/>
        <w:ind w:left="820" w:right="1077"/>
        <w:jc w:val="both"/>
        <w:rPr>
          <w:sz w:val="20"/>
        </w:rPr>
      </w:pPr>
      <w:r w:rsidRPr="00706FE7">
        <w:rPr>
          <w:sz w:val="20"/>
        </w:rPr>
        <w:t>STORMWATER MANAGEMENT PERMIT (SMP): A permit issued by the Board of Health, after review of an application, plans, calculations, and other supporting documents, which is</w:t>
      </w:r>
      <w:r>
        <w:rPr>
          <w:sz w:val="20"/>
        </w:rPr>
        <w:t xml:space="preserve"> </w:t>
      </w:r>
      <w:r w:rsidRPr="00706FE7">
        <w:rPr>
          <w:sz w:val="20"/>
        </w:rPr>
        <w:t xml:space="preserve">designed to protect the environment of the Town from the deleterious </w:t>
      </w:r>
      <w:proofErr w:type="spellStart"/>
      <w:proofErr w:type="gramStart"/>
      <w:r w:rsidRPr="00706FE7">
        <w:rPr>
          <w:sz w:val="20"/>
        </w:rPr>
        <w:t>affects</w:t>
      </w:r>
      <w:proofErr w:type="spellEnd"/>
      <w:proofErr w:type="gramEnd"/>
      <w:r w:rsidRPr="00706FE7">
        <w:rPr>
          <w:sz w:val="20"/>
        </w:rPr>
        <w:t xml:space="preserve"> of uncontrolled and untreated storm water</w:t>
      </w:r>
      <w:r w:rsidRPr="00706FE7">
        <w:rPr>
          <w:spacing w:val="-1"/>
          <w:sz w:val="20"/>
        </w:rPr>
        <w:t xml:space="preserve"> </w:t>
      </w:r>
      <w:r w:rsidRPr="00706FE7">
        <w:rPr>
          <w:sz w:val="20"/>
        </w:rPr>
        <w:t>runoff.</w:t>
      </w:r>
    </w:p>
    <w:p w14:paraId="2FC39EEC" w14:textId="77777777" w:rsidR="00B444CC" w:rsidRPr="00706FE7" w:rsidRDefault="00B444CC" w:rsidP="00B444CC">
      <w:pPr>
        <w:pStyle w:val="BodyText"/>
        <w:spacing w:before="5"/>
        <w:rPr>
          <w:sz w:val="20"/>
        </w:rPr>
      </w:pPr>
    </w:p>
    <w:p w14:paraId="7EB48465" w14:textId="77777777" w:rsidR="00B444CC" w:rsidRPr="00706FE7" w:rsidRDefault="00B444CC" w:rsidP="00B444CC">
      <w:pPr>
        <w:pStyle w:val="BodyText"/>
        <w:ind w:left="720"/>
        <w:rPr>
          <w:b/>
          <w:sz w:val="20"/>
        </w:rPr>
      </w:pPr>
      <w:r w:rsidRPr="00706FE7">
        <w:rPr>
          <w:b/>
          <w:sz w:val="20"/>
        </w:rPr>
        <w:t>3.0 AUTHORITY</w:t>
      </w:r>
    </w:p>
    <w:p w14:paraId="5D3BD12D" w14:textId="52CACB26" w:rsidR="00B444CC" w:rsidRPr="00C70C27" w:rsidRDefault="00B444CC" w:rsidP="00C70C27">
      <w:pPr>
        <w:pStyle w:val="BodyText"/>
        <w:spacing w:before="11" w:line="247" w:lineRule="auto"/>
        <w:ind w:left="820" w:right="1077"/>
        <w:jc w:val="both"/>
        <w:rPr>
          <w:sz w:val="20"/>
        </w:rPr>
      </w:pPr>
      <w:r w:rsidRPr="00706FE7">
        <w:rPr>
          <w:sz w:val="20"/>
        </w:rPr>
        <w:t>This Bylaw is adopted under authority granted by the Home Rule Amendment of the Massachusetts Constitution, the Home Rule statutes, and pursuant to the regulations of the federal Clean Water Act found at 40 CFR 122.34, and as authorized by the residents of the Town of Berkley at Town Meeting, dated June 2, 2008.</w:t>
      </w:r>
    </w:p>
    <w:p w14:paraId="5AD4A328" w14:textId="77777777" w:rsidR="00B444CC" w:rsidRPr="00706FE7" w:rsidRDefault="00B444CC" w:rsidP="00B444CC">
      <w:pPr>
        <w:pStyle w:val="BodyText"/>
        <w:ind w:left="720"/>
        <w:rPr>
          <w:b/>
          <w:sz w:val="20"/>
        </w:rPr>
      </w:pPr>
    </w:p>
    <w:p w14:paraId="2A842061" w14:textId="77777777" w:rsidR="00B444CC" w:rsidRDefault="00B444CC" w:rsidP="00B444CC">
      <w:pPr>
        <w:pStyle w:val="BodyText"/>
        <w:ind w:left="720"/>
        <w:rPr>
          <w:b/>
          <w:sz w:val="20"/>
        </w:rPr>
      </w:pPr>
      <w:r w:rsidRPr="00706FE7">
        <w:rPr>
          <w:b/>
          <w:sz w:val="20"/>
        </w:rPr>
        <w:t>4.0 ADMINISTRATION</w:t>
      </w:r>
    </w:p>
    <w:p w14:paraId="2C51E832" w14:textId="77777777" w:rsidR="00C70C27" w:rsidRPr="00706FE7" w:rsidRDefault="00C70C27" w:rsidP="00B444CC">
      <w:pPr>
        <w:pStyle w:val="BodyText"/>
        <w:ind w:left="720"/>
        <w:rPr>
          <w:b/>
          <w:sz w:val="20"/>
        </w:rPr>
      </w:pPr>
    </w:p>
    <w:p w14:paraId="29DB03D4" w14:textId="77777777" w:rsidR="00B444CC" w:rsidRDefault="00B444CC">
      <w:pPr>
        <w:pStyle w:val="ListParagraph"/>
        <w:numPr>
          <w:ilvl w:val="0"/>
          <w:numId w:val="7"/>
        </w:numPr>
        <w:tabs>
          <w:tab w:val="left" w:pos="1105"/>
        </w:tabs>
        <w:spacing w:before="11" w:line="247" w:lineRule="auto"/>
        <w:ind w:right="1077" w:firstLine="0"/>
        <w:jc w:val="both"/>
        <w:rPr>
          <w:sz w:val="20"/>
        </w:rPr>
      </w:pPr>
      <w:r w:rsidRPr="00706FE7">
        <w:rPr>
          <w:sz w:val="20"/>
        </w:rPr>
        <w:t xml:space="preserve">The Board of Health shall administer, implement and enforce this Bylaw. The Board of Health may delegate any powers granted to or duties imposed upon the Board of Health </w:t>
      </w:r>
      <w:r w:rsidRPr="00706FE7">
        <w:rPr>
          <w:spacing w:val="-3"/>
          <w:sz w:val="20"/>
        </w:rPr>
        <w:t xml:space="preserve">in writing </w:t>
      </w:r>
      <w:r w:rsidRPr="00706FE7">
        <w:rPr>
          <w:sz w:val="20"/>
        </w:rPr>
        <w:t xml:space="preserve">to </w:t>
      </w:r>
      <w:r w:rsidRPr="00706FE7">
        <w:rPr>
          <w:spacing w:val="-3"/>
          <w:sz w:val="20"/>
        </w:rPr>
        <w:t xml:space="preserve">its </w:t>
      </w:r>
      <w:r w:rsidRPr="00706FE7">
        <w:rPr>
          <w:sz w:val="20"/>
        </w:rPr>
        <w:t>employees or</w:t>
      </w:r>
      <w:r w:rsidRPr="00706FE7">
        <w:rPr>
          <w:spacing w:val="-3"/>
          <w:sz w:val="20"/>
        </w:rPr>
        <w:t xml:space="preserve"> </w:t>
      </w:r>
      <w:r w:rsidRPr="00706FE7">
        <w:rPr>
          <w:sz w:val="20"/>
        </w:rPr>
        <w:t>agents.</w:t>
      </w:r>
    </w:p>
    <w:p w14:paraId="06EED7A3" w14:textId="77777777" w:rsidR="00C70C27" w:rsidRPr="00706FE7" w:rsidRDefault="00C70C27" w:rsidP="00C70C27">
      <w:pPr>
        <w:pStyle w:val="ListParagraph"/>
        <w:tabs>
          <w:tab w:val="left" w:pos="1105"/>
        </w:tabs>
        <w:spacing w:before="11" w:line="247" w:lineRule="auto"/>
        <w:ind w:right="1077" w:firstLine="0"/>
        <w:jc w:val="both"/>
        <w:rPr>
          <w:sz w:val="20"/>
        </w:rPr>
      </w:pPr>
    </w:p>
    <w:p w14:paraId="522EA6A5" w14:textId="77777777" w:rsidR="00B444CC" w:rsidRDefault="00B444CC">
      <w:pPr>
        <w:pStyle w:val="ListParagraph"/>
        <w:numPr>
          <w:ilvl w:val="0"/>
          <w:numId w:val="7"/>
        </w:numPr>
        <w:tabs>
          <w:tab w:val="left" w:pos="1109"/>
        </w:tabs>
        <w:spacing w:line="247" w:lineRule="auto"/>
        <w:ind w:right="1074" w:firstLine="0"/>
        <w:jc w:val="both"/>
        <w:rPr>
          <w:sz w:val="20"/>
        </w:rPr>
      </w:pPr>
      <w:r w:rsidRPr="00706FE7">
        <w:rPr>
          <w:sz w:val="20"/>
        </w:rPr>
        <w:t>Storm water Regulations. The Board of Health may adopt, and periodically amend, rules and regulations</w:t>
      </w:r>
      <w:r w:rsidRPr="00706FE7">
        <w:rPr>
          <w:spacing w:val="-2"/>
          <w:sz w:val="20"/>
        </w:rPr>
        <w:t xml:space="preserve"> </w:t>
      </w:r>
      <w:r w:rsidRPr="00706FE7">
        <w:rPr>
          <w:sz w:val="20"/>
        </w:rPr>
        <w:t>relating</w:t>
      </w:r>
      <w:r w:rsidRPr="00706FE7">
        <w:rPr>
          <w:spacing w:val="-5"/>
          <w:sz w:val="20"/>
        </w:rPr>
        <w:t xml:space="preserve"> </w:t>
      </w:r>
      <w:r w:rsidRPr="00706FE7">
        <w:rPr>
          <w:sz w:val="20"/>
        </w:rPr>
        <w:t>to</w:t>
      </w:r>
      <w:r w:rsidRPr="00706FE7">
        <w:rPr>
          <w:spacing w:val="-5"/>
          <w:sz w:val="20"/>
        </w:rPr>
        <w:t xml:space="preserve"> </w:t>
      </w:r>
      <w:r w:rsidRPr="00706FE7">
        <w:rPr>
          <w:sz w:val="20"/>
        </w:rPr>
        <w:t>the</w:t>
      </w:r>
      <w:r w:rsidRPr="00706FE7">
        <w:rPr>
          <w:spacing w:val="-6"/>
          <w:sz w:val="20"/>
        </w:rPr>
        <w:t xml:space="preserve"> </w:t>
      </w:r>
      <w:r w:rsidRPr="00706FE7">
        <w:rPr>
          <w:sz w:val="20"/>
        </w:rPr>
        <w:t>terms,</w:t>
      </w:r>
      <w:r w:rsidRPr="00706FE7">
        <w:rPr>
          <w:spacing w:val="-7"/>
          <w:sz w:val="20"/>
        </w:rPr>
        <w:t xml:space="preserve"> </w:t>
      </w:r>
      <w:r w:rsidRPr="00706FE7">
        <w:rPr>
          <w:sz w:val="20"/>
        </w:rPr>
        <w:t>conditions,</w:t>
      </w:r>
      <w:r w:rsidRPr="00706FE7">
        <w:rPr>
          <w:spacing w:val="-8"/>
          <w:sz w:val="20"/>
        </w:rPr>
        <w:t xml:space="preserve"> </w:t>
      </w:r>
      <w:r w:rsidRPr="00706FE7">
        <w:rPr>
          <w:sz w:val="20"/>
        </w:rPr>
        <w:t>definitions,</w:t>
      </w:r>
      <w:r w:rsidRPr="00706FE7">
        <w:rPr>
          <w:spacing w:val="-8"/>
          <w:sz w:val="20"/>
        </w:rPr>
        <w:t xml:space="preserve"> </w:t>
      </w:r>
      <w:r w:rsidRPr="00706FE7">
        <w:rPr>
          <w:sz w:val="20"/>
        </w:rPr>
        <w:t>enforcement,</w:t>
      </w:r>
      <w:r w:rsidRPr="00706FE7">
        <w:rPr>
          <w:spacing w:val="-8"/>
          <w:sz w:val="20"/>
        </w:rPr>
        <w:t xml:space="preserve"> </w:t>
      </w:r>
      <w:r w:rsidRPr="00706FE7">
        <w:rPr>
          <w:sz w:val="20"/>
        </w:rPr>
        <w:t>fees</w:t>
      </w:r>
      <w:r w:rsidRPr="00706FE7">
        <w:rPr>
          <w:spacing w:val="-5"/>
          <w:sz w:val="20"/>
        </w:rPr>
        <w:t xml:space="preserve"> </w:t>
      </w:r>
      <w:r w:rsidRPr="00706FE7">
        <w:rPr>
          <w:sz w:val="20"/>
        </w:rPr>
        <w:t>(including</w:t>
      </w:r>
      <w:r w:rsidRPr="00706FE7">
        <w:rPr>
          <w:spacing w:val="-6"/>
          <w:sz w:val="20"/>
        </w:rPr>
        <w:t xml:space="preserve"> </w:t>
      </w:r>
      <w:r w:rsidRPr="00706FE7">
        <w:rPr>
          <w:sz w:val="20"/>
        </w:rPr>
        <w:t xml:space="preserve">application, inspection, and/or consultant fees), procedures and administration of this Storm Water Management Bylaw by majority vote of the Board of Health, after conducting a public meeting to receive comments on any proposed revisions. Public notice of the meeting date </w:t>
      </w:r>
      <w:r w:rsidRPr="00706FE7">
        <w:rPr>
          <w:spacing w:val="-4"/>
          <w:sz w:val="20"/>
        </w:rPr>
        <w:t xml:space="preserve">will </w:t>
      </w:r>
      <w:r w:rsidRPr="00706FE7">
        <w:rPr>
          <w:sz w:val="20"/>
        </w:rPr>
        <w:t xml:space="preserve">meet </w:t>
      </w:r>
      <w:r w:rsidRPr="00706FE7">
        <w:rPr>
          <w:spacing w:val="4"/>
          <w:sz w:val="20"/>
        </w:rPr>
        <w:t xml:space="preserve">the </w:t>
      </w:r>
      <w:r w:rsidRPr="00706FE7">
        <w:rPr>
          <w:sz w:val="20"/>
        </w:rPr>
        <w:t>requirements of the Massachusetts General Laws and any relevant town bylaws. After public notice and a public meeting, the Board of Health may promulgate rules and regulations to effectuate the purposes of this Bylaw. Failure by the Board of Health to promulgate such rules and regulations or a legal declaration of their invalidity by a court shall not act to suspend or invalidate the effect of this</w:t>
      </w:r>
      <w:r w:rsidRPr="00706FE7">
        <w:rPr>
          <w:spacing w:val="-8"/>
          <w:sz w:val="20"/>
        </w:rPr>
        <w:t xml:space="preserve"> </w:t>
      </w:r>
      <w:r w:rsidRPr="00706FE7">
        <w:rPr>
          <w:sz w:val="20"/>
        </w:rPr>
        <w:t>Bylaw.</w:t>
      </w:r>
    </w:p>
    <w:p w14:paraId="4FC53E51" w14:textId="77777777" w:rsidR="00C70C27" w:rsidRPr="00C70C27" w:rsidRDefault="00C70C27" w:rsidP="00C70C27">
      <w:pPr>
        <w:tabs>
          <w:tab w:val="left" w:pos="1109"/>
        </w:tabs>
        <w:spacing w:line="247" w:lineRule="auto"/>
        <w:ind w:right="1074"/>
        <w:jc w:val="both"/>
        <w:rPr>
          <w:sz w:val="20"/>
        </w:rPr>
      </w:pPr>
    </w:p>
    <w:p w14:paraId="62BBDE7B" w14:textId="77777777" w:rsidR="00B444CC" w:rsidRDefault="00B444CC">
      <w:pPr>
        <w:pStyle w:val="ListParagraph"/>
        <w:numPr>
          <w:ilvl w:val="0"/>
          <w:numId w:val="7"/>
        </w:numPr>
        <w:tabs>
          <w:tab w:val="left" w:pos="1144"/>
        </w:tabs>
        <w:spacing w:line="247" w:lineRule="auto"/>
        <w:ind w:right="1079" w:firstLine="0"/>
        <w:jc w:val="both"/>
        <w:rPr>
          <w:sz w:val="20"/>
        </w:rPr>
      </w:pPr>
      <w:r w:rsidRPr="00706FE7">
        <w:rPr>
          <w:sz w:val="20"/>
        </w:rPr>
        <w:t xml:space="preserve">Storm Water Management Manual. The Board of Health </w:t>
      </w:r>
      <w:r w:rsidRPr="00706FE7">
        <w:rPr>
          <w:spacing w:val="-4"/>
          <w:sz w:val="20"/>
        </w:rPr>
        <w:t xml:space="preserve">will </w:t>
      </w:r>
      <w:r w:rsidRPr="00706FE7">
        <w:rPr>
          <w:spacing w:val="-3"/>
          <w:sz w:val="20"/>
        </w:rPr>
        <w:t xml:space="preserve">utilize </w:t>
      </w:r>
      <w:r w:rsidRPr="00706FE7">
        <w:rPr>
          <w:sz w:val="20"/>
        </w:rPr>
        <w:t xml:space="preserve">the policy, criteria and information including specifications and standards of the latest edition of the Massachusetts Storm Water Management Policy, or approved local equivalent, for execution of the provisions of this Bylaw. This Policy includes a </w:t>
      </w:r>
      <w:r w:rsidRPr="00706FE7">
        <w:rPr>
          <w:spacing w:val="-3"/>
          <w:sz w:val="20"/>
        </w:rPr>
        <w:t xml:space="preserve">list </w:t>
      </w:r>
      <w:r w:rsidRPr="00706FE7">
        <w:rPr>
          <w:sz w:val="20"/>
        </w:rPr>
        <w:t xml:space="preserve">of acceptable storm water treatment practices, including the specific design criteria for each storm water practice. The Policy may be updated and expanded periodically, based on improvements </w:t>
      </w:r>
      <w:r w:rsidRPr="00706FE7">
        <w:rPr>
          <w:spacing w:val="-3"/>
          <w:sz w:val="20"/>
        </w:rPr>
        <w:t xml:space="preserve">in </w:t>
      </w:r>
      <w:r w:rsidRPr="00706FE7">
        <w:rPr>
          <w:sz w:val="20"/>
        </w:rPr>
        <w:t xml:space="preserve">engineering, science, monitoring, and local maintenance experience. Unless specifically altered </w:t>
      </w:r>
      <w:r w:rsidRPr="00706FE7">
        <w:rPr>
          <w:spacing w:val="-3"/>
          <w:sz w:val="20"/>
        </w:rPr>
        <w:t xml:space="preserve">in </w:t>
      </w:r>
      <w:r w:rsidRPr="00706FE7">
        <w:rPr>
          <w:sz w:val="20"/>
        </w:rPr>
        <w:t xml:space="preserve">the storm water regulations, storm water management practices that are designed, constructed, and maintained </w:t>
      </w:r>
      <w:r w:rsidRPr="00706FE7">
        <w:rPr>
          <w:spacing w:val="-3"/>
          <w:sz w:val="20"/>
        </w:rPr>
        <w:t xml:space="preserve">in </w:t>
      </w:r>
      <w:proofErr w:type="gramStart"/>
      <w:r w:rsidRPr="00706FE7">
        <w:rPr>
          <w:sz w:val="20"/>
        </w:rPr>
        <w:t xml:space="preserve">accordance  </w:t>
      </w:r>
      <w:r w:rsidRPr="00706FE7">
        <w:rPr>
          <w:spacing w:val="-3"/>
          <w:sz w:val="20"/>
        </w:rPr>
        <w:t>with</w:t>
      </w:r>
      <w:proofErr w:type="gramEnd"/>
      <w:r w:rsidRPr="00706FE7">
        <w:rPr>
          <w:spacing w:val="-3"/>
          <w:sz w:val="20"/>
        </w:rPr>
        <w:t xml:space="preserve"> </w:t>
      </w:r>
      <w:r w:rsidRPr="00706FE7">
        <w:rPr>
          <w:sz w:val="20"/>
        </w:rPr>
        <w:t xml:space="preserve">these designs and sizing criteria </w:t>
      </w:r>
      <w:r w:rsidRPr="00706FE7">
        <w:rPr>
          <w:spacing w:val="-4"/>
          <w:sz w:val="20"/>
        </w:rPr>
        <w:t xml:space="preserve">will </w:t>
      </w:r>
      <w:r w:rsidRPr="00706FE7">
        <w:rPr>
          <w:sz w:val="20"/>
        </w:rPr>
        <w:t>be presumed to be protective of Massachusetts water quality</w:t>
      </w:r>
      <w:r w:rsidRPr="00706FE7">
        <w:rPr>
          <w:spacing w:val="-5"/>
          <w:sz w:val="20"/>
        </w:rPr>
        <w:t xml:space="preserve"> </w:t>
      </w:r>
      <w:r w:rsidRPr="00706FE7">
        <w:rPr>
          <w:sz w:val="20"/>
        </w:rPr>
        <w:t>standards.</w:t>
      </w:r>
    </w:p>
    <w:p w14:paraId="0A659E4D" w14:textId="77777777" w:rsidR="00C70C27" w:rsidRPr="00C70C27" w:rsidRDefault="00C70C27" w:rsidP="00C70C27">
      <w:pPr>
        <w:tabs>
          <w:tab w:val="left" w:pos="1144"/>
        </w:tabs>
        <w:spacing w:line="247" w:lineRule="auto"/>
        <w:ind w:right="1079"/>
        <w:jc w:val="both"/>
        <w:rPr>
          <w:sz w:val="20"/>
        </w:rPr>
      </w:pPr>
    </w:p>
    <w:p w14:paraId="5C530D04" w14:textId="77777777" w:rsidR="00B444CC" w:rsidRDefault="00B444CC">
      <w:pPr>
        <w:pStyle w:val="ListParagraph"/>
        <w:numPr>
          <w:ilvl w:val="0"/>
          <w:numId w:val="7"/>
        </w:numPr>
        <w:tabs>
          <w:tab w:val="left" w:pos="1140"/>
        </w:tabs>
        <w:spacing w:line="247" w:lineRule="auto"/>
        <w:ind w:right="1076" w:firstLine="0"/>
        <w:jc w:val="both"/>
        <w:rPr>
          <w:sz w:val="20"/>
        </w:rPr>
      </w:pPr>
      <w:r w:rsidRPr="00706FE7">
        <w:rPr>
          <w:sz w:val="20"/>
        </w:rPr>
        <w:t>General Permit. The Board of Health shall have the authority to develop a General Storm Water Management Permit (GSMP) for specific types of projects, such as, without limitation Construction of a Deck, Patio, Retaining Wall, Existing Driveway Expansion, Shed, Swimming Pool, Tennis or Basketball Court. Any such General Storm Water Management Permit Requirements shall be defined and included as part of any Storm Water Regulations promulgated as a result of this</w:t>
      </w:r>
      <w:r w:rsidRPr="00706FE7">
        <w:rPr>
          <w:spacing w:val="-7"/>
          <w:sz w:val="20"/>
        </w:rPr>
        <w:t xml:space="preserve"> </w:t>
      </w:r>
      <w:r w:rsidRPr="00706FE7">
        <w:rPr>
          <w:sz w:val="20"/>
        </w:rPr>
        <w:t>Bylaw.</w:t>
      </w:r>
    </w:p>
    <w:p w14:paraId="70FDFBC6" w14:textId="77777777" w:rsidR="00C70C27" w:rsidRPr="00C70C27" w:rsidRDefault="00C70C27" w:rsidP="00C70C27">
      <w:pPr>
        <w:tabs>
          <w:tab w:val="left" w:pos="1140"/>
        </w:tabs>
        <w:spacing w:line="247" w:lineRule="auto"/>
        <w:ind w:right="1076"/>
        <w:jc w:val="both"/>
        <w:rPr>
          <w:sz w:val="20"/>
        </w:rPr>
      </w:pPr>
    </w:p>
    <w:p w14:paraId="792747B6" w14:textId="77777777" w:rsidR="00B444CC" w:rsidRDefault="00B444CC">
      <w:pPr>
        <w:pStyle w:val="ListParagraph"/>
        <w:numPr>
          <w:ilvl w:val="0"/>
          <w:numId w:val="7"/>
        </w:numPr>
        <w:tabs>
          <w:tab w:val="left" w:pos="1105"/>
        </w:tabs>
        <w:spacing w:line="247" w:lineRule="auto"/>
        <w:ind w:right="1082" w:firstLine="0"/>
        <w:jc w:val="both"/>
        <w:rPr>
          <w:sz w:val="20"/>
        </w:rPr>
      </w:pPr>
      <w:r w:rsidRPr="00706FE7">
        <w:rPr>
          <w:sz w:val="20"/>
        </w:rPr>
        <w:t xml:space="preserve">Actions by the Board of Health. The Board of Health may take any of the following actions as a result of an application for a Storm Water Management Permit as more specifically defined as part of Storm Water Regulations promulgated as a result of this Bylaw: Approval, Approval </w:t>
      </w:r>
      <w:r w:rsidRPr="00706FE7">
        <w:rPr>
          <w:spacing w:val="-3"/>
          <w:sz w:val="20"/>
        </w:rPr>
        <w:t xml:space="preserve">with </w:t>
      </w:r>
      <w:r w:rsidRPr="00706FE7">
        <w:rPr>
          <w:sz w:val="20"/>
        </w:rPr>
        <w:t>Conditions, Disapproval, or Disapproval without</w:t>
      </w:r>
      <w:r w:rsidRPr="00706FE7">
        <w:rPr>
          <w:spacing w:val="-19"/>
          <w:sz w:val="20"/>
        </w:rPr>
        <w:t xml:space="preserve"> </w:t>
      </w:r>
      <w:r w:rsidRPr="00706FE7">
        <w:rPr>
          <w:sz w:val="20"/>
        </w:rPr>
        <w:t>Prejudice.</w:t>
      </w:r>
    </w:p>
    <w:p w14:paraId="7FD169D4" w14:textId="77777777" w:rsidR="00C70C27" w:rsidRPr="00C70C27" w:rsidRDefault="00C70C27" w:rsidP="00C70C27">
      <w:pPr>
        <w:tabs>
          <w:tab w:val="left" w:pos="1105"/>
        </w:tabs>
        <w:spacing w:line="247" w:lineRule="auto"/>
        <w:ind w:right="1082"/>
        <w:jc w:val="both"/>
        <w:rPr>
          <w:sz w:val="20"/>
        </w:rPr>
      </w:pPr>
    </w:p>
    <w:p w14:paraId="72F71B95" w14:textId="77777777" w:rsidR="00B444CC" w:rsidRDefault="00B444CC">
      <w:pPr>
        <w:pStyle w:val="ListParagraph"/>
        <w:numPr>
          <w:ilvl w:val="0"/>
          <w:numId w:val="7"/>
        </w:numPr>
        <w:tabs>
          <w:tab w:val="left" w:pos="1089"/>
        </w:tabs>
        <w:spacing w:line="251" w:lineRule="exact"/>
        <w:ind w:left="1088" w:hanging="268"/>
        <w:jc w:val="both"/>
        <w:rPr>
          <w:sz w:val="20"/>
        </w:rPr>
      </w:pPr>
      <w:r w:rsidRPr="00706FE7">
        <w:rPr>
          <w:sz w:val="20"/>
        </w:rPr>
        <w:t>Appeals of Action by the Board of Health. A decision of the Board of Health shall be</w:t>
      </w:r>
      <w:r w:rsidRPr="00706FE7">
        <w:rPr>
          <w:spacing w:val="-35"/>
          <w:sz w:val="20"/>
        </w:rPr>
        <w:t xml:space="preserve"> </w:t>
      </w:r>
      <w:r w:rsidRPr="00706FE7">
        <w:rPr>
          <w:sz w:val="20"/>
        </w:rPr>
        <w:t>final.</w:t>
      </w:r>
    </w:p>
    <w:p w14:paraId="07882F9A" w14:textId="77777777" w:rsidR="00C70C27" w:rsidRPr="00C70C27" w:rsidRDefault="00C70C27" w:rsidP="00C70C27">
      <w:pPr>
        <w:tabs>
          <w:tab w:val="left" w:pos="1089"/>
        </w:tabs>
        <w:spacing w:line="251" w:lineRule="exact"/>
        <w:jc w:val="both"/>
        <w:rPr>
          <w:sz w:val="20"/>
        </w:rPr>
      </w:pPr>
    </w:p>
    <w:p w14:paraId="0CEA16BF" w14:textId="77777777" w:rsidR="00B444CC" w:rsidRPr="00CF4BB4" w:rsidRDefault="00B444CC">
      <w:pPr>
        <w:pStyle w:val="ListParagraph"/>
        <w:numPr>
          <w:ilvl w:val="0"/>
          <w:numId w:val="7"/>
        </w:numPr>
        <w:tabs>
          <w:tab w:val="left" w:pos="1180"/>
        </w:tabs>
        <w:spacing w:before="66" w:line="247" w:lineRule="auto"/>
        <w:ind w:right="1086" w:firstLine="0"/>
        <w:jc w:val="both"/>
        <w:rPr>
          <w:sz w:val="20"/>
        </w:rPr>
      </w:pPr>
      <w:r w:rsidRPr="00CF4BB4">
        <w:rPr>
          <w:sz w:val="20"/>
        </w:rPr>
        <w:t xml:space="preserve">Storm Water Credit System. The Board of Health may adopt, through the Regulations authorized by this Storm Water Management Bylaw, a Storm Water Credit System. This credit system </w:t>
      </w:r>
      <w:r w:rsidRPr="00CF4BB4">
        <w:rPr>
          <w:spacing w:val="-4"/>
          <w:sz w:val="20"/>
        </w:rPr>
        <w:t xml:space="preserve">will </w:t>
      </w:r>
      <w:r w:rsidRPr="00CF4BB4">
        <w:rPr>
          <w:sz w:val="20"/>
        </w:rPr>
        <w:t xml:space="preserve">allow applicants the option, </w:t>
      </w:r>
      <w:r w:rsidRPr="00CF4BB4">
        <w:rPr>
          <w:spacing w:val="-3"/>
          <w:sz w:val="20"/>
        </w:rPr>
        <w:t xml:space="preserve">if </w:t>
      </w:r>
      <w:r w:rsidRPr="00CF4BB4">
        <w:rPr>
          <w:sz w:val="20"/>
        </w:rPr>
        <w:t>approved by the Board of Health to take credit for the use</w:t>
      </w:r>
      <w:r w:rsidRPr="00CF4BB4">
        <w:rPr>
          <w:spacing w:val="10"/>
          <w:sz w:val="20"/>
        </w:rPr>
        <w:t xml:space="preserve"> </w:t>
      </w:r>
      <w:r w:rsidRPr="00CF4BB4">
        <w:rPr>
          <w:sz w:val="20"/>
        </w:rPr>
        <w:t>of</w:t>
      </w:r>
      <w:r w:rsidRPr="00CF4BB4">
        <w:rPr>
          <w:spacing w:val="8"/>
          <w:sz w:val="20"/>
        </w:rPr>
        <w:t xml:space="preserve"> </w:t>
      </w:r>
      <w:r w:rsidRPr="00CF4BB4">
        <w:rPr>
          <w:sz w:val="20"/>
        </w:rPr>
        <w:t>storm</w:t>
      </w:r>
      <w:r w:rsidRPr="00CF4BB4">
        <w:rPr>
          <w:spacing w:val="14"/>
          <w:sz w:val="20"/>
        </w:rPr>
        <w:t xml:space="preserve"> </w:t>
      </w:r>
      <w:r w:rsidRPr="00CF4BB4">
        <w:rPr>
          <w:sz w:val="20"/>
        </w:rPr>
        <w:t>water</w:t>
      </w:r>
      <w:r w:rsidRPr="00CF4BB4">
        <w:rPr>
          <w:spacing w:val="8"/>
          <w:sz w:val="20"/>
        </w:rPr>
        <w:t xml:space="preserve"> </w:t>
      </w:r>
      <w:r w:rsidRPr="00CF4BB4">
        <w:rPr>
          <w:sz w:val="20"/>
        </w:rPr>
        <w:t>better</w:t>
      </w:r>
      <w:r w:rsidRPr="00CF4BB4">
        <w:rPr>
          <w:spacing w:val="8"/>
          <w:sz w:val="20"/>
        </w:rPr>
        <w:t xml:space="preserve"> </w:t>
      </w:r>
      <w:r w:rsidRPr="00CF4BB4">
        <w:rPr>
          <w:sz w:val="20"/>
        </w:rPr>
        <w:t>site</w:t>
      </w:r>
      <w:r w:rsidRPr="00CF4BB4">
        <w:rPr>
          <w:spacing w:val="11"/>
          <w:sz w:val="20"/>
        </w:rPr>
        <w:t xml:space="preserve"> </w:t>
      </w:r>
      <w:r w:rsidRPr="00CF4BB4">
        <w:rPr>
          <w:sz w:val="20"/>
        </w:rPr>
        <w:t>design</w:t>
      </w:r>
      <w:r w:rsidRPr="00CF4BB4">
        <w:rPr>
          <w:spacing w:val="11"/>
          <w:sz w:val="20"/>
        </w:rPr>
        <w:t xml:space="preserve"> </w:t>
      </w:r>
      <w:r w:rsidRPr="00CF4BB4">
        <w:rPr>
          <w:sz w:val="20"/>
        </w:rPr>
        <w:t>practices</w:t>
      </w:r>
      <w:r w:rsidRPr="00CF4BB4">
        <w:rPr>
          <w:spacing w:val="11"/>
          <w:sz w:val="20"/>
        </w:rPr>
        <w:t xml:space="preserve"> </w:t>
      </w:r>
      <w:r w:rsidRPr="00CF4BB4">
        <w:rPr>
          <w:sz w:val="20"/>
        </w:rPr>
        <w:t>to</w:t>
      </w:r>
      <w:r w:rsidRPr="00CF4BB4">
        <w:rPr>
          <w:spacing w:val="7"/>
          <w:sz w:val="20"/>
        </w:rPr>
        <w:t xml:space="preserve"> </w:t>
      </w:r>
      <w:r w:rsidRPr="00CF4BB4">
        <w:rPr>
          <w:sz w:val="20"/>
        </w:rPr>
        <w:t>reduce</w:t>
      </w:r>
      <w:r w:rsidRPr="00CF4BB4">
        <w:rPr>
          <w:spacing w:val="7"/>
          <w:sz w:val="20"/>
        </w:rPr>
        <w:t xml:space="preserve"> </w:t>
      </w:r>
      <w:r w:rsidRPr="00CF4BB4">
        <w:rPr>
          <w:sz w:val="20"/>
        </w:rPr>
        <w:t>some</w:t>
      </w:r>
      <w:r w:rsidRPr="00CF4BB4">
        <w:rPr>
          <w:spacing w:val="7"/>
          <w:sz w:val="20"/>
        </w:rPr>
        <w:t xml:space="preserve"> </w:t>
      </w:r>
      <w:r w:rsidRPr="00CF4BB4">
        <w:rPr>
          <w:sz w:val="20"/>
        </w:rPr>
        <w:t>of</w:t>
      </w:r>
      <w:r w:rsidRPr="00CF4BB4">
        <w:rPr>
          <w:spacing w:val="4"/>
          <w:sz w:val="20"/>
        </w:rPr>
        <w:t xml:space="preserve"> </w:t>
      </w:r>
      <w:r w:rsidRPr="00CF4BB4">
        <w:rPr>
          <w:sz w:val="20"/>
        </w:rPr>
        <w:t>the</w:t>
      </w:r>
      <w:r w:rsidRPr="00CF4BB4">
        <w:rPr>
          <w:spacing w:val="7"/>
          <w:sz w:val="20"/>
        </w:rPr>
        <w:t xml:space="preserve"> </w:t>
      </w:r>
      <w:r w:rsidRPr="00CF4BB4">
        <w:rPr>
          <w:sz w:val="20"/>
        </w:rPr>
        <w:t>requirements</w:t>
      </w:r>
      <w:r w:rsidRPr="00CF4BB4">
        <w:rPr>
          <w:spacing w:val="7"/>
          <w:sz w:val="20"/>
        </w:rPr>
        <w:t xml:space="preserve"> </w:t>
      </w:r>
      <w:r w:rsidRPr="00CF4BB4">
        <w:rPr>
          <w:sz w:val="20"/>
        </w:rPr>
        <w:t>specified</w:t>
      </w:r>
      <w:r w:rsidRPr="00CF4BB4">
        <w:rPr>
          <w:spacing w:val="7"/>
          <w:sz w:val="20"/>
        </w:rPr>
        <w:t xml:space="preserve"> </w:t>
      </w:r>
      <w:r w:rsidRPr="00CF4BB4">
        <w:rPr>
          <w:spacing w:val="-3"/>
          <w:sz w:val="20"/>
        </w:rPr>
        <w:t xml:space="preserve">in </w:t>
      </w:r>
      <w:r w:rsidRPr="00CF4BB4">
        <w:rPr>
          <w:sz w:val="20"/>
        </w:rPr>
        <w:t xml:space="preserve">the criteria section of the Regulations. Failure by the Board of Health to promulgate such a credit system through </w:t>
      </w:r>
      <w:r w:rsidRPr="00CF4BB4">
        <w:rPr>
          <w:spacing w:val="-3"/>
          <w:sz w:val="20"/>
        </w:rPr>
        <w:t xml:space="preserve">its </w:t>
      </w:r>
      <w:r w:rsidRPr="00CF4BB4">
        <w:rPr>
          <w:sz w:val="20"/>
        </w:rPr>
        <w:t xml:space="preserve">Regulations or a legal declaration of </w:t>
      </w:r>
      <w:r w:rsidRPr="00CF4BB4">
        <w:rPr>
          <w:spacing w:val="-3"/>
          <w:sz w:val="20"/>
        </w:rPr>
        <w:t xml:space="preserve">its </w:t>
      </w:r>
      <w:r w:rsidRPr="00CF4BB4">
        <w:rPr>
          <w:sz w:val="20"/>
        </w:rPr>
        <w:t>invalidity by a court shall not act to suspend or invalidate the effect of this</w:t>
      </w:r>
      <w:r w:rsidRPr="00CF4BB4">
        <w:rPr>
          <w:spacing w:val="-14"/>
          <w:sz w:val="20"/>
        </w:rPr>
        <w:t xml:space="preserve"> </w:t>
      </w:r>
      <w:r w:rsidRPr="00CF4BB4">
        <w:rPr>
          <w:sz w:val="20"/>
        </w:rPr>
        <w:t>Bylaw.</w:t>
      </w:r>
    </w:p>
    <w:p w14:paraId="0B775B5B" w14:textId="77777777" w:rsidR="00B444CC" w:rsidRPr="00706FE7" w:rsidRDefault="00B444CC" w:rsidP="00B444CC">
      <w:pPr>
        <w:pStyle w:val="BodyText"/>
        <w:ind w:left="720"/>
        <w:rPr>
          <w:b/>
          <w:sz w:val="20"/>
        </w:rPr>
      </w:pPr>
    </w:p>
    <w:p w14:paraId="7CF86DD9" w14:textId="77777777" w:rsidR="00B444CC" w:rsidRDefault="00B444CC" w:rsidP="00B444CC">
      <w:pPr>
        <w:pStyle w:val="BodyText"/>
        <w:ind w:left="720"/>
        <w:rPr>
          <w:b/>
          <w:sz w:val="20"/>
        </w:rPr>
      </w:pPr>
      <w:r w:rsidRPr="00706FE7">
        <w:rPr>
          <w:b/>
          <w:sz w:val="20"/>
        </w:rPr>
        <w:t>5.0 APPLICABILITY</w:t>
      </w:r>
    </w:p>
    <w:p w14:paraId="183A7F9E" w14:textId="77777777" w:rsidR="00C70C27" w:rsidRPr="00706FE7" w:rsidRDefault="00C70C27" w:rsidP="00B444CC">
      <w:pPr>
        <w:pStyle w:val="BodyText"/>
        <w:ind w:left="720"/>
        <w:rPr>
          <w:b/>
          <w:sz w:val="20"/>
        </w:rPr>
      </w:pPr>
    </w:p>
    <w:p w14:paraId="619B1C16" w14:textId="77777777" w:rsidR="00B444CC" w:rsidRDefault="00B444CC">
      <w:pPr>
        <w:pStyle w:val="ListParagraph"/>
        <w:numPr>
          <w:ilvl w:val="0"/>
          <w:numId w:val="6"/>
        </w:numPr>
        <w:tabs>
          <w:tab w:val="left" w:pos="1109"/>
        </w:tabs>
        <w:spacing w:before="11" w:line="247" w:lineRule="auto"/>
        <w:ind w:right="1078" w:firstLine="0"/>
        <w:rPr>
          <w:sz w:val="20"/>
        </w:rPr>
      </w:pPr>
      <w:r w:rsidRPr="00706FE7">
        <w:rPr>
          <w:sz w:val="20"/>
        </w:rPr>
        <w:t xml:space="preserve">This Bylaw shall be applicable to all new development and redevelopment, including, but not limited to, site plan applications, subdivision applications, grading applications, land use conversion applications, any activity that </w:t>
      </w:r>
      <w:r w:rsidRPr="00706FE7">
        <w:rPr>
          <w:spacing w:val="-4"/>
          <w:sz w:val="20"/>
        </w:rPr>
        <w:t xml:space="preserve">will </w:t>
      </w:r>
      <w:r w:rsidRPr="00706FE7">
        <w:rPr>
          <w:sz w:val="20"/>
        </w:rPr>
        <w:t xml:space="preserve">result </w:t>
      </w:r>
      <w:r w:rsidRPr="00706FE7">
        <w:rPr>
          <w:spacing w:val="-3"/>
          <w:sz w:val="20"/>
        </w:rPr>
        <w:t xml:space="preserve">in </w:t>
      </w:r>
      <w:r w:rsidRPr="00706FE7">
        <w:rPr>
          <w:spacing w:val="4"/>
          <w:sz w:val="20"/>
        </w:rPr>
        <w:t xml:space="preserve">an </w:t>
      </w:r>
      <w:r w:rsidRPr="00706FE7">
        <w:rPr>
          <w:sz w:val="20"/>
        </w:rPr>
        <w:t xml:space="preserve">increased amount of storm water runoff or pollutants flowing from the a parcel of land, or any activity that </w:t>
      </w:r>
      <w:r w:rsidRPr="00706FE7">
        <w:rPr>
          <w:spacing w:val="-4"/>
          <w:sz w:val="20"/>
        </w:rPr>
        <w:t xml:space="preserve">will </w:t>
      </w:r>
      <w:r w:rsidRPr="00706FE7">
        <w:rPr>
          <w:sz w:val="20"/>
        </w:rPr>
        <w:t xml:space="preserve">alter the drainage characteristics of a parcel of land, unless exempt pursuant to </w:t>
      </w:r>
      <w:r>
        <w:rPr>
          <w:sz w:val="20"/>
        </w:rPr>
        <w:t>SECTION 5:</w:t>
      </w:r>
      <w:r w:rsidRPr="00706FE7">
        <w:rPr>
          <w:sz w:val="20"/>
        </w:rPr>
        <w:t xml:space="preserve">B) of this Bylaw. All new development and redevelopment under the jurisdiction of this Bylaw as prescribed </w:t>
      </w:r>
      <w:r w:rsidRPr="00706FE7">
        <w:rPr>
          <w:spacing w:val="-3"/>
          <w:sz w:val="20"/>
        </w:rPr>
        <w:t xml:space="preserve">in </w:t>
      </w:r>
      <w:r w:rsidRPr="00706FE7">
        <w:rPr>
          <w:sz w:val="20"/>
        </w:rPr>
        <w:t>this Bylaw shall be required to obtain a Storm Water Management</w:t>
      </w:r>
      <w:r w:rsidRPr="00706FE7">
        <w:rPr>
          <w:spacing w:val="-10"/>
          <w:sz w:val="20"/>
        </w:rPr>
        <w:t xml:space="preserve"> </w:t>
      </w:r>
      <w:r w:rsidRPr="00706FE7">
        <w:rPr>
          <w:sz w:val="20"/>
        </w:rPr>
        <w:t>Permit.</w:t>
      </w:r>
    </w:p>
    <w:p w14:paraId="58219BFD" w14:textId="77777777" w:rsidR="00C70C27" w:rsidRPr="00706FE7" w:rsidRDefault="00C70C27" w:rsidP="00C70C27">
      <w:pPr>
        <w:pStyle w:val="ListParagraph"/>
        <w:tabs>
          <w:tab w:val="left" w:pos="1109"/>
        </w:tabs>
        <w:spacing w:before="11" w:line="247" w:lineRule="auto"/>
        <w:ind w:right="1078" w:firstLine="0"/>
        <w:rPr>
          <w:sz w:val="20"/>
        </w:rPr>
      </w:pPr>
    </w:p>
    <w:p w14:paraId="16915462" w14:textId="77777777" w:rsidR="00B444CC" w:rsidRPr="00706FE7" w:rsidRDefault="00B444CC">
      <w:pPr>
        <w:pStyle w:val="ListParagraph"/>
        <w:numPr>
          <w:ilvl w:val="0"/>
          <w:numId w:val="6"/>
        </w:numPr>
        <w:tabs>
          <w:tab w:val="left" w:pos="1101"/>
        </w:tabs>
        <w:spacing w:line="249" w:lineRule="exact"/>
        <w:ind w:left="1100" w:hanging="280"/>
        <w:rPr>
          <w:sz w:val="20"/>
        </w:rPr>
      </w:pPr>
      <w:r w:rsidRPr="00706FE7">
        <w:rPr>
          <w:sz w:val="20"/>
        </w:rPr>
        <w:t>Exemptions</w:t>
      </w:r>
    </w:p>
    <w:p w14:paraId="605EE5A7" w14:textId="77777777" w:rsidR="00B444CC" w:rsidRPr="00706FE7" w:rsidRDefault="00B444CC" w:rsidP="00B444CC">
      <w:pPr>
        <w:pStyle w:val="BodyText"/>
        <w:spacing w:before="7"/>
        <w:ind w:left="820"/>
        <w:rPr>
          <w:sz w:val="20"/>
        </w:rPr>
      </w:pPr>
      <w:r w:rsidRPr="00706FE7">
        <w:rPr>
          <w:sz w:val="20"/>
        </w:rPr>
        <w:t xml:space="preserve">Discharge or flow resulting from </w:t>
      </w:r>
      <w:proofErr w:type="spellStart"/>
      <w:r w:rsidRPr="00706FE7">
        <w:rPr>
          <w:sz w:val="20"/>
        </w:rPr>
        <w:t>fire fighting</w:t>
      </w:r>
      <w:proofErr w:type="spellEnd"/>
      <w:r w:rsidRPr="00706FE7">
        <w:rPr>
          <w:sz w:val="20"/>
        </w:rPr>
        <w:t xml:space="preserve"> activities.</w:t>
      </w:r>
    </w:p>
    <w:p w14:paraId="2F6F9611" w14:textId="77777777" w:rsidR="00C70C27" w:rsidRDefault="00C70C27" w:rsidP="00C70C27">
      <w:pPr>
        <w:pStyle w:val="BodyText"/>
        <w:spacing w:before="8" w:line="247" w:lineRule="auto"/>
        <w:ind w:left="820" w:right="1079"/>
        <w:jc w:val="both"/>
        <w:rPr>
          <w:sz w:val="20"/>
        </w:rPr>
      </w:pPr>
    </w:p>
    <w:p w14:paraId="339D1E65" w14:textId="1C6A273A" w:rsidR="00B444CC" w:rsidRPr="00706FE7" w:rsidRDefault="00B444CC" w:rsidP="00C70C27">
      <w:pPr>
        <w:pStyle w:val="BodyText"/>
        <w:spacing w:before="8" w:line="247" w:lineRule="auto"/>
        <w:ind w:left="820" w:right="1079"/>
        <w:jc w:val="both"/>
        <w:rPr>
          <w:sz w:val="20"/>
        </w:rPr>
      </w:pPr>
      <w:r w:rsidRPr="00706FE7">
        <w:rPr>
          <w:sz w:val="20"/>
        </w:rPr>
        <w:t xml:space="preserve">The following non-storm water discharges or flows are exempt from the prohibition of </w:t>
      </w:r>
      <w:proofErr w:type="spellStart"/>
      <w:r w:rsidRPr="00706FE7">
        <w:rPr>
          <w:sz w:val="20"/>
        </w:rPr>
        <w:t>non storm</w:t>
      </w:r>
      <w:proofErr w:type="spellEnd"/>
      <w:r w:rsidRPr="00706FE7">
        <w:rPr>
          <w:sz w:val="20"/>
        </w:rPr>
        <w:t xml:space="preserve"> waters provided that the source </w:t>
      </w:r>
      <w:r w:rsidRPr="00706FE7">
        <w:rPr>
          <w:spacing w:val="-3"/>
          <w:sz w:val="20"/>
        </w:rPr>
        <w:t xml:space="preserve">is </w:t>
      </w:r>
      <w:r w:rsidRPr="00706FE7">
        <w:rPr>
          <w:sz w:val="20"/>
        </w:rPr>
        <w:t>not a significant contributor of a pollutant to the municipal storm drain</w:t>
      </w:r>
      <w:r w:rsidRPr="00706FE7">
        <w:rPr>
          <w:spacing w:val="-4"/>
          <w:sz w:val="20"/>
        </w:rPr>
        <w:t xml:space="preserve"> </w:t>
      </w:r>
      <w:r w:rsidRPr="00706FE7">
        <w:rPr>
          <w:sz w:val="20"/>
        </w:rPr>
        <w:t>system:</w:t>
      </w:r>
    </w:p>
    <w:p w14:paraId="2DA3E3A8" w14:textId="77777777" w:rsidR="00B444CC" w:rsidRPr="00706FE7" w:rsidRDefault="00B444CC">
      <w:pPr>
        <w:pStyle w:val="ListParagraph"/>
        <w:numPr>
          <w:ilvl w:val="0"/>
          <w:numId w:val="5"/>
        </w:numPr>
        <w:tabs>
          <w:tab w:val="left" w:pos="1065"/>
        </w:tabs>
        <w:spacing w:line="251" w:lineRule="exact"/>
        <w:rPr>
          <w:sz w:val="20"/>
        </w:rPr>
      </w:pPr>
      <w:r w:rsidRPr="00706FE7">
        <w:rPr>
          <w:sz w:val="20"/>
        </w:rPr>
        <w:t>Waterline</w:t>
      </w:r>
      <w:r w:rsidRPr="00706FE7">
        <w:rPr>
          <w:spacing w:val="-1"/>
          <w:sz w:val="20"/>
        </w:rPr>
        <w:t xml:space="preserve"> </w:t>
      </w:r>
      <w:r w:rsidRPr="00706FE7">
        <w:rPr>
          <w:sz w:val="20"/>
        </w:rPr>
        <w:t>flushing;</w:t>
      </w:r>
    </w:p>
    <w:p w14:paraId="03616B24" w14:textId="77777777" w:rsidR="00B444CC" w:rsidRPr="00706FE7" w:rsidRDefault="00B444CC">
      <w:pPr>
        <w:pStyle w:val="ListParagraph"/>
        <w:numPr>
          <w:ilvl w:val="0"/>
          <w:numId w:val="5"/>
        </w:numPr>
        <w:tabs>
          <w:tab w:val="left" w:pos="1065"/>
        </w:tabs>
        <w:spacing w:before="7"/>
        <w:rPr>
          <w:sz w:val="20"/>
        </w:rPr>
      </w:pPr>
      <w:r w:rsidRPr="00706FE7">
        <w:rPr>
          <w:sz w:val="20"/>
        </w:rPr>
        <w:t>Flow from potable water</w:t>
      </w:r>
      <w:r w:rsidRPr="00706FE7">
        <w:rPr>
          <w:spacing w:val="-5"/>
          <w:sz w:val="20"/>
        </w:rPr>
        <w:t xml:space="preserve"> </w:t>
      </w:r>
      <w:r w:rsidRPr="00706FE7">
        <w:rPr>
          <w:sz w:val="20"/>
        </w:rPr>
        <w:t>sources;</w:t>
      </w:r>
    </w:p>
    <w:p w14:paraId="4B580604" w14:textId="77777777" w:rsidR="00B444CC" w:rsidRPr="00706FE7" w:rsidRDefault="00B444CC">
      <w:pPr>
        <w:pStyle w:val="ListParagraph"/>
        <w:numPr>
          <w:ilvl w:val="0"/>
          <w:numId w:val="5"/>
        </w:numPr>
        <w:tabs>
          <w:tab w:val="left" w:pos="1065"/>
        </w:tabs>
        <w:spacing w:before="7"/>
        <w:rPr>
          <w:sz w:val="20"/>
        </w:rPr>
      </w:pPr>
      <w:r w:rsidRPr="00706FE7">
        <w:rPr>
          <w:sz w:val="20"/>
        </w:rPr>
        <w:t>Springs;</w:t>
      </w:r>
    </w:p>
    <w:p w14:paraId="0AEB9B4D" w14:textId="77777777" w:rsidR="00B444CC" w:rsidRPr="00706FE7" w:rsidRDefault="00B444CC">
      <w:pPr>
        <w:pStyle w:val="ListParagraph"/>
        <w:numPr>
          <w:ilvl w:val="0"/>
          <w:numId w:val="5"/>
        </w:numPr>
        <w:tabs>
          <w:tab w:val="left" w:pos="1065"/>
        </w:tabs>
        <w:spacing w:before="7"/>
        <w:rPr>
          <w:sz w:val="20"/>
        </w:rPr>
      </w:pPr>
      <w:r w:rsidRPr="00706FE7">
        <w:rPr>
          <w:sz w:val="20"/>
        </w:rPr>
        <w:t>Natural flow from riparian habitats and</w:t>
      </w:r>
      <w:r w:rsidRPr="00706FE7">
        <w:rPr>
          <w:spacing w:val="-9"/>
          <w:sz w:val="20"/>
        </w:rPr>
        <w:t xml:space="preserve"> </w:t>
      </w:r>
      <w:r w:rsidRPr="00706FE7">
        <w:rPr>
          <w:sz w:val="20"/>
        </w:rPr>
        <w:t>wetlands;</w:t>
      </w:r>
    </w:p>
    <w:p w14:paraId="0BB19644" w14:textId="77777777" w:rsidR="00B444CC" w:rsidRPr="00706FE7" w:rsidRDefault="00B444CC">
      <w:pPr>
        <w:pStyle w:val="ListParagraph"/>
        <w:numPr>
          <w:ilvl w:val="0"/>
          <w:numId w:val="5"/>
        </w:numPr>
        <w:tabs>
          <w:tab w:val="left" w:pos="1065"/>
        </w:tabs>
        <w:spacing w:before="7"/>
        <w:rPr>
          <w:sz w:val="20"/>
        </w:rPr>
      </w:pPr>
      <w:r w:rsidRPr="00706FE7">
        <w:rPr>
          <w:sz w:val="20"/>
        </w:rPr>
        <w:t>Diverted stream</w:t>
      </w:r>
      <w:r w:rsidRPr="00706FE7">
        <w:rPr>
          <w:spacing w:val="2"/>
          <w:sz w:val="20"/>
        </w:rPr>
        <w:t xml:space="preserve"> </w:t>
      </w:r>
      <w:r w:rsidRPr="00706FE7">
        <w:rPr>
          <w:sz w:val="20"/>
        </w:rPr>
        <w:t>flow;</w:t>
      </w:r>
    </w:p>
    <w:p w14:paraId="36DE7882" w14:textId="77777777" w:rsidR="00B444CC" w:rsidRPr="00706FE7" w:rsidRDefault="00B444CC">
      <w:pPr>
        <w:pStyle w:val="ListParagraph"/>
        <w:numPr>
          <w:ilvl w:val="0"/>
          <w:numId w:val="5"/>
        </w:numPr>
        <w:tabs>
          <w:tab w:val="left" w:pos="1065"/>
        </w:tabs>
        <w:spacing w:before="7"/>
        <w:rPr>
          <w:sz w:val="20"/>
        </w:rPr>
      </w:pPr>
      <w:r w:rsidRPr="00706FE7">
        <w:rPr>
          <w:sz w:val="20"/>
        </w:rPr>
        <w:t>Rising</w:t>
      </w:r>
      <w:r w:rsidRPr="00706FE7">
        <w:rPr>
          <w:spacing w:val="-1"/>
          <w:sz w:val="20"/>
        </w:rPr>
        <w:t xml:space="preserve"> </w:t>
      </w:r>
      <w:r w:rsidRPr="00706FE7">
        <w:rPr>
          <w:sz w:val="20"/>
        </w:rPr>
        <w:t>groundwater;</w:t>
      </w:r>
    </w:p>
    <w:p w14:paraId="0FC1E9D9" w14:textId="77777777" w:rsidR="00B444CC" w:rsidRPr="00706FE7" w:rsidRDefault="00B444CC">
      <w:pPr>
        <w:pStyle w:val="ListParagraph"/>
        <w:numPr>
          <w:ilvl w:val="0"/>
          <w:numId w:val="5"/>
        </w:numPr>
        <w:tabs>
          <w:tab w:val="left" w:pos="1220"/>
          <w:tab w:val="left" w:pos="1221"/>
          <w:tab w:val="left" w:pos="3046"/>
          <w:tab w:val="left" w:pos="4485"/>
          <w:tab w:val="left" w:pos="5620"/>
          <w:tab w:val="left" w:pos="6068"/>
          <w:tab w:val="left" w:pos="7003"/>
          <w:tab w:val="left" w:pos="7383"/>
          <w:tab w:val="left" w:pos="7842"/>
          <w:tab w:val="left" w:pos="8509"/>
          <w:tab w:val="left" w:pos="9976"/>
        </w:tabs>
        <w:spacing w:before="7" w:line="247" w:lineRule="auto"/>
        <w:ind w:left="820" w:right="1084" w:firstLine="0"/>
        <w:rPr>
          <w:sz w:val="20"/>
        </w:rPr>
      </w:pPr>
      <w:r w:rsidRPr="00706FE7">
        <w:rPr>
          <w:sz w:val="20"/>
        </w:rPr>
        <w:t>Uncontaminated</w:t>
      </w:r>
      <w:r w:rsidRPr="00706FE7">
        <w:rPr>
          <w:sz w:val="20"/>
        </w:rPr>
        <w:tab/>
        <w:t>groundwater</w:t>
      </w:r>
      <w:r w:rsidRPr="00706FE7">
        <w:rPr>
          <w:sz w:val="20"/>
        </w:rPr>
        <w:tab/>
      </w:r>
      <w:r w:rsidRPr="00706FE7">
        <w:rPr>
          <w:spacing w:val="-3"/>
          <w:sz w:val="20"/>
        </w:rPr>
        <w:t>infiltration</w:t>
      </w:r>
      <w:r w:rsidRPr="00706FE7">
        <w:rPr>
          <w:spacing w:val="-3"/>
          <w:sz w:val="20"/>
        </w:rPr>
        <w:tab/>
      </w:r>
      <w:r w:rsidRPr="00706FE7">
        <w:rPr>
          <w:sz w:val="20"/>
        </w:rPr>
        <w:t>as</w:t>
      </w:r>
      <w:r w:rsidRPr="00706FE7">
        <w:rPr>
          <w:sz w:val="20"/>
        </w:rPr>
        <w:tab/>
        <w:t>defined</w:t>
      </w:r>
      <w:r w:rsidRPr="00706FE7">
        <w:rPr>
          <w:sz w:val="20"/>
        </w:rPr>
        <w:tab/>
      </w:r>
      <w:r w:rsidRPr="00706FE7">
        <w:rPr>
          <w:spacing w:val="-3"/>
          <w:sz w:val="20"/>
        </w:rPr>
        <w:t>in</w:t>
      </w:r>
      <w:r w:rsidRPr="00706FE7">
        <w:rPr>
          <w:spacing w:val="-3"/>
          <w:sz w:val="20"/>
        </w:rPr>
        <w:tab/>
      </w:r>
      <w:r w:rsidRPr="00706FE7">
        <w:rPr>
          <w:sz w:val="20"/>
        </w:rPr>
        <w:t>40</w:t>
      </w:r>
      <w:r w:rsidRPr="00706FE7">
        <w:rPr>
          <w:sz w:val="20"/>
        </w:rPr>
        <w:tab/>
        <w:t>CFR</w:t>
      </w:r>
      <w:r w:rsidRPr="00706FE7">
        <w:rPr>
          <w:sz w:val="20"/>
        </w:rPr>
        <w:tab/>
        <w:t>35.2005(20),</w:t>
      </w:r>
      <w:r w:rsidRPr="00706FE7">
        <w:rPr>
          <w:sz w:val="20"/>
        </w:rPr>
        <w:tab/>
      </w:r>
      <w:r w:rsidRPr="00706FE7">
        <w:rPr>
          <w:spacing w:val="-13"/>
          <w:sz w:val="20"/>
        </w:rPr>
        <w:t xml:space="preserve">or </w:t>
      </w:r>
      <w:r w:rsidRPr="00706FE7">
        <w:rPr>
          <w:sz w:val="20"/>
        </w:rPr>
        <w:t>uncontaminated pumped groundwater;</w:t>
      </w:r>
    </w:p>
    <w:p w14:paraId="1D34DC69" w14:textId="77777777" w:rsidR="00B444CC" w:rsidRPr="00706FE7" w:rsidRDefault="00B444CC">
      <w:pPr>
        <w:pStyle w:val="ListParagraph"/>
        <w:numPr>
          <w:ilvl w:val="0"/>
          <w:numId w:val="5"/>
        </w:numPr>
        <w:tabs>
          <w:tab w:val="left" w:pos="1133"/>
        </w:tabs>
        <w:spacing w:line="247" w:lineRule="auto"/>
        <w:ind w:left="820" w:right="1079" w:firstLine="0"/>
        <w:rPr>
          <w:sz w:val="20"/>
        </w:rPr>
      </w:pPr>
      <w:r w:rsidRPr="00706FE7">
        <w:rPr>
          <w:sz w:val="20"/>
        </w:rPr>
        <w:t>Water from exterior foundation drains, footing drains (not including active groundwater dewatering systems), crawl space pumps, or air conditioning</w:t>
      </w:r>
      <w:r w:rsidRPr="00706FE7">
        <w:rPr>
          <w:spacing w:val="-20"/>
          <w:sz w:val="20"/>
        </w:rPr>
        <w:t xml:space="preserve"> </w:t>
      </w:r>
      <w:r w:rsidRPr="00706FE7">
        <w:rPr>
          <w:sz w:val="20"/>
        </w:rPr>
        <w:t>condensation;</w:t>
      </w:r>
    </w:p>
    <w:p w14:paraId="0FF872ED" w14:textId="77777777" w:rsidR="00B444CC" w:rsidRPr="00706FE7" w:rsidRDefault="00B444CC">
      <w:pPr>
        <w:pStyle w:val="ListParagraph"/>
        <w:numPr>
          <w:ilvl w:val="0"/>
          <w:numId w:val="5"/>
        </w:numPr>
        <w:tabs>
          <w:tab w:val="left" w:pos="1065"/>
        </w:tabs>
        <w:spacing w:line="252" w:lineRule="exact"/>
        <w:rPr>
          <w:sz w:val="20"/>
        </w:rPr>
      </w:pPr>
      <w:r w:rsidRPr="00706FE7">
        <w:rPr>
          <w:sz w:val="20"/>
        </w:rPr>
        <w:t>Discharge from landscape irrigation or lawn</w:t>
      </w:r>
      <w:r w:rsidRPr="00706FE7">
        <w:rPr>
          <w:spacing w:val="-3"/>
          <w:sz w:val="20"/>
        </w:rPr>
        <w:t xml:space="preserve"> </w:t>
      </w:r>
      <w:r w:rsidRPr="00706FE7">
        <w:rPr>
          <w:sz w:val="20"/>
        </w:rPr>
        <w:t>watering;</w:t>
      </w:r>
    </w:p>
    <w:p w14:paraId="495DAC37" w14:textId="77777777" w:rsidR="00B444CC" w:rsidRPr="00706FE7" w:rsidRDefault="00B444CC">
      <w:pPr>
        <w:pStyle w:val="ListParagraph"/>
        <w:numPr>
          <w:ilvl w:val="0"/>
          <w:numId w:val="5"/>
        </w:numPr>
        <w:tabs>
          <w:tab w:val="left" w:pos="1189"/>
        </w:tabs>
        <w:spacing w:before="6"/>
        <w:ind w:left="1188" w:hanging="368"/>
        <w:rPr>
          <w:sz w:val="20"/>
        </w:rPr>
      </w:pPr>
      <w:r w:rsidRPr="00706FE7">
        <w:rPr>
          <w:sz w:val="20"/>
        </w:rPr>
        <w:t>Water from individual residential car</w:t>
      </w:r>
      <w:r w:rsidRPr="00706FE7">
        <w:rPr>
          <w:spacing w:val="-16"/>
          <w:sz w:val="20"/>
        </w:rPr>
        <w:t xml:space="preserve"> </w:t>
      </w:r>
      <w:r w:rsidRPr="00706FE7">
        <w:rPr>
          <w:sz w:val="20"/>
        </w:rPr>
        <w:t>washing;</w:t>
      </w:r>
    </w:p>
    <w:p w14:paraId="29A483B6" w14:textId="77777777" w:rsidR="00B444CC" w:rsidRPr="00706FE7" w:rsidRDefault="00B444CC">
      <w:pPr>
        <w:pStyle w:val="ListParagraph"/>
        <w:numPr>
          <w:ilvl w:val="0"/>
          <w:numId w:val="5"/>
        </w:numPr>
        <w:tabs>
          <w:tab w:val="left" w:pos="1209"/>
        </w:tabs>
        <w:spacing w:before="7" w:line="247" w:lineRule="auto"/>
        <w:ind w:left="820" w:right="1082" w:firstLine="0"/>
        <w:jc w:val="both"/>
        <w:rPr>
          <w:sz w:val="20"/>
        </w:rPr>
      </w:pPr>
      <w:r w:rsidRPr="00706FE7">
        <w:rPr>
          <w:sz w:val="20"/>
        </w:rPr>
        <w:t xml:space="preserve">Discharge from dechlorinated swimming pool water (less than one ppm chlorine) provided the water </w:t>
      </w:r>
      <w:r w:rsidRPr="00706FE7">
        <w:rPr>
          <w:spacing w:val="-3"/>
          <w:sz w:val="20"/>
        </w:rPr>
        <w:t xml:space="preserve">is </w:t>
      </w:r>
      <w:r w:rsidRPr="00706FE7">
        <w:rPr>
          <w:sz w:val="20"/>
        </w:rPr>
        <w:t xml:space="preserve">allowed to stand for one week prior to draining and the pool </w:t>
      </w:r>
      <w:r w:rsidRPr="00706FE7">
        <w:rPr>
          <w:spacing w:val="-3"/>
          <w:sz w:val="20"/>
        </w:rPr>
        <w:t xml:space="preserve">is </w:t>
      </w:r>
      <w:r w:rsidRPr="00706FE7">
        <w:rPr>
          <w:sz w:val="20"/>
        </w:rPr>
        <w:t xml:space="preserve">drained </w:t>
      </w:r>
      <w:r w:rsidRPr="00706FE7">
        <w:rPr>
          <w:spacing w:val="-3"/>
          <w:sz w:val="20"/>
        </w:rPr>
        <w:t xml:space="preserve">in </w:t>
      </w:r>
      <w:r w:rsidRPr="00706FE7">
        <w:rPr>
          <w:sz w:val="20"/>
        </w:rPr>
        <w:t>such a way as not to cause a</w:t>
      </w:r>
      <w:r w:rsidRPr="00706FE7">
        <w:rPr>
          <w:spacing w:val="-3"/>
          <w:sz w:val="20"/>
        </w:rPr>
        <w:t xml:space="preserve"> </w:t>
      </w:r>
      <w:r w:rsidRPr="00706FE7">
        <w:rPr>
          <w:sz w:val="20"/>
        </w:rPr>
        <w:t>nuisance;</w:t>
      </w:r>
    </w:p>
    <w:p w14:paraId="275DACC5" w14:textId="77777777" w:rsidR="00B444CC" w:rsidRPr="00706FE7" w:rsidRDefault="00B444CC">
      <w:pPr>
        <w:pStyle w:val="ListParagraph"/>
        <w:numPr>
          <w:ilvl w:val="0"/>
          <w:numId w:val="5"/>
        </w:numPr>
        <w:tabs>
          <w:tab w:val="left" w:pos="1189"/>
        </w:tabs>
        <w:spacing w:line="252" w:lineRule="exact"/>
        <w:ind w:left="1188" w:hanging="368"/>
        <w:rPr>
          <w:sz w:val="20"/>
        </w:rPr>
      </w:pPr>
      <w:r w:rsidRPr="00706FE7">
        <w:rPr>
          <w:sz w:val="20"/>
        </w:rPr>
        <w:t>Discharge from street</w:t>
      </w:r>
      <w:r w:rsidRPr="00706FE7">
        <w:rPr>
          <w:spacing w:val="-1"/>
          <w:sz w:val="20"/>
        </w:rPr>
        <w:t xml:space="preserve"> </w:t>
      </w:r>
      <w:r w:rsidRPr="00706FE7">
        <w:rPr>
          <w:sz w:val="20"/>
        </w:rPr>
        <w:t>sweeping;</w:t>
      </w:r>
    </w:p>
    <w:p w14:paraId="4FB9B843" w14:textId="77777777" w:rsidR="00B444CC" w:rsidRPr="00706FE7" w:rsidRDefault="00B444CC">
      <w:pPr>
        <w:pStyle w:val="ListParagraph"/>
        <w:numPr>
          <w:ilvl w:val="0"/>
          <w:numId w:val="5"/>
        </w:numPr>
        <w:tabs>
          <w:tab w:val="left" w:pos="1197"/>
        </w:tabs>
        <w:spacing w:before="7" w:line="247" w:lineRule="auto"/>
        <w:ind w:left="820" w:right="1085" w:firstLine="0"/>
        <w:rPr>
          <w:sz w:val="20"/>
        </w:rPr>
      </w:pPr>
      <w:r w:rsidRPr="00706FE7">
        <w:rPr>
          <w:sz w:val="20"/>
        </w:rPr>
        <w:t xml:space="preserve">Non-toxic dye testing, provided verbal notification </w:t>
      </w:r>
      <w:r w:rsidRPr="00706FE7">
        <w:rPr>
          <w:spacing w:val="-3"/>
          <w:sz w:val="20"/>
        </w:rPr>
        <w:t xml:space="preserve">is </w:t>
      </w:r>
      <w:r w:rsidRPr="00706FE7">
        <w:rPr>
          <w:sz w:val="20"/>
        </w:rPr>
        <w:t>given to the Board of Health prior to the time of the</w:t>
      </w:r>
      <w:r w:rsidRPr="00706FE7">
        <w:rPr>
          <w:spacing w:val="-4"/>
          <w:sz w:val="20"/>
        </w:rPr>
        <w:t xml:space="preserve"> </w:t>
      </w:r>
      <w:r w:rsidRPr="00706FE7">
        <w:rPr>
          <w:sz w:val="20"/>
        </w:rPr>
        <w:t>test;</w:t>
      </w:r>
    </w:p>
    <w:p w14:paraId="22DED31C" w14:textId="77777777" w:rsidR="00B444CC" w:rsidRPr="00706FE7" w:rsidRDefault="00B444CC">
      <w:pPr>
        <w:pStyle w:val="ListParagraph"/>
        <w:numPr>
          <w:ilvl w:val="0"/>
          <w:numId w:val="5"/>
        </w:numPr>
        <w:tabs>
          <w:tab w:val="left" w:pos="1273"/>
        </w:tabs>
        <w:spacing w:line="247" w:lineRule="auto"/>
        <w:ind w:left="820" w:right="1076" w:firstLine="0"/>
        <w:jc w:val="both"/>
        <w:rPr>
          <w:sz w:val="20"/>
        </w:rPr>
      </w:pPr>
      <w:r w:rsidRPr="00706FE7">
        <w:rPr>
          <w:sz w:val="20"/>
        </w:rPr>
        <w:t xml:space="preserve">Non-storm water discharge permitted under an NPDES permit or a Surface Water Discharge Permit, waiver, or waste discharge order administered under the authority </w:t>
      </w:r>
      <w:r w:rsidRPr="00706FE7">
        <w:rPr>
          <w:spacing w:val="6"/>
          <w:sz w:val="20"/>
        </w:rPr>
        <w:t xml:space="preserve">of </w:t>
      </w:r>
      <w:r w:rsidRPr="00706FE7">
        <w:rPr>
          <w:sz w:val="20"/>
        </w:rPr>
        <w:t xml:space="preserve">the United States Environmental Protection Agency or the Department of Environmental Protection, provided that the discharge </w:t>
      </w:r>
      <w:r w:rsidRPr="00706FE7">
        <w:rPr>
          <w:spacing w:val="-3"/>
          <w:sz w:val="20"/>
        </w:rPr>
        <w:t xml:space="preserve">is in </w:t>
      </w:r>
      <w:r w:rsidRPr="00706FE7">
        <w:rPr>
          <w:sz w:val="20"/>
        </w:rPr>
        <w:t xml:space="preserve">full compliance </w:t>
      </w:r>
      <w:r w:rsidRPr="00706FE7">
        <w:rPr>
          <w:spacing w:val="-3"/>
          <w:sz w:val="20"/>
        </w:rPr>
        <w:t xml:space="preserve">with </w:t>
      </w:r>
      <w:r w:rsidRPr="00706FE7">
        <w:rPr>
          <w:sz w:val="20"/>
        </w:rPr>
        <w:t>the requirements of the permit, waiver, or order and applicable laws and</w:t>
      </w:r>
      <w:r w:rsidRPr="00706FE7">
        <w:rPr>
          <w:spacing w:val="-5"/>
          <w:sz w:val="20"/>
        </w:rPr>
        <w:t xml:space="preserve"> </w:t>
      </w:r>
      <w:r w:rsidRPr="00706FE7">
        <w:rPr>
          <w:sz w:val="20"/>
        </w:rPr>
        <w:t>regulations;</w:t>
      </w:r>
    </w:p>
    <w:p w14:paraId="59559ACF" w14:textId="77777777" w:rsidR="00B444CC" w:rsidRPr="00706FE7" w:rsidRDefault="00B444CC">
      <w:pPr>
        <w:pStyle w:val="ListParagraph"/>
        <w:numPr>
          <w:ilvl w:val="0"/>
          <w:numId w:val="5"/>
        </w:numPr>
        <w:tabs>
          <w:tab w:val="left" w:pos="1229"/>
        </w:tabs>
        <w:spacing w:line="247" w:lineRule="auto"/>
        <w:ind w:left="820" w:right="1087" w:firstLine="0"/>
        <w:rPr>
          <w:sz w:val="20"/>
        </w:rPr>
      </w:pPr>
      <w:r w:rsidRPr="00706FE7">
        <w:rPr>
          <w:sz w:val="20"/>
        </w:rPr>
        <w:t xml:space="preserve">Discharge for which advanced written approval </w:t>
      </w:r>
      <w:r w:rsidRPr="00706FE7">
        <w:rPr>
          <w:spacing w:val="-3"/>
          <w:sz w:val="20"/>
        </w:rPr>
        <w:t xml:space="preserve">is </w:t>
      </w:r>
      <w:r w:rsidRPr="00706FE7">
        <w:rPr>
          <w:sz w:val="20"/>
        </w:rPr>
        <w:t>received from the Board of Health as necessary to protect public health, safety, welfare or the</w:t>
      </w:r>
      <w:r w:rsidRPr="00706FE7">
        <w:rPr>
          <w:spacing w:val="-19"/>
          <w:sz w:val="20"/>
        </w:rPr>
        <w:t xml:space="preserve"> </w:t>
      </w:r>
      <w:r w:rsidRPr="00706FE7">
        <w:rPr>
          <w:sz w:val="20"/>
        </w:rPr>
        <w:t>environment.</w:t>
      </w:r>
    </w:p>
    <w:p w14:paraId="4420D589" w14:textId="77777777" w:rsidR="00B444CC" w:rsidRPr="00706FE7" w:rsidRDefault="00B444CC" w:rsidP="00B444CC">
      <w:pPr>
        <w:pStyle w:val="BodyText"/>
        <w:ind w:left="720"/>
        <w:rPr>
          <w:b/>
          <w:sz w:val="20"/>
        </w:rPr>
      </w:pPr>
    </w:p>
    <w:p w14:paraId="3AACB68C" w14:textId="77777777" w:rsidR="00B444CC" w:rsidRPr="00706FE7" w:rsidRDefault="00B444CC" w:rsidP="00B444CC">
      <w:pPr>
        <w:pStyle w:val="BodyText"/>
        <w:ind w:left="720"/>
        <w:rPr>
          <w:b/>
          <w:sz w:val="20"/>
        </w:rPr>
      </w:pPr>
      <w:r w:rsidRPr="00706FE7">
        <w:rPr>
          <w:b/>
          <w:sz w:val="20"/>
        </w:rPr>
        <w:t>6.0 PROCEDURES</w:t>
      </w:r>
    </w:p>
    <w:p w14:paraId="0EE3E12B" w14:textId="77777777" w:rsidR="00B444CC" w:rsidRPr="00706FE7" w:rsidRDefault="00B444CC" w:rsidP="00B444CC">
      <w:pPr>
        <w:pStyle w:val="BodyText"/>
        <w:spacing w:before="11" w:line="247" w:lineRule="auto"/>
        <w:ind w:left="820" w:right="1082"/>
        <w:rPr>
          <w:sz w:val="20"/>
        </w:rPr>
      </w:pPr>
      <w:r w:rsidRPr="00706FE7">
        <w:rPr>
          <w:sz w:val="20"/>
        </w:rPr>
        <w:t>Permit Procedures and Requirements shall be defined and included as part of any rules and regulations promulgated as permitted under SECTION 4 of this Bylaw.</w:t>
      </w:r>
    </w:p>
    <w:p w14:paraId="5741ECF6" w14:textId="77777777" w:rsidR="00B444CC" w:rsidRPr="00706FE7" w:rsidRDefault="00B444CC" w:rsidP="00B444CC">
      <w:pPr>
        <w:pStyle w:val="BodyText"/>
        <w:ind w:left="720"/>
        <w:rPr>
          <w:b/>
          <w:sz w:val="20"/>
        </w:rPr>
      </w:pPr>
    </w:p>
    <w:p w14:paraId="172C7801" w14:textId="77777777" w:rsidR="00B444CC" w:rsidRPr="00706FE7" w:rsidRDefault="00B444CC" w:rsidP="00B444CC">
      <w:pPr>
        <w:pStyle w:val="BodyText"/>
        <w:ind w:left="720"/>
        <w:rPr>
          <w:b/>
          <w:sz w:val="20"/>
        </w:rPr>
      </w:pPr>
      <w:r w:rsidRPr="00706FE7">
        <w:rPr>
          <w:b/>
          <w:sz w:val="20"/>
        </w:rPr>
        <w:t>7.0 ENFORCEMENT</w:t>
      </w:r>
    </w:p>
    <w:p w14:paraId="200481A7" w14:textId="77777777" w:rsidR="00B444CC" w:rsidRPr="00706FE7" w:rsidRDefault="00B444CC" w:rsidP="00B444CC">
      <w:pPr>
        <w:pStyle w:val="BodyText"/>
        <w:spacing w:before="66" w:line="247" w:lineRule="auto"/>
        <w:ind w:left="820" w:right="1077"/>
        <w:jc w:val="both"/>
        <w:rPr>
          <w:sz w:val="20"/>
        </w:rPr>
      </w:pPr>
      <w:r w:rsidRPr="00706FE7">
        <w:rPr>
          <w:sz w:val="20"/>
        </w:rPr>
        <w:t>The Board of Health or an authorized agent of the Board of Health shall enforce this Bylaw, regulations, orders, violation notices, and enforcement orders, and may pursue all civil and criminal remedies for such violations. Enforcement shall be further defined and included as part of any Storm water regulations promulgated as permitted under SECTION 4 of this Bylaw</w:t>
      </w:r>
    </w:p>
    <w:p w14:paraId="67EE9B7D" w14:textId="77777777" w:rsidR="00B444CC" w:rsidRPr="00706FE7" w:rsidRDefault="00B444CC" w:rsidP="00B444CC">
      <w:pPr>
        <w:pStyle w:val="BodyText"/>
        <w:ind w:left="720"/>
        <w:rPr>
          <w:b/>
          <w:sz w:val="20"/>
        </w:rPr>
      </w:pPr>
    </w:p>
    <w:p w14:paraId="47CFF09D" w14:textId="77777777" w:rsidR="00B444CC" w:rsidRPr="00706FE7" w:rsidRDefault="00B444CC" w:rsidP="00B444CC">
      <w:pPr>
        <w:pStyle w:val="BodyText"/>
        <w:ind w:left="720"/>
        <w:rPr>
          <w:b/>
          <w:sz w:val="20"/>
        </w:rPr>
      </w:pPr>
      <w:r w:rsidRPr="00706FE7">
        <w:rPr>
          <w:b/>
          <w:sz w:val="20"/>
        </w:rPr>
        <w:t>8.0 NOTIFICATION OF SPILLS</w:t>
      </w:r>
    </w:p>
    <w:p w14:paraId="0F4E8796" w14:textId="77777777" w:rsidR="00B444CC" w:rsidRPr="00706FE7" w:rsidRDefault="00B444CC" w:rsidP="00B444CC">
      <w:pPr>
        <w:pStyle w:val="BodyText"/>
        <w:spacing w:before="12" w:line="247" w:lineRule="auto"/>
        <w:ind w:left="820" w:right="1073"/>
        <w:jc w:val="both"/>
        <w:rPr>
          <w:sz w:val="20"/>
        </w:rPr>
      </w:pPr>
      <w:r w:rsidRPr="00706FE7">
        <w:rPr>
          <w:sz w:val="20"/>
        </w:rPr>
        <w:t xml:space="preserve">Notwithstanding other requirements of local, state or federal law, as soon as any person responsible for a </w:t>
      </w:r>
      <w:r w:rsidRPr="00706FE7">
        <w:rPr>
          <w:spacing w:val="-3"/>
          <w:sz w:val="20"/>
        </w:rPr>
        <w:t xml:space="preserve">facility </w:t>
      </w:r>
      <w:r w:rsidRPr="00706FE7">
        <w:rPr>
          <w:sz w:val="20"/>
        </w:rPr>
        <w:t xml:space="preserve">or operation, or responsible for emergency response for a </w:t>
      </w:r>
      <w:r w:rsidRPr="00706FE7">
        <w:rPr>
          <w:spacing w:val="-3"/>
          <w:sz w:val="20"/>
        </w:rPr>
        <w:t xml:space="preserve">facility </w:t>
      </w:r>
      <w:r w:rsidRPr="00706FE7">
        <w:rPr>
          <w:sz w:val="20"/>
        </w:rPr>
        <w:t xml:space="preserve">or operation has information of any known or suspected release of materials which are resulting or may result </w:t>
      </w:r>
      <w:r w:rsidRPr="00706FE7">
        <w:rPr>
          <w:spacing w:val="-3"/>
          <w:sz w:val="20"/>
        </w:rPr>
        <w:t xml:space="preserve">in </w:t>
      </w:r>
      <w:r w:rsidRPr="00706FE7">
        <w:rPr>
          <w:sz w:val="20"/>
        </w:rPr>
        <w:t xml:space="preserve">illegal discharges or pollutants discharging into the storm water, the storm drainage system, or waters of the Commonwealth and United States, said person shall take all necessary steps to ensure containment and cleanup of such release. In the </w:t>
      </w:r>
      <w:r w:rsidRPr="00706FE7">
        <w:rPr>
          <w:spacing w:val="4"/>
          <w:sz w:val="20"/>
        </w:rPr>
        <w:t xml:space="preserve">event </w:t>
      </w:r>
      <w:r w:rsidRPr="00706FE7">
        <w:rPr>
          <w:sz w:val="20"/>
        </w:rPr>
        <w:t xml:space="preserve">of such a release of oil or hazardous materials, said person shall immediately notify emergency response agencies of the occurrence via emergency dispatch services. In the event of a release of </w:t>
      </w:r>
      <w:r w:rsidRPr="00706FE7">
        <w:rPr>
          <w:spacing w:val="5"/>
          <w:sz w:val="20"/>
        </w:rPr>
        <w:t xml:space="preserve">non- </w:t>
      </w:r>
      <w:r w:rsidRPr="00706FE7">
        <w:rPr>
          <w:sz w:val="20"/>
        </w:rPr>
        <w:t xml:space="preserve">hazardous materials, said person shall immediately notify the Board of Health, as the authorized enforcement agency, </w:t>
      </w:r>
      <w:r w:rsidRPr="00706FE7">
        <w:rPr>
          <w:spacing w:val="-3"/>
          <w:sz w:val="20"/>
        </w:rPr>
        <w:t xml:space="preserve">in </w:t>
      </w:r>
      <w:r w:rsidRPr="00706FE7">
        <w:rPr>
          <w:sz w:val="20"/>
        </w:rPr>
        <w:t xml:space="preserve">person or by telephone or facsimile no later than the next business day. Notifications </w:t>
      </w:r>
      <w:r w:rsidRPr="00706FE7">
        <w:rPr>
          <w:spacing w:val="-3"/>
          <w:sz w:val="20"/>
        </w:rPr>
        <w:t xml:space="preserve">in </w:t>
      </w:r>
      <w:r w:rsidRPr="00706FE7">
        <w:rPr>
          <w:sz w:val="20"/>
        </w:rPr>
        <w:t xml:space="preserve">person or by telephone shall be confirmed by written notice addressed and mailed to the Board of Health </w:t>
      </w:r>
      <w:r w:rsidRPr="00706FE7">
        <w:rPr>
          <w:spacing w:val="-3"/>
          <w:sz w:val="20"/>
        </w:rPr>
        <w:t xml:space="preserve">within </w:t>
      </w:r>
      <w:r w:rsidRPr="00706FE7">
        <w:rPr>
          <w:sz w:val="20"/>
        </w:rPr>
        <w:t xml:space="preserve">three (3) business days of the </w:t>
      </w:r>
      <w:r w:rsidRPr="00706FE7">
        <w:rPr>
          <w:spacing w:val="-3"/>
          <w:sz w:val="20"/>
        </w:rPr>
        <w:t xml:space="preserve">in </w:t>
      </w:r>
      <w:r w:rsidRPr="00706FE7">
        <w:rPr>
          <w:sz w:val="20"/>
        </w:rPr>
        <w:t xml:space="preserve">person or </w:t>
      </w:r>
      <w:proofErr w:type="gramStart"/>
      <w:r w:rsidRPr="00706FE7">
        <w:rPr>
          <w:sz w:val="20"/>
        </w:rPr>
        <w:t>telephone  notice</w:t>
      </w:r>
      <w:proofErr w:type="gramEnd"/>
      <w:r w:rsidRPr="00706FE7">
        <w:rPr>
          <w:sz w:val="20"/>
        </w:rPr>
        <w:t xml:space="preserve">. If the discharge of prohibited materials emanates from a commercial or industrial establishment, the owner or operator of such establishment shall also retain an on-site written record of the discharge and the actions taken to prevent </w:t>
      </w:r>
      <w:r w:rsidRPr="00706FE7">
        <w:rPr>
          <w:spacing w:val="-3"/>
          <w:sz w:val="20"/>
        </w:rPr>
        <w:t xml:space="preserve">its </w:t>
      </w:r>
      <w:r w:rsidRPr="00706FE7">
        <w:rPr>
          <w:sz w:val="20"/>
        </w:rPr>
        <w:t>recurrence. Such records shall be retained for at least three (3)</w:t>
      </w:r>
      <w:r w:rsidRPr="00706FE7">
        <w:rPr>
          <w:spacing w:val="-13"/>
          <w:sz w:val="20"/>
        </w:rPr>
        <w:t xml:space="preserve"> </w:t>
      </w:r>
      <w:r w:rsidRPr="00706FE7">
        <w:rPr>
          <w:sz w:val="20"/>
        </w:rPr>
        <w:t>years.</w:t>
      </w:r>
    </w:p>
    <w:p w14:paraId="52B44315" w14:textId="77777777" w:rsidR="00B444CC" w:rsidRPr="00706FE7" w:rsidRDefault="00B444CC" w:rsidP="00B444CC">
      <w:pPr>
        <w:pStyle w:val="BodyText"/>
        <w:spacing w:before="10"/>
        <w:rPr>
          <w:sz w:val="20"/>
        </w:rPr>
      </w:pPr>
    </w:p>
    <w:p w14:paraId="687E624E" w14:textId="77777777" w:rsidR="00B444CC" w:rsidRPr="00706FE7" w:rsidRDefault="00B444CC" w:rsidP="00B444CC">
      <w:pPr>
        <w:pStyle w:val="BodyText"/>
        <w:ind w:left="720"/>
        <w:rPr>
          <w:b/>
          <w:sz w:val="20"/>
        </w:rPr>
      </w:pPr>
      <w:r w:rsidRPr="00706FE7">
        <w:rPr>
          <w:b/>
          <w:sz w:val="20"/>
        </w:rPr>
        <w:t>9.0 SEVERABILITY</w:t>
      </w:r>
    </w:p>
    <w:p w14:paraId="538E36D5" w14:textId="77777777" w:rsidR="00B444CC" w:rsidRPr="00706FE7" w:rsidRDefault="00B444CC" w:rsidP="00B444CC">
      <w:pPr>
        <w:pStyle w:val="BodyText"/>
        <w:spacing w:before="11" w:line="247" w:lineRule="auto"/>
        <w:ind w:left="820" w:right="1086"/>
        <w:jc w:val="both"/>
        <w:rPr>
          <w:sz w:val="20"/>
        </w:rPr>
      </w:pPr>
      <w:r w:rsidRPr="00706FE7">
        <w:rPr>
          <w:sz w:val="20"/>
        </w:rPr>
        <w:t>The invalidity of any section, provision, paragraph, sentence, or clause of this Bylaw shall not invalidate any section, provision, paragraph, sentence, or clause thereof, nor shall it invalidate any permit or determination that previously has been issued.</w:t>
      </w:r>
    </w:p>
    <w:p w14:paraId="11DA63D2" w14:textId="77777777" w:rsidR="00B444CC" w:rsidRPr="00706FE7" w:rsidRDefault="00B444CC" w:rsidP="00B444CC">
      <w:pPr>
        <w:pStyle w:val="BodyText"/>
      </w:pPr>
    </w:p>
    <w:p w14:paraId="02342BFC" w14:textId="77777777" w:rsidR="00B444CC" w:rsidRPr="00706FE7" w:rsidRDefault="00B444CC" w:rsidP="00B444CC">
      <w:pPr>
        <w:pStyle w:val="Heading1"/>
        <w:spacing w:before="1"/>
        <w:ind w:left="0" w:right="263"/>
        <w:jc w:val="center"/>
        <w:rPr>
          <w:sz w:val="20"/>
        </w:rPr>
      </w:pPr>
      <w:bookmarkStart w:id="35" w:name="_Toc193805049"/>
      <w:r w:rsidRPr="00706FE7">
        <w:rPr>
          <w:sz w:val="20"/>
        </w:rPr>
        <w:t>ARTICLE 33:  PUBLIC CONSUMPTION OF MARIJUANA OR TETRAHYDROCANNABINOL</w:t>
      </w:r>
      <w:bookmarkEnd w:id="35"/>
    </w:p>
    <w:p w14:paraId="26881AF8" w14:textId="77777777" w:rsidR="00B444CC" w:rsidRPr="00706FE7" w:rsidRDefault="00B444CC" w:rsidP="00B444CC">
      <w:pPr>
        <w:pStyle w:val="BodyText"/>
        <w:spacing w:before="8"/>
        <w:rPr>
          <w:b/>
        </w:rPr>
      </w:pPr>
    </w:p>
    <w:p w14:paraId="4E7F6D51" w14:textId="77777777" w:rsidR="00B444CC" w:rsidRPr="00706FE7" w:rsidRDefault="00B444CC">
      <w:pPr>
        <w:pStyle w:val="ListParagraph"/>
        <w:numPr>
          <w:ilvl w:val="0"/>
          <w:numId w:val="4"/>
        </w:numPr>
        <w:tabs>
          <w:tab w:val="left" w:pos="1089"/>
        </w:tabs>
        <w:spacing w:before="93" w:line="247" w:lineRule="auto"/>
        <w:ind w:right="1327" w:firstLine="0"/>
        <w:rPr>
          <w:sz w:val="20"/>
        </w:rPr>
      </w:pPr>
      <w:r w:rsidRPr="00706FE7">
        <w:rPr>
          <w:sz w:val="20"/>
        </w:rPr>
        <w:t xml:space="preserve">No person, whether </w:t>
      </w:r>
      <w:r w:rsidRPr="00706FE7">
        <w:rPr>
          <w:spacing w:val="-3"/>
          <w:sz w:val="20"/>
        </w:rPr>
        <w:t xml:space="preserve">in </w:t>
      </w:r>
      <w:r w:rsidRPr="00706FE7">
        <w:rPr>
          <w:sz w:val="20"/>
        </w:rPr>
        <w:t>or upon a vehicle, motor vehicle, conveyance, or on foot, shall burn, smoke, ingest, or otherwise use or consume marijuana or tetrahydrocannabinol (as defined</w:t>
      </w:r>
      <w:r w:rsidRPr="00706FE7">
        <w:rPr>
          <w:spacing w:val="-14"/>
          <w:sz w:val="20"/>
        </w:rPr>
        <w:t xml:space="preserve"> </w:t>
      </w:r>
      <w:r w:rsidRPr="00706FE7">
        <w:rPr>
          <w:spacing w:val="-3"/>
          <w:sz w:val="20"/>
        </w:rPr>
        <w:t>in</w:t>
      </w:r>
    </w:p>
    <w:p w14:paraId="0991A960" w14:textId="77777777" w:rsidR="00B444CC" w:rsidRPr="00706FE7" w:rsidRDefault="00B444CC" w:rsidP="00B444CC">
      <w:pPr>
        <w:pStyle w:val="BodyText"/>
        <w:spacing w:line="247" w:lineRule="auto"/>
        <w:ind w:left="820" w:right="1187"/>
        <w:rPr>
          <w:sz w:val="20"/>
        </w:rPr>
      </w:pPr>
      <w:r w:rsidRPr="00706FE7">
        <w:rPr>
          <w:sz w:val="20"/>
        </w:rPr>
        <w:t>M.G.L. c. 94C, Sec 1, as amended) while in or upon any area owned by or under the control of the Town, including, but not limited to, any street, sidewalk, public way, footway, passageway, stairs, bridge, park, playground, beach, recreation area, boat landing, public building, school, school grounds, cemetery, or parking lot; or in or upon any place to which the public has a right of access as invitees or licensees.</w:t>
      </w:r>
    </w:p>
    <w:p w14:paraId="341B7F66" w14:textId="77777777" w:rsidR="00B444CC" w:rsidRPr="00706FE7" w:rsidRDefault="00B444CC" w:rsidP="00B444CC">
      <w:pPr>
        <w:pStyle w:val="BodyText"/>
        <w:spacing w:before="3"/>
        <w:rPr>
          <w:sz w:val="20"/>
        </w:rPr>
      </w:pPr>
    </w:p>
    <w:p w14:paraId="1DF33663" w14:textId="77777777" w:rsidR="00B444CC" w:rsidRPr="00706FE7" w:rsidRDefault="00B444CC">
      <w:pPr>
        <w:pStyle w:val="ListParagraph"/>
        <w:numPr>
          <w:ilvl w:val="0"/>
          <w:numId w:val="4"/>
        </w:numPr>
        <w:tabs>
          <w:tab w:val="left" w:pos="1089"/>
        </w:tabs>
        <w:spacing w:before="1" w:line="247" w:lineRule="auto"/>
        <w:ind w:right="1446" w:firstLine="0"/>
        <w:rPr>
          <w:sz w:val="20"/>
        </w:rPr>
      </w:pPr>
      <w:r w:rsidRPr="00706FE7">
        <w:rPr>
          <w:sz w:val="20"/>
        </w:rPr>
        <w:t xml:space="preserve">Any marijuana or tetrahydrocannabinol burned, smoked, ingested or otherwise used or consumed </w:t>
      </w:r>
      <w:r w:rsidRPr="00706FE7">
        <w:rPr>
          <w:spacing w:val="-3"/>
          <w:sz w:val="20"/>
        </w:rPr>
        <w:t xml:space="preserve">in </w:t>
      </w:r>
      <w:r w:rsidRPr="00706FE7">
        <w:rPr>
          <w:sz w:val="20"/>
        </w:rPr>
        <w:t xml:space="preserve">violation of this bylaw shall be seized, held, and disposed of </w:t>
      </w:r>
      <w:r w:rsidRPr="00706FE7">
        <w:rPr>
          <w:spacing w:val="-3"/>
          <w:sz w:val="20"/>
        </w:rPr>
        <w:t xml:space="preserve">in </w:t>
      </w:r>
      <w:r w:rsidRPr="00706FE7">
        <w:rPr>
          <w:sz w:val="20"/>
        </w:rPr>
        <w:t>accordance</w:t>
      </w:r>
      <w:r w:rsidRPr="00706FE7">
        <w:rPr>
          <w:spacing w:val="-19"/>
          <w:sz w:val="20"/>
        </w:rPr>
        <w:t xml:space="preserve"> </w:t>
      </w:r>
      <w:r w:rsidRPr="00706FE7">
        <w:rPr>
          <w:spacing w:val="-3"/>
          <w:sz w:val="20"/>
        </w:rPr>
        <w:t>with</w:t>
      </w:r>
    </w:p>
    <w:p w14:paraId="167A2EA3" w14:textId="77777777" w:rsidR="00B444CC" w:rsidRPr="00706FE7" w:rsidRDefault="00B444CC" w:rsidP="00B444CC">
      <w:pPr>
        <w:pStyle w:val="BodyText"/>
        <w:spacing w:line="252" w:lineRule="exact"/>
        <w:ind w:left="820"/>
        <w:rPr>
          <w:sz w:val="20"/>
        </w:rPr>
      </w:pPr>
      <w:r w:rsidRPr="00706FE7">
        <w:rPr>
          <w:sz w:val="20"/>
        </w:rPr>
        <w:t>G.L. c. 94C, Sec 47A.</w:t>
      </w:r>
    </w:p>
    <w:p w14:paraId="685BDF4E" w14:textId="77777777" w:rsidR="00B444CC" w:rsidRPr="00706FE7" w:rsidRDefault="00B444CC" w:rsidP="00B444CC">
      <w:pPr>
        <w:pStyle w:val="BodyText"/>
        <w:spacing w:before="2"/>
      </w:pPr>
    </w:p>
    <w:p w14:paraId="40215C46" w14:textId="325BC245" w:rsidR="00B444CC" w:rsidRPr="00C70C27" w:rsidRDefault="00B444CC">
      <w:pPr>
        <w:pStyle w:val="ListParagraph"/>
        <w:numPr>
          <w:ilvl w:val="0"/>
          <w:numId w:val="4"/>
        </w:numPr>
        <w:tabs>
          <w:tab w:val="left" w:pos="1101"/>
        </w:tabs>
        <w:spacing w:before="1" w:line="247" w:lineRule="auto"/>
        <w:ind w:right="1257" w:firstLine="0"/>
        <w:rPr>
          <w:sz w:val="20"/>
        </w:rPr>
        <w:sectPr w:rsidR="00B444CC" w:rsidRPr="00C70C27" w:rsidSect="00AE113E">
          <w:pgSz w:w="12240" w:h="15840"/>
          <w:pgMar w:top="1380" w:right="360" w:bottom="940" w:left="620" w:header="0" w:footer="743" w:gutter="0"/>
          <w:cols w:space="720"/>
        </w:sectPr>
      </w:pPr>
      <w:r w:rsidRPr="00706FE7">
        <w:rPr>
          <w:spacing w:val="2"/>
          <w:sz w:val="20"/>
        </w:rPr>
        <w:t>Whoever</w:t>
      </w:r>
      <w:r w:rsidRPr="00706FE7">
        <w:rPr>
          <w:spacing w:val="-6"/>
          <w:sz w:val="20"/>
        </w:rPr>
        <w:t xml:space="preserve"> </w:t>
      </w:r>
      <w:r w:rsidRPr="00706FE7">
        <w:rPr>
          <w:spacing w:val="-3"/>
          <w:sz w:val="20"/>
        </w:rPr>
        <w:t>is</w:t>
      </w:r>
      <w:r w:rsidRPr="00706FE7">
        <w:rPr>
          <w:spacing w:val="-2"/>
          <w:sz w:val="20"/>
        </w:rPr>
        <w:t xml:space="preserve"> </w:t>
      </w:r>
      <w:r w:rsidRPr="00706FE7">
        <w:rPr>
          <w:sz w:val="20"/>
        </w:rPr>
        <w:t>found</w:t>
      </w:r>
      <w:r w:rsidRPr="00706FE7">
        <w:rPr>
          <w:spacing w:val="-3"/>
          <w:sz w:val="20"/>
        </w:rPr>
        <w:t xml:space="preserve"> in</w:t>
      </w:r>
      <w:r w:rsidRPr="00706FE7">
        <w:rPr>
          <w:spacing w:val="-2"/>
          <w:sz w:val="20"/>
        </w:rPr>
        <w:t xml:space="preserve"> </w:t>
      </w:r>
      <w:r w:rsidRPr="00706FE7">
        <w:rPr>
          <w:sz w:val="20"/>
        </w:rPr>
        <w:t>violation</w:t>
      </w:r>
      <w:r w:rsidRPr="00706FE7">
        <w:rPr>
          <w:spacing w:val="-3"/>
          <w:sz w:val="20"/>
        </w:rPr>
        <w:t xml:space="preserve"> </w:t>
      </w:r>
      <w:r w:rsidRPr="00706FE7">
        <w:rPr>
          <w:sz w:val="20"/>
        </w:rPr>
        <w:t>of</w:t>
      </w:r>
      <w:r w:rsidRPr="00706FE7">
        <w:rPr>
          <w:spacing w:val="-5"/>
          <w:sz w:val="20"/>
        </w:rPr>
        <w:t xml:space="preserve"> </w:t>
      </w:r>
      <w:r w:rsidRPr="00706FE7">
        <w:rPr>
          <w:sz w:val="20"/>
        </w:rPr>
        <w:t>this</w:t>
      </w:r>
      <w:r w:rsidRPr="00706FE7">
        <w:rPr>
          <w:spacing w:val="-2"/>
          <w:sz w:val="20"/>
        </w:rPr>
        <w:t xml:space="preserve"> </w:t>
      </w:r>
      <w:r w:rsidRPr="00706FE7">
        <w:rPr>
          <w:sz w:val="20"/>
        </w:rPr>
        <w:t>bylaw</w:t>
      </w:r>
      <w:r w:rsidRPr="00706FE7">
        <w:rPr>
          <w:spacing w:val="-7"/>
          <w:sz w:val="20"/>
        </w:rPr>
        <w:t xml:space="preserve"> </w:t>
      </w:r>
      <w:r w:rsidRPr="00706FE7">
        <w:rPr>
          <w:sz w:val="20"/>
        </w:rPr>
        <w:t>shall,</w:t>
      </w:r>
      <w:r w:rsidRPr="00706FE7">
        <w:rPr>
          <w:spacing w:val="-5"/>
          <w:sz w:val="20"/>
        </w:rPr>
        <w:t xml:space="preserve"> </w:t>
      </w:r>
      <w:r w:rsidRPr="00706FE7">
        <w:rPr>
          <w:sz w:val="20"/>
        </w:rPr>
        <w:t>when</w:t>
      </w:r>
      <w:r w:rsidRPr="00706FE7">
        <w:rPr>
          <w:spacing w:val="-2"/>
          <w:sz w:val="20"/>
        </w:rPr>
        <w:t xml:space="preserve"> </w:t>
      </w:r>
      <w:r w:rsidRPr="00706FE7">
        <w:rPr>
          <w:sz w:val="20"/>
        </w:rPr>
        <w:t>requested</w:t>
      </w:r>
      <w:r w:rsidRPr="00706FE7">
        <w:rPr>
          <w:spacing w:val="-3"/>
          <w:sz w:val="20"/>
        </w:rPr>
        <w:t xml:space="preserve"> </w:t>
      </w:r>
      <w:r w:rsidRPr="00706FE7">
        <w:rPr>
          <w:sz w:val="20"/>
        </w:rPr>
        <w:t>be</w:t>
      </w:r>
      <w:r w:rsidRPr="00706FE7">
        <w:rPr>
          <w:spacing w:val="-2"/>
          <w:sz w:val="20"/>
        </w:rPr>
        <w:t xml:space="preserve"> </w:t>
      </w:r>
      <w:r w:rsidRPr="00706FE7">
        <w:rPr>
          <w:sz w:val="20"/>
        </w:rPr>
        <w:t>an</w:t>
      </w:r>
      <w:r w:rsidRPr="00706FE7">
        <w:rPr>
          <w:spacing w:val="-3"/>
          <w:sz w:val="20"/>
        </w:rPr>
        <w:t xml:space="preserve"> </w:t>
      </w:r>
      <w:r w:rsidRPr="00706FE7">
        <w:rPr>
          <w:sz w:val="20"/>
        </w:rPr>
        <w:t>official</w:t>
      </w:r>
      <w:r w:rsidRPr="00706FE7">
        <w:rPr>
          <w:spacing w:val="-8"/>
          <w:sz w:val="20"/>
        </w:rPr>
        <w:t xml:space="preserve"> </w:t>
      </w:r>
      <w:r w:rsidRPr="00706FE7">
        <w:rPr>
          <w:sz w:val="20"/>
        </w:rPr>
        <w:t>authorized</w:t>
      </w:r>
      <w:r w:rsidRPr="00706FE7">
        <w:rPr>
          <w:spacing w:val="-2"/>
          <w:sz w:val="20"/>
        </w:rPr>
        <w:t xml:space="preserve"> </w:t>
      </w:r>
      <w:r w:rsidRPr="00706FE7">
        <w:rPr>
          <w:sz w:val="20"/>
        </w:rPr>
        <w:t>to enforce this bylaw, state his true name and address to said</w:t>
      </w:r>
      <w:r w:rsidRPr="00706FE7">
        <w:rPr>
          <w:spacing w:val="-10"/>
          <w:sz w:val="20"/>
        </w:rPr>
        <w:t xml:space="preserve"> </w:t>
      </w:r>
      <w:r w:rsidRPr="00706FE7">
        <w:rPr>
          <w:sz w:val="20"/>
        </w:rPr>
        <w:t>official.</w:t>
      </w:r>
    </w:p>
    <w:p w14:paraId="5ADDBC60" w14:textId="77777777" w:rsidR="00B444CC" w:rsidRPr="00706FE7" w:rsidRDefault="00B444CC" w:rsidP="00B444CC">
      <w:pPr>
        <w:pStyle w:val="BodyText"/>
        <w:spacing w:before="9"/>
        <w:rPr>
          <w:sz w:val="7"/>
        </w:rPr>
      </w:pPr>
    </w:p>
    <w:p w14:paraId="07908BA4" w14:textId="77777777" w:rsidR="00B444CC" w:rsidRPr="00706FE7" w:rsidRDefault="00B444CC">
      <w:pPr>
        <w:pStyle w:val="ListParagraph"/>
        <w:numPr>
          <w:ilvl w:val="0"/>
          <w:numId w:val="4"/>
        </w:numPr>
        <w:tabs>
          <w:tab w:val="left" w:pos="1101"/>
        </w:tabs>
        <w:spacing w:before="93" w:line="247" w:lineRule="auto"/>
        <w:ind w:right="1181" w:firstLine="0"/>
        <w:rPr>
          <w:sz w:val="20"/>
        </w:rPr>
      </w:pPr>
      <w:r w:rsidRPr="00706FE7">
        <w:rPr>
          <w:sz w:val="20"/>
        </w:rPr>
        <w:t xml:space="preserve">This bylaw may be enforced through any lawful means </w:t>
      </w:r>
      <w:r w:rsidRPr="00706FE7">
        <w:rPr>
          <w:spacing w:val="-3"/>
          <w:sz w:val="20"/>
        </w:rPr>
        <w:t xml:space="preserve">in </w:t>
      </w:r>
      <w:r w:rsidRPr="00706FE7">
        <w:rPr>
          <w:sz w:val="20"/>
        </w:rPr>
        <w:t xml:space="preserve">law or </w:t>
      </w:r>
      <w:r w:rsidRPr="00706FE7">
        <w:rPr>
          <w:spacing w:val="-3"/>
          <w:sz w:val="20"/>
        </w:rPr>
        <w:t xml:space="preserve">in </w:t>
      </w:r>
      <w:r w:rsidRPr="00706FE7">
        <w:rPr>
          <w:sz w:val="20"/>
        </w:rPr>
        <w:t>equity including, but not limited to, enforcement by criminal indictment or complaint pursuant to G.L. c. 40, Sec 21, or by non-criminal disposition pursuant to G.L. c. 40, Sec 21D, by the Board of Selectmen, the Town Administrator, or their duly authorized agents, or any police</w:t>
      </w:r>
      <w:r w:rsidRPr="00706FE7">
        <w:rPr>
          <w:spacing w:val="-28"/>
          <w:sz w:val="20"/>
        </w:rPr>
        <w:t xml:space="preserve"> </w:t>
      </w:r>
      <w:r w:rsidRPr="00706FE7">
        <w:rPr>
          <w:sz w:val="20"/>
        </w:rPr>
        <w:t>officer.</w:t>
      </w:r>
    </w:p>
    <w:p w14:paraId="4F49C11C" w14:textId="77777777" w:rsidR="00B444CC" w:rsidRPr="00706FE7" w:rsidRDefault="00B444CC" w:rsidP="00B444CC">
      <w:pPr>
        <w:pStyle w:val="BodyText"/>
        <w:spacing w:before="5"/>
        <w:rPr>
          <w:sz w:val="20"/>
        </w:rPr>
      </w:pPr>
    </w:p>
    <w:p w14:paraId="5B82214B" w14:textId="77777777" w:rsidR="00B444CC" w:rsidRPr="00706FE7" w:rsidRDefault="00B444CC">
      <w:pPr>
        <w:pStyle w:val="ListParagraph"/>
        <w:numPr>
          <w:ilvl w:val="0"/>
          <w:numId w:val="4"/>
        </w:numPr>
        <w:tabs>
          <w:tab w:val="left" w:pos="1089"/>
        </w:tabs>
        <w:spacing w:before="1" w:line="247" w:lineRule="auto"/>
        <w:ind w:right="1082" w:firstLine="0"/>
        <w:rPr>
          <w:sz w:val="20"/>
        </w:rPr>
      </w:pPr>
      <w:r w:rsidRPr="00706FE7">
        <w:rPr>
          <w:sz w:val="20"/>
        </w:rPr>
        <w:t>The</w:t>
      </w:r>
      <w:r w:rsidRPr="00706FE7">
        <w:rPr>
          <w:spacing w:val="-3"/>
          <w:sz w:val="20"/>
        </w:rPr>
        <w:t xml:space="preserve"> </w:t>
      </w:r>
      <w:r w:rsidRPr="00706FE7">
        <w:rPr>
          <w:sz w:val="20"/>
        </w:rPr>
        <w:t>fine</w:t>
      </w:r>
      <w:r w:rsidRPr="00706FE7">
        <w:rPr>
          <w:spacing w:val="-2"/>
          <w:sz w:val="20"/>
        </w:rPr>
        <w:t xml:space="preserve"> </w:t>
      </w:r>
      <w:r w:rsidRPr="00706FE7">
        <w:rPr>
          <w:sz w:val="20"/>
        </w:rPr>
        <w:t>for</w:t>
      </w:r>
      <w:r w:rsidRPr="00706FE7">
        <w:rPr>
          <w:spacing w:val="-5"/>
          <w:sz w:val="20"/>
        </w:rPr>
        <w:t xml:space="preserve"> </w:t>
      </w:r>
      <w:r w:rsidRPr="00706FE7">
        <w:rPr>
          <w:sz w:val="20"/>
        </w:rPr>
        <w:t>a</w:t>
      </w:r>
      <w:r w:rsidRPr="00706FE7">
        <w:rPr>
          <w:spacing w:val="-2"/>
          <w:sz w:val="20"/>
        </w:rPr>
        <w:t xml:space="preserve"> </w:t>
      </w:r>
      <w:r w:rsidRPr="00706FE7">
        <w:rPr>
          <w:sz w:val="20"/>
        </w:rPr>
        <w:t>violation</w:t>
      </w:r>
      <w:r w:rsidRPr="00706FE7">
        <w:rPr>
          <w:spacing w:val="-2"/>
          <w:sz w:val="20"/>
        </w:rPr>
        <w:t xml:space="preserve"> </w:t>
      </w:r>
      <w:r w:rsidRPr="00706FE7">
        <w:rPr>
          <w:sz w:val="20"/>
        </w:rPr>
        <w:t>of</w:t>
      </w:r>
      <w:r w:rsidRPr="00706FE7">
        <w:rPr>
          <w:spacing w:val="-5"/>
          <w:sz w:val="20"/>
        </w:rPr>
        <w:t xml:space="preserve"> </w:t>
      </w:r>
      <w:r w:rsidRPr="00706FE7">
        <w:rPr>
          <w:sz w:val="20"/>
        </w:rPr>
        <w:t>this</w:t>
      </w:r>
      <w:r w:rsidRPr="00706FE7">
        <w:rPr>
          <w:spacing w:val="-2"/>
          <w:sz w:val="20"/>
        </w:rPr>
        <w:t xml:space="preserve"> </w:t>
      </w:r>
      <w:r w:rsidRPr="00706FE7">
        <w:rPr>
          <w:sz w:val="20"/>
        </w:rPr>
        <w:t>bylaw</w:t>
      </w:r>
      <w:r w:rsidRPr="00706FE7">
        <w:rPr>
          <w:spacing w:val="-5"/>
          <w:sz w:val="20"/>
        </w:rPr>
        <w:t xml:space="preserve"> </w:t>
      </w:r>
      <w:r w:rsidRPr="00706FE7">
        <w:rPr>
          <w:sz w:val="20"/>
        </w:rPr>
        <w:t>shall</w:t>
      </w:r>
      <w:r w:rsidRPr="00706FE7">
        <w:rPr>
          <w:spacing w:val="-8"/>
          <w:sz w:val="20"/>
        </w:rPr>
        <w:t xml:space="preserve"> </w:t>
      </w:r>
      <w:r w:rsidRPr="00706FE7">
        <w:rPr>
          <w:sz w:val="20"/>
        </w:rPr>
        <w:t>be</w:t>
      </w:r>
      <w:r w:rsidRPr="00706FE7">
        <w:rPr>
          <w:spacing w:val="-2"/>
          <w:sz w:val="20"/>
        </w:rPr>
        <w:t xml:space="preserve"> </w:t>
      </w:r>
      <w:r w:rsidRPr="00706FE7">
        <w:rPr>
          <w:sz w:val="20"/>
        </w:rPr>
        <w:t>three</w:t>
      </w:r>
      <w:r w:rsidRPr="00706FE7">
        <w:rPr>
          <w:spacing w:val="-2"/>
          <w:sz w:val="20"/>
        </w:rPr>
        <w:t xml:space="preserve"> </w:t>
      </w:r>
      <w:r w:rsidRPr="00706FE7">
        <w:rPr>
          <w:sz w:val="20"/>
        </w:rPr>
        <w:t>hundred</w:t>
      </w:r>
      <w:r w:rsidRPr="00706FE7">
        <w:rPr>
          <w:spacing w:val="-2"/>
          <w:sz w:val="20"/>
        </w:rPr>
        <w:t xml:space="preserve"> </w:t>
      </w:r>
      <w:r w:rsidRPr="00706FE7">
        <w:rPr>
          <w:sz w:val="20"/>
        </w:rPr>
        <w:t>dollars</w:t>
      </w:r>
      <w:r w:rsidRPr="00706FE7">
        <w:rPr>
          <w:spacing w:val="-2"/>
          <w:sz w:val="20"/>
        </w:rPr>
        <w:t xml:space="preserve"> </w:t>
      </w:r>
      <w:r w:rsidRPr="00706FE7">
        <w:rPr>
          <w:sz w:val="20"/>
        </w:rPr>
        <w:t>($300.00)</w:t>
      </w:r>
      <w:r w:rsidRPr="00706FE7">
        <w:rPr>
          <w:spacing w:val="-5"/>
          <w:sz w:val="20"/>
        </w:rPr>
        <w:t xml:space="preserve"> </w:t>
      </w:r>
      <w:r w:rsidRPr="00706FE7">
        <w:rPr>
          <w:sz w:val="20"/>
        </w:rPr>
        <w:t>for</w:t>
      </w:r>
      <w:r w:rsidRPr="00706FE7">
        <w:rPr>
          <w:spacing w:val="-5"/>
          <w:sz w:val="20"/>
        </w:rPr>
        <w:t xml:space="preserve"> </w:t>
      </w:r>
      <w:r w:rsidRPr="00706FE7">
        <w:rPr>
          <w:sz w:val="20"/>
        </w:rPr>
        <w:t>each</w:t>
      </w:r>
      <w:r w:rsidRPr="00706FE7">
        <w:rPr>
          <w:spacing w:val="-2"/>
          <w:sz w:val="20"/>
        </w:rPr>
        <w:t xml:space="preserve"> </w:t>
      </w:r>
      <w:r w:rsidRPr="00706FE7">
        <w:rPr>
          <w:sz w:val="20"/>
        </w:rPr>
        <w:t>offense. A</w:t>
      </w:r>
      <w:r w:rsidRPr="00706FE7">
        <w:rPr>
          <w:spacing w:val="-1"/>
          <w:sz w:val="20"/>
        </w:rPr>
        <w:t xml:space="preserve"> </w:t>
      </w:r>
      <w:r w:rsidRPr="00706FE7">
        <w:rPr>
          <w:sz w:val="20"/>
        </w:rPr>
        <w:t>penalty</w:t>
      </w:r>
      <w:r w:rsidRPr="00706FE7">
        <w:rPr>
          <w:spacing w:val="-5"/>
          <w:sz w:val="20"/>
        </w:rPr>
        <w:t xml:space="preserve"> </w:t>
      </w:r>
      <w:r w:rsidRPr="00706FE7">
        <w:rPr>
          <w:sz w:val="20"/>
        </w:rPr>
        <w:t>imposed</w:t>
      </w:r>
      <w:r w:rsidRPr="00706FE7">
        <w:rPr>
          <w:spacing w:val="-1"/>
          <w:sz w:val="20"/>
        </w:rPr>
        <w:t xml:space="preserve"> </w:t>
      </w:r>
      <w:r w:rsidRPr="00706FE7">
        <w:rPr>
          <w:sz w:val="20"/>
        </w:rPr>
        <w:t>under</w:t>
      </w:r>
      <w:r w:rsidRPr="00706FE7">
        <w:rPr>
          <w:spacing w:val="-4"/>
          <w:sz w:val="20"/>
        </w:rPr>
        <w:t xml:space="preserve"> </w:t>
      </w:r>
      <w:r w:rsidRPr="00706FE7">
        <w:rPr>
          <w:sz w:val="20"/>
        </w:rPr>
        <w:t>this</w:t>
      </w:r>
      <w:r w:rsidRPr="00706FE7">
        <w:rPr>
          <w:spacing w:val="-1"/>
          <w:sz w:val="20"/>
        </w:rPr>
        <w:t xml:space="preserve"> </w:t>
      </w:r>
      <w:r w:rsidRPr="00706FE7">
        <w:rPr>
          <w:sz w:val="20"/>
        </w:rPr>
        <w:t>bylaw</w:t>
      </w:r>
      <w:r w:rsidRPr="00706FE7">
        <w:rPr>
          <w:spacing w:val="-5"/>
          <w:sz w:val="20"/>
        </w:rPr>
        <w:t xml:space="preserve"> </w:t>
      </w:r>
      <w:r w:rsidRPr="00706FE7">
        <w:rPr>
          <w:sz w:val="20"/>
        </w:rPr>
        <w:t>shall</w:t>
      </w:r>
      <w:r w:rsidRPr="00706FE7">
        <w:rPr>
          <w:spacing w:val="-7"/>
          <w:sz w:val="20"/>
        </w:rPr>
        <w:t xml:space="preserve"> </w:t>
      </w:r>
      <w:r w:rsidRPr="00706FE7">
        <w:rPr>
          <w:sz w:val="20"/>
        </w:rPr>
        <w:t>be</w:t>
      </w:r>
      <w:r w:rsidRPr="00706FE7">
        <w:rPr>
          <w:spacing w:val="-1"/>
          <w:sz w:val="20"/>
        </w:rPr>
        <w:t xml:space="preserve"> </w:t>
      </w:r>
      <w:r w:rsidRPr="00706FE7">
        <w:rPr>
          <w:spacing w:val="-3"/>
          <w:sz w:val="20"/>
        </w:rPr>
        <w:t>in</w:t>
      </w:r>
      <w:r w:rsidRPr="00706FE7">
        <w:rPr>
          <w:spacing w:val="-1"/>
          <w:sz w:val="20"/>
        </w:rPr>
        <w:t xml:space="preserve"> </w:t>
      </w:r>
      <w:r w:rsidRPr="00706FE7">
        <w:rPr>
          <w:sz w:val="20"/>
        </w:rPr>
        <w:t>addition to</w:t>
      </w:r>
      <w:r w:rsidRPr="00706FE7">
        <w:rPr>
          <w:spacing w:val="-1"/>
          <w:sz w:val="20"/>
        </w:rPr>
        <w:t xml:space="preserve"> </w:t>
      </w:r>
      <w:r w:rsidRPr="00706FE7">
        <w:rPr>
          <w:sz w:val="20"/>
        </w:rPr>
        <w:t>any</w:t>
      </w:r>
      <w:r w:rsidRPr="00706FE7">
        <w:rPr>
          <w:spacing w:val="-5"/>
          <w:sz w:val="20"/>
        </w:rPr>
        <w:t xml:space="preserve"> </w:t>
      </w:r>
      <w:r w:rsidRPr="00706FE7">
        <w:rPr>
          <w:sz w:val="20"/>
        </w:rPr>
        <w:t>civil</w:t>
      </w:r>
      <w:r w:rsidRPr="00706FE7">
        <w:rPr>
          <w:spacing w:val="-7"/>
          <w:sz w:val="20"/>
        </w:rPr>
        <w:t xml:space="preserve"> </w:t>
      </w:r>
      <w:r w:rsidRPr="00706FE7">
        <w:rPr>
          <w:sz w:val="20"/>
        </w:rPr>
        <w:t>penalty</w:t>
      </w:r>
      <w:r w:rsidRPr="00706FE7">
        <w:rPr>
          <w:spacing w:val="-5"/>
          <w:sz w:val="20"/>
        </w:rPr>
        <w:t xml:space="preserve"> </w:t>
      </w:r>
      <w:r w:rsidRPr="00706FE7">
        <w:rPr>
          <w:sz w:val="20"/>
        </w:rPr>
        <w:t>imposed</w:t>
      </w:r>
      <w:r w:rsidRPr="00706FE7">
        <w:rPr>
          <w:spacing w:val="-1"/>
          <w:sz w:val="20"/>
        </w:rPr>
        <w:t xml:space="preserve"> </w:t>
      </w:r>
      <w:r w:rsidRPr="00706FE7">
        <w:rPr>
          <w:sz w:val="20"/>
        </w:rPr>
        <w:t>under</w:t>
      </w:r>
      <w:r w:rsidRPr="00706FE7">
        <w:rPr>
          <w:spacing w:val="-4"/>
          <w:sz w:val="20"/>
        </w:rPr>
        <w:t xml:space="preserve"> </w:t>
      </w:r>
      <w:r w:rsidRPr="00706FE7">
        <w:rPr>
          <w:sz w:val="20"/>
        </w:rPr>
        <w:t>G.L.</w:t>
      </w:r>
    </w:p>
    <w:p w14:paraId="2A441715" w14:textId="77777777" w:rsidR="00B444CC" w:rsidRPr="00706FE7" w:rsidRDefault="00B444CC">
      <w:pPr>
        <w:pStyle w:val="ListParagraph"/>
        <w:numPr>
          <w:ilvl w:val="0"/>
          <w:numId w:val="3"/>
        </w:numPr>
        <w:tabs>
          <w:tab w:val="left" w:pos="1053"/>
        </w:tabs>
        <w:spacing w:line="252" w:lineRule="exact"/>
        <w:rPr>
          <w:sz w:val="20"/>
        </w:rPr>
      </w:pPr>
      <w:r w:rsidRPr="00706FE7">
        <w:rPr>
          <w:sz w:val="20"/>
        </w:rPr>
        <w:t>94C, Sec</w:t>
      </w:r>
      <w:r w:rsidRPr="00706FE7">
        <w:rPr>
          <w:spacing w:val="-3"/>
          <w:sz w:val="20"/>
        </w:rPr>
        <w:t xml:space="preserve"> </w:t>
      </w:r>
      <w:r w:rsidRPr="00706FE7">
        <w:rPr>
          <w:sz w:val="20"/>
        </w:rPr>
        <w:t>32L</w:t>
      </w:r>
    </w:p>
    <w:p w14:paraId="11365C7F" w14:textId="77777777" w:rsidR="00B444CC" w:rsidRPr="00706FE7" w:rsidRDefault="00B444CC" w:rsidP="00B444CC">
      <w:pPr>
        <w:pStyle w:val="BodyText"/>
      </w:pPr>
    </w:p>
    <w:p w14:paraId="6D871BC5" w14:textId="77777777" w:rsidR="00B444CC" w:rsidRPr="00706FE7" w:rsidRDefault="00B444CC" w:rsidP="00B444CC">
      <w:pPr>
        <w:pStyle w:val="Heading1"/>
        <w:spacing w:before="1"/>
        <w:ind w:left="0" w:right="263"/>
        <w:jc w:val="center"/>
        <w:rPr>
          <w:sz w:val="20"/>
        </w:rPr>
      </w:pPr>
      <w:bookmarkStart w:id="36" w:name="_Toc193805050"/>
      <w:r w:rsidRPr="00706FE7">
        <w:rPr>
          <w:sz w:val="20"/>
        </w:rPr>
        <w:t>ARTICLE 34:  OPEN BURNING</w:t>
      </w:r>
      <w:bookmarkEnd w:id="36"/>
    </w:p>
    <w:p w14:paraId="73415823" w14:textId="77777777" w:rsidR="00B444CC" w:rsidRPr="00706FE7" w:rsidRDefault="00B444CC" w:rsidP="00B444CC">
      <w:pPr>
        <w:pStyle w:val="BodyText"/>
        <w:spacing w:before="5"/>
        <w:rPr>
          <w:b/>
          <w:sz w:val="11"/>
        </w:rPr>
      </w:pPr>
    </w:p>
    <w:p w14:paraId="2CDF356C" w14:textId="77777777" w:rsidR="00B444CC" w:rsidRPr="00706FE7" w:rsidRDefault="00B444CC" w:rsidP="00B444CC">
      <w:pPr>
        <w:pStyle w:val="BodyText"/>
        <w:spacing w:before="93" w:line="247" w:lineRule="auto"/>
        <w:ind w:left="820" w:right="1082"/>
        <w:rPr>
          <w:sz w:val="20"/>
        </w:rPr>
      </w:pPr>
      <w:r w:rsidRPr="00706FE7">
        <w:rPr>
          <w:sz w:val="20"/>
        </w:rPr>
        <w:t>All outdoor burning in the Town of Berkley shall be in accordance with the Rules &amp; Regulations set by the Fire Chief of the Town of Berkley.</w:t>
      </w:r>
    </w:p>
    <w:p w14:paraId="0A1129B5" w14:textId="77777777" w:rsidR="00B444CC" w:rsidRPr="00706FE7" w:rsidRDefault="00B444CC" w:rsidP="00B444CC">
      <w:pPr>
        <w:pStyle w:val="BodyText"/>
        <w:spacing w:before="6"/>
        <w:rPr>
          <w:sz w:val="20"/>
        </w:rPr>
      </w:pPr>
    </w:p>
    <w:p w14:paraId="4F79C471" w14:textId="77777777" w:rsidR="00B444CC" w:rsidRPr="00706FE7" w:rsidRDefault="00B444CC" w:rsidP="00B444CC">
      <w:pPr>
        <w:pStyle w:val="BodyText"/>
        <w:spacing w:line="247" w:lineRule="auto"/>
        <w:ind w:left="820" w:right="1241"/>
        <w:rPr>
          <w:sz w:val="20"/>
        </w:rPr>
      </w:pPr>
      <w:r w:rsidRPr="00706FE7">
        <w:rPr>
          <w:sz w:val="20"/>
        </w:rPr>
        <w:t>PROHIBITED ACTS. All outdoor burning of any materials, with the exception of fires used in the preparation of food or outdoor fire pits or authorized by a permit issued by the Fire Department is hereby prohibited.</w:t>
      </w:r>
    </w:p>
    <w:p w14:paraId="0D720C07" w14:textId="77777777" w:rsidR="00B444CC" w:rsidRPr="00706FE7" w:rsidRDefault="00B444CC" w:rsidP="00B444CC">
      <w:pPr>
        <w:pStyle w:val="BodyText"/>
        <w:spacing w:before="6"/>
        <w:rPr>
          <w:sz w:val="20"/>
        </w:rPr>
      </w:pPr>
    </w:p>
    <w:p w14:paraId="6B442E60" w14:textId="77777777" w:rsidR="00B444CC" w:rsidRPr="00706FE7" w:rsidRDefault="00B444CC" w:rsidP="00B444CC">
      <w:pPr>
        <w:pStyle w:val="BodyText"/>
        <w:spacing w:line="247" w:lineRule="auto"/>
        <w:ind w:left="820" w:right="1082"/>
        <w:rPr>
          <w:sz w:val="20"/>
        </w:rPr>
      </w:pPr>
      <w:r w:rsidRPr="00706FE7">
        <w:rPr>
          <w:sz w:val="20"/>
        </w:rPr>
        <w:t>VIOLATIONS &amp; PENALTIES. Violations of this Bylaw shall be punishable by a fine of $25.00 for the first offense, $50.00 for the second offense, and $100 for each subsequent offense</w:t>
      </w:r>
    </w:p>
    <w:p w14:paraId="31B3FDCE" w14:textId="77777777" w:rsidR="00B444CC" w:rsidRPr="00706FE7" w:rsidRDefault="00B444CC" w:rsidP="00B444CC">
      <w:pPr>
        <w:pStyle w:val="BodyText"/>
      </w:pPr>
    </w:p>
    <w:p w14:paraId="611C9516" w14:textId="77777777" w:rsidR="00B444CC" w:rsidRPr="00706FE7" w:rsidRDefault="00B444CC" w:rsidP="00B444CC">
      <w:pPr>
        <w:pStyle w:val="BodyText"/>
      </w:pPr>
    </w:p>
    <w:p w14:paraId="20905140" w14:textId="77777777" w:rsidR="00B444CC" w:rsidRPr="00706FE7" w:rsidRDefault="00B444CC" w:rsidP="00B444CC">
      <w:pPr>
        <w:pStyle w:val="Heading1"/>
        <w:spacing w:before="1"/>
        <w:ind w:left="0" w:right="263"/>
        <w:jc w:val="center"/>
        <w:rPr>
          <w:sz w:val="20"/>
        </w:rPr>
      </w:pPr>
      <w:bookmarkStart w:id="37" w:name="_Toc193805051"/>
      <w:r w:rsidRPr="00706FE7">
        <w:rPr>
          <w:sz w:val="20"/>
        </w:rPr>
        <w:t>ARTICLE 35:  REVOLVING FUNDS</w:t>
      </w:r>
      <w:bookmarkEnd w:id="37"/>
    </w:p>
    <w:p w14:paraId="5B89B913" w14:textId="77777777" w:rsidR="00B444CC" w:rsidRPr="00706FE7" w:rsidRDefault="00B444CC" w:rsidP="00B444CC">
      <w:pPr>
        <w:pStyle w:val="BodyText"/>
        <w:spacing w:before="5"/>
        <w:rPr>
          <w:b/>
          <w:sz w:val="13"/>
        </w:rPr>
      </w:pPr>
    </w:p>
    <w:p w14:paraId="4D8DE9EA" w14:textId="77777777" w:rsidR="00B444CC" w:rsidRPr="00706FE7" w:rsidRDefault="00B444CC" w:rsidP="00B444CC">
      <w:pPr>
        <w:pStyle w:val="BodyText"/>
        <w:spacing w:before="93"/>
        <w:ind w:left="820"/>
        <w:rPr>
          <w:sz w:val="20"/>
        </w:rPr>
      </w:pPr>
      <w:r w:rsidRPr="00706FE7">
        <w:rPr>
          <w:sz w:val="20"/>
        </w:rPr>
        <w:t xml:space="preserve">SECTION 1. </w:t>
      </w:r>
      <w:r w:rsidRPr="00706FE7">
        <w:rPr>
          <w:sz w:val="20"/>
          <w:u w:val="single"/>
        </w:rPr>
        <w:t>PURPOSE</w:t>
      </w:r>
    </w:p>
    <w:p w14:paraId="585391F2" w14:textId="77777777" w:rsidR="00B444CC" w:rsidRPr="00706FE7" w:rsidRDefault="00B444CC" w:rsidP="00B444CC">
      <w:pPr>
        <w:pStyle w:val="BodyText"/>
        <w:spacing w:before="2"/>
        <w:rPr>
          <w:sz w:val="13"/>
        </w:rPr>
      </w:pPr>
    </w:p>
    <w:p w14:paraId="1912C5E3" w14:textId="77777777" w:rsidR="00B444CC" w:rsidRPr="00706FE7" w:rsidRDefault="00B444CC" w:rsidP="00B444CC">
      <w:pPr>
        <w:pStyle w:val="BodyText"/>
        <w:spacing w:before="93" w:line="247" w:lineRule="auto"/>
        <w:ind w:left="820" w:right="1078"/>
        <w:jc w:val="both"/>
        <w:rPr>
          <w:sz w:val="20"/>
        </w:rPr>
      </w:pPr>
      <w:r w:rsidRPr="00706FE7">
        <w:rPr>
          <w:sz w:val="20"/>
        </w:rPr>
        <w:t>This by-law establishes and authorizes revolving funds for use by Town departments, boards, committees, agencies or officers in connection with the operation of programs or activities that generate fees, charges or other receipts to support all or some of the expenses of those programs or activities. These revolving funds are established under and governed by General Laws Chapter 44, § 53E½.</w:t>
      </w:r>
    </w:p>
    <w:p w14:paraId="003E4832" w14:textId="77777777" w:rsidR="00B444CC" w:rsidRPr="00706FE7" w:rsidRDefault="00B444CC" w:rsidP="00B444CC">
      <w:pPr>
        <w:pStyle w:val="BodyText"/>
        <w:spacing w:before="5"/>
        <w:rPr>
          <w:sz w:val="20"/>
        </w:rPr>
      </w:pPr>
    </w:p>
    <w:p w14:paraId="70645883" w14:textId="77777777" w:rsidR="00B444CC" w:rsidRPr="00706FE7" w:rsidRDefault="00B444CC" w:rsidP="00B444CC">
      <w:pPr>
        <w:pStyle w:val="BodyText"/>
        <w:ind w:left="820"/>
        <w:jc w:val="both"/>
        <w:rPr>
          <w:sz w:val="20"/>
        </w:rPr>
      </w:pPr>
      <w:r>
        <w:rPr>
          <w:sz w:val="20"/>
        </w:rPr>
        <w:t>SECTION 2:</w:t>
      </w:r>
      <w:r w:rsidRPr="00706FE7">
        <w:rPr>
          <w:sz w:val="20"/>
        </w:rPr>
        <w:t xml:space="preserve"> </w:t>
      </w:r>
      <w:r w:rsidRPr="00706FE7">
        <w:rPr>
          <w:sz w:val="20"/>
          <w:u w:val="single"/>
        </w:rPr>
        <w:t>EXPENDITURE LIMITATIONS</w:t>
      </w:r>
    </w:p>
    <w:p w14:paraId="54A49C31" w14:textId="77777777" w:rsidR="00B444CC" w:rsidRPr="00706FE7" w:rsidRDefault="00B444CC" w:rsidP="00B444CC">
      <w:pPr>
        <w:pStyle w:val="BodyText"/>
        <w:spacing w:before="1"/>
        <w:rPr>
          <w:sz w:val="13"/>
        </w:rPr>
      </w:pPr>
    </w:p>
    <w:p w14:paraId="4A08DCBE" w14:textId="77777777" w:rsidR="00B444CC" w:rsidRPr="00706FE7" w:rsidRDefault="00B444CC">
      <w:pPr>
        <w:pStyle w:val="ListParagraph"/>
        <w:numPr>
          <w:ilvl w:val="1"/>
          <w:numId w:val="3"/>
        </w:numPr>
        <w:tabs>
          <w:tab w:val="left" w:pos="1564"/>
        </w:tabs>
        <w:spacing w:before="93" w:line="247" w:lineRule="auto"/>
        <w:ind w:right="1074" w:firstLine="0"/>
        <w:jc w:val="both"/>
        <w:rPr>
          <w:sz w:val="20"/>
        </w:rPr>
      </w:pPr>
      <w:r w:rsidRPr="00706FE7">
        <w:rPr>
          <w:sz w:val="20"/>
        </w:rPr>
        <w:t xml:space="preserve">A department or agency head, board, committee or officer may incur </w:t>
      </w:r>
      <w:r w:rsidRPr="00706FE7">
        <w:rPr>
          <w:spacing w:val="-3"/>
          <w:sz w:val="20"/>
        </w:rPr>
        <w:t xml:space="preserve">liabilities </w:t>
      </w:r>
      <w:r w:rsidRPr="00706FE7">
        <w:rPr>
          <w:sz w:val="20"/>
        </w:rPr>
        <w:t>against and spend monies from a revolving fund established and authorized by this by-law without appropriation subject to the following</w:t>
      </w:r>
      <w:r w:rsidRPr="00706FE7">
        <w:rPr>
          <w:spacing w:val="-6"/>
          <w:sz w:val="20"/>
        </w:rPr>
        <w:t xml:space="preserve"> </w:t>
      </w:r>
      <w:r w:rsidRPr="00706FE7">
        <w:rPr>
          <w:sz w:val="20"/>
        </w:rPr>
        <w:t>limitations:</w:t>
      </w:r>
    </w:p>
    <w:p w14:paraId="51092FCD" w14:textId="77777777" w:rsidR="00B444CC" w:rsidRPr="00706FE7" w:rsidRDefault="00B444CC">
      <w:pPr>
        <w:pStyle w:val="ListParagraph"/>
        <w:numPr>
          <w:ilvl w:val="2"/>
          <w:numId w:val="3"/>
        </w:numPr>
        <w:tabs>
          <w:tab w:val="left" w:pos="1917"/>
        </w:tabs>
        <w:spacing w:before="66" w:line="247" w:lineRule="auto"/>
        <w:ind w:right="1085" w:firstLine="0"/>
        <w:jc w:val="both"/>
        <w:rPr>
          <w:sz w:val="20"/>
        </w:rPr>
      </w:pPr>
      <w:r w:rsidRPr="00706FE7">
        <w:rPr>
          <w:sz w:val="20"/>
        </w:rPr>
        <w:t>Fringe benefits of full-time employees whose salaries or wages are paid from the fund shall also be paid from the</w:t>
      </w:r>
      <w:r w:rsidRPr="00706FE7">
        <w:rPr>
          <w:spacing w:val="-4"/>
          <w:sz w:val="20"/>
        </w:rPr>
        <w:t xml:space="preserve"> </w:t>
      </w:r>
      <w:r w:rsidRPr="00706FE7">
        <w:rPr>
          <w:sz w:val="20"/>
        </w:rPr>
        <w:t>fund.</w:t>
      </w:r>
    </w:p>
    <w:p w14:paraId="687BAFF3" w14:textId="77777777" w:rsidR="00B444CC" w:rsidRPr="00706FE7" w:rsidRDefault="00B444CC">
      <w:pPr>
        <w:pStyle w:val="ListParagraph"/>
        <w:numPr>
          <w:ilvl w:val="2"/>
          <w:numId w:val="3"/>
        </w:numPr>
        <w:tabs>
          <w:tab w:val="left" w:pos="1845"/>
        </w:tabs>
        <w:spacing w:line="252" w:lineRule="exact"/>
        <w:ind w:left="1844" w:hanging="304"/>
        <w:rPr>
          <w:sz w:val="20"/>
        </w:rPr>
      </w:pPr>
      <w:r w:rsidRPr="00706FE7">
        <w:rPr>
          <w:sz w:val="20"/>
        </w:rPr>
        <w:t xml:space="preserve">No </w:t>
      </w:r>
      <w:r w:rsidRPr="00706FE7">
        <w:rPr>
          <w:spacing w:val="-3"/>
          <w:sz w:val="20"/>
        </w:rPr>
        <w:t xml:space="preserve">liability </w:t>
      </w:r>
      <w:r w:rsidRPr="00706FE7">
        <w:rPr>
          <w:sz w:val="20"/>
        </w:rPr>
        <w:t xml:space="preserve">shall be incurred </w:t>
      </w:r>
      <w:r w:rsidRPr="00706FE7">
        <w:rPr>
          <w:spacing w:val="-3"/>
          <w:sz w:val="20"/>
        </w:rPr>
        <w:t xml:space="preserve">in </w:t>
      </w:r>
      <w:r w:rsidRPr="00706FE7">
        <w:rPr>
          <w:sz w:val="20"/>
        </w:rPr>
        <w:t>excess of the available balance of the</w:t>
      </w:r>
      <w:r w:rsidRPr="00706FE7">
        <w:rPr>
          <w:spacing w:val="-12"/>
          <w:sz w:val="20"/>
        </w:rPr>
        <w:t xml:space="preserve"> </w:t>
      </w:r>
      <w:r w:rsidRPr="00706FE7">
        <w:rPr>
          <w:sz w:val="20"/>
        </w:rPr>
        <w:t>fund.</w:t>
      </w:r>
    </w:p>
    <w:p w14:paraId="6C19ED5E" w14:textId="77777777" w:rsidR="00B444CC" w:rsidRPr="00706FE7" w:rsidRDefault="00B444CC">
      <w:pPr>
        <w:pStyle w:val="ListParagraph"/>
        <w:numPr>
          <w:ilvl w:val="2"/>
          <w:numId w:val="3"/>
        </w:numPr>
        <w:tabs>
          <w:tab w:val="left" w:pos="1885"/>
        </w:tabs>
        <w:spacing w:before="7" w:line="247" w:lineRule="auto"/>
        <w:ind w:right="1081" w:firstLine="0"/>
        <w:jc w:val="both"/>
        <w:rPr>
          <w:sz w:val="20"/>
        </w:rPr>
      </w:pPr>
      <w:r w:rsidRPr="00706FE7">
        <w:rPr>
          <w:sz w:val="20"/>
        </w:rPr>
        <w:t xml:space="preserve">The total amount spent during a fiscal year shall not exceed the amount authorized by Town meeting on or before July 1 of that fiscal year, or any increased amount of that authorization that </w:t>
      </w:r>
      <w:r w:rsidRPr="00706FE7">
        <w:rPr>
          <w:spacing w:val="-3"/>
          <w:sz w:val="20"/>
        </w:rPr>
        <w:t xml:space="preserve">is </w:t>
      </w:r>
      <w:r w:rsidRPr="00706FE7">
        <w:rPr>
          <w:sz w:val="20"/>
        </w:rPr>
        <w:t xml:space="preserve">later approved during that fiscal year by the select board </w:t>
      </w:r>
      <w:proofErr w:type="gramStart"/>
      <w:r w:rsidRPr="00706FE7">
        <w:rPr>
          <w:sz w:val="20"/>
        </w:rPr>
        <w:t>and  finance</w:t>
      </w:r>
      <w:proofErr w:type="gramEnd"/>
      <w:r w:rsidRPr="00706FE7">
        <w:rPr>
          <w:sz w:val="20"/>
        </w:rPr>
        <w:t xml:space="preserve"> committee.</w:t>
      </w:r>
    </w:p>
    <w:p w14:paraId="39B42529" w14:textId="77777777" w:rsidR="00B444CC" w:rsidRPr="00706FE7" w:rsidRDefault="00B444CC" w:rsidP="00B444CC">
      <w:pPr>
        <w:pStyle w:val="BodyText"/>
        <w:spacing w:before="5"/>
        <w:rPr>
          <w:sz w:val="20"/>
        </w:rPr>
      </w:pPr>
    </w:p>
    <w:p w14:paraId="4F027308" w14:textId="77777777" w:rsidR="00B444CC" w:rsidRPr="00706FE7" w:rsidRDefault="00B444CC" w:rsidP="00B444CC">
      <w:pPr>
        <w:pStyle w:val="BodyText"/>
        <w:ind w:left="820"/>
        <w:rPr>
          <w:sz w:val="20"/>
        </w:rPr>
      </w:pPr>
      <w:r>
        <w:rPr>
          <w:sz w:val="20"/>
        </w:rPr>
        <w:t>SECTION 3:</w:t>
      </w:r>
      <w:r w:rsidRPr="00706FE7">
        <w:rPr>
          <w:sz w:val="20"/>
        </w:rPr>
        <w:t xml:space="preserve"> </w:t>
      </w:r>
      <w:r w:rsidRPr="00706FE7">
        <w:rPr>
          <w:sz w:val="20"/>
          <w:u w:val="single"/>
        </w:rPr>
        <w:t>INTEREST</w:t>
      </w:r>
    </w:p>
    <w:p w14:paraId="2C03CB48" w14:textId="77777777" w:rsidR="00B444CC" w:rsidRPr="00706FE7" w:rsidRDefault="00B444CC" w:rsidP="00B444CC">
      <w:pPr>
        <w:pStyle w:val="BodyText"/>
        <w:spacing w:before="7" w:line="261" w:lineRule="auto"/>
        <w:ind w:left="1540" w:right="1070"/>
        <w:jc w:val="both"/>
        <w:rPr>
          <w:sz w:val="20"/>
        </w:rPr>
      </w:pPr>
      <w:r w:rsidRPr="00706FE7">
        <w:rPr>
          <w:sz w:val="20"/>
        </w:rPr>
        <w:t xml:space="preserve">Interest earned on monies credited to a revolving fund established by this by-law </w:t>
      </w:r>
      <w:proofErr w:type="gramStart"/>
      <w:r w:rsidRPr="00706FE7">
        <w:rPr>
          <w:sz w:val="20"/>
        </w:rPr>
        <w:t>shall  be</w:t>
      </w:r>
      <w:proofErr w:type="gramEnd"/>
      <w:r w:rsidRPr="00706FE7">
        <w:rPr>
          <w:sz w:val="20"/>
        </w:rPr>
        <w:t xml:space="preserve"> credited to the general</w:t>
      </w:r>
      <w:r w:rsidRPr="00706FE7">
        <w:rPr>
          <w:spacing w:val="-7"/>
          <w:sz w:val="20"/>
        </w:rPr>
        <w:t xml:space="preserve"> </w:t>
      </w:r>
      <w:r w:rsidRPr="00706FE7">
        <w:rPr>
          <w:sz w:val="20"/>
        </w:rPr>
        <w:t>fund.</w:t>
      </w:r>
    </w:p>
    <w:p w14:paraId="289A46AD" w14:textId="77777777" w:rsidR="00B444CC" w:rsidRPr="00706FE7" w:rsidRDefault="00B444CC" w:rsidP="00B444CC">
      <w:pPr>
        <w:pStyle w:val="BodyText"/>
        <w:spacing w:before="161"/>
        <w:ind w:left="820"/>
        <w:rPr>
          <w:sz w:val="20"/>
        </w:rPr>
      </w:pPr>
      <w:r>
        <w:rPr>
          <w:sz w:val="20"/>
        </w:rPr>
        <w:t>SECTION 4:</w:t>
      </w:r>
      <w:r w:rsidRPr="00706FE7">
        <w:rPr>
          <w:sz w:val="20"/>
        </w:rPr>
        <w:t xml:space="preserve"> </w:t>
      </w:r>
      <w:r w:rsidRPr="00706FE7">
        <w:rPr>
          <w:sz w:val="20"/>
          <w:u w:val="single"/>
        </w:rPr>
        <w:t>PROCEDURES AND REPORTS</w:t>
      </w:r>
    </w:p>
    <w:p w14:paraId="41961332" w14:textId="77777777" w:rsidR="00B444CC" w:rsidRPr="00706FE7" w:rsidRDefault="00B444CC" w:rsidP="00B444CC">
      <w:pPr>
        <w:pStyle w:val="BodyText"/>
        <w:spacing w:before="7" w:line="261" w:lineRule="auto"/>
        <w:ind w:left="1540" w:right="1074"/>
        <w:jc w:val="both"/>
        <w:rPr>
          <w:sz w:val="20"/>
        </w:rPr>
      </w:pPr>
      <w:r w:rsidRPr="00706FE7">
        <w:rPr>
          <w:sz w:val="20"/>
        </w:rPr>
        <w:t>Except as provided in General Laws Chapter 44, § 53E½ and this by-law, the laws, charter provisions, by-laws, rules, regulations, policies or procedures that govern the receipt and custody of Town monies and the expenditure and payment of Town funds shall apply to the use of a revolving fund established and authorized by this by-law. The Town accountant shall include a statement on the collections credited to each fund, the encumbrances and expenditures charged to the fund and the balance available for expenditure in the regular report the Town accountant provides the department, board, committee, agency or officer on appropriations made for its use.</w:t>
      </w:r>
    </w:p>
    <w:p w14:paraId="356B2F6B" w14:textId="77777777" w:rsidR="00B444CC" w:rsidRPr="00706FE7" w:rsidRDefault="00B444CC" w:rsidP="00B444CC">
      <w:pPr>
        <w:pStyle w:val="BodyText"/>
        <w:spacing w:before="162"/>
        <w:ind w:left="820"/>
        <w:rPr>
          <w:sz w:val="20"/>
        </w:rPr>
      </w:pPr>
      <w:r>
        <w:rPr>
          <w:sz w:val="20"/>
        </w:rPr>
        <w:t>SECTION 5:</w:t>
      </w:r>
      <w:r w:rsidRPr="00706FE7">
        <w:rPr>
          <w:sz w:val="20"/>
        </w:rPr>
        <w:t xml:space="preserve"> </w:t>
      </w:r>
      <w:r w:rsidRPr="00706FE7">
        <w:rPr>
          <w:sz w:val="20"/>
          <w:u w:val="single"/>
        </w:rPr>
        <w:t>AUTHORIZED REVOLVING FUNDS</w:t>
      </w:r>
    </w:p>
    <w:p w14:paraId="6C06F5EF" w14:textId="77777777" w:rsidR="00B444CC" w:rsidRPr="00706FE7" w:rsidRDefault="00B444CC" w:rsidP="00B444CC">
      <w:pPr>
        <w:pStyle w:val="BodyText"/>
        <w:spacing w:before="2"/>
        <w:rPr>
          <w:sz w:val="13"/>
        </w:rPr>
      </w:pPr>
    </w:p>
    <w:p w14:paraId="6215B866" w14:textId="77777777" w:rsidR="00B444CC" w:rsidRPr="00706FE7" w:rsidRDefault="00B444CC" w:rsidP="00B444CC">
      <w:pPr>
        <w:pStyle w:val="BodyText"/>
        <w:spacing w:before="93"/>
        <w:ind w:left="880"/>
        <w:rPr>
          <w:sz w:val="20"/>
        </w:rPr>
      </w:pPr>
      <w:r w:rsidRPr="00706FE7">
        <w:rPr>
          <w:sz w:val="20"/>
        </w:rPr>
        <w:t>A. the Table establishes:</w:t>
      </w:r>
    </w:p>
    <w:p w14:paraId="76501484" w14:textId="77777777" w:rsidR="00B444CC" w:rsidRPr="00706FE7" w:rsidRDefault="00B444CC">
      <w:pPr>
        <w:pStyle w:val="ListParagraph"/>
        <w:numPr>
          <w:ilvl w:val="0"/>
          <w:numId w:val="2"/>
        </w:numPr>
        <w:tabs>
          <w:tab w:val="left" w:pos="1993"/>
        </w:tabs>
        <w:spacing w:before="7" w:line="247" w:lineRule="auto"/>
        <w:ind w:right="1084"/>
        <w:rPr>
          <w:sz w:val="20"/>
        </w:rPr>
      </w:pPr>
      <w:r w:rsidRPr="00706FE7">
        <w:rPr>
          <w:sz w:val="20"/>
        </w:rPr>
        <w:t>Each revolving fund authorized for use by a town department, board, committee, agency or</w:t>
      </w:r>
      <w:r w:rsidRPr="00706FE7">
        <w:rPr>
          <w:spacing w:val="-8"/>
          <w:sz w:val="20"/>
        </w:rPr>
        <w:t xml:space="preserve"> </w:t>
      </w:r>
      <w:r w:rsidRPr="00706FE7">
        <w:rPr>
          <w:sz w:val="20"/>
        </w:rPr>
        <w:t>officer,</w:t>
      </w:r>
    </w:p>
    <w:p w14:paraId="793008A1" w14:textId="77777777" w:rsidR="00B444CC" w:rsidRPr="00706FE7" w:rsidRDefault="00B444CC">
      <w:pPr>
        <w:pStyle w:val="ListParagraph"/>
        <w:numPr>
          <w:ilvl w:val="0"/>
          <w:numId w:val="2"/>
        </w:numPr>
        <w:tabs>
          <w:tab w:val="left" w:pos="1993"/>
        </w:tabs>
        <w:spacing w:line="247" w:lineRule="auto"/>
        <w:ind w:right="1080"/>
        <w:rPr>
          <w:sz w:val="20"/>
        </w:rPr>
      </w:pPr>
      <w:r w:rsidRPr="00706FE7">
        <w:rPr>
          <w:sz w:val="20"/>
        </w:rPr>
        <w:t xml:space="preserve">The department or agency head, board, committee </w:t>
      </w:r>
      <w:r w:rsidRPr="00706FE7">
        <w:rPr>
          <w:spacing w:val="4"/>
          <w:sz w:val="20"/>
        </w:rPr>
        <w:t xml:space="preserve">or </w:t>
      </w:r>
      <w:r w:rsidRPr="00706FE7">
        <w:rPr>
          <w:sz w:val="20"/>
        </w:rPr>
        <w:t>officer authorized to spend from each</w:t>
      </w:r>
      <w:r w:rsidRPr="00706FE7">
        <w:rPr>
          <w:spacing w:val="3"/>
          <w:sz w:val="20"/>
        </w:rPr>
        <w:t xml:space="preserve"> </w:t>
      </w:r>
      <w:r w:rsidRPr="00706FE7">
        <w:rPr>
          <w:sz w:val="20"/>
        </w:rPr>
        <w:t>fund,</w:t>
      </w:r>
    </w:p>
    <w:p w14:paraId="42C81248" w14:textId="77777777" w:rsidR="00B444CC" w:rsidRPr="00706FE7" w:rsidRDefault="00B444CC">
      <w:pPr>
        <w:pStyle w:val="ListParagraph"/>
        <w:numPr>
          <w:ilvl w:val="0"/>
          <w:numId w:val="2"/>
        </w:numPr>
        <w:tabs>
          <w:tab w:val="left" w:pos="1993"/>
        </w:tabs>
        <w:spacing w:line="247" w:lineRule="auto"/>
        <w:ind w:right="1080"/>
        <w:jc w:val="both"/>
        <w:rPr>
          <w:sz w:val="20"/>
        </w:rPr>
      </w:pPr>
      <w:r w:rsidRPr="00706FE7">
        <w:rPr>
          <w:sz w:val="20"/>
        </w:rPr>
        <w:t xml:space="preserve">The fees, charges and other monies charged and received by the department, board, committee, agency or officer </w:t>
      </w:r>
      <w:r w:rsidRPr="00706FE7">
        <w:rPr>
          <w:spacing w:val="-3"/>
          <w:sz w:val="20"/>
        </w:rPr>
        <w:t xml:space="preserve">in </w:t>
      </w:r>
      <w:r w:rsidRPr="00706FE7">
        <w:rPr>
          <w:sz w:val="20"/>
        </w:rPr>
        <w:t xml:space="preserve">connection </w:t>
      </w:r>
      <w:r w:rsidRPr="00706FE7">
        <w:rPr>
          <w:spacing w:val="-3"/>
          <w:sz w:val="20"/>
        </w:rPr>
        <w:t xml:space="preserve">with </w:t>
      </w:r>
      <w:r w:rsidRPr="00706FE7">
        <w:rPr>
          <w:sz w:val="20"/>
        </w:rPr>
        <w:t xml:space="preserve">the program or activity for which the fund </w:t>
      </w:r>
      <w:r w:rsidRPr="00706FE7">
        <w:rPr>
          <w:spacing w:val="-3"/>
          <w:sz w:val="20"/>
        </w:rPr>
        <w:t xml:space="preserve">is </w:t>
      </w:r>
      <w:r w:rsidRPr="00706FE7">
        <w:rPr>
          <w:sz w:val="20"/>
        </w:rPr>
        <w:t>established that shall be credited to each fund by the town accountant,</w:t>
      </w:r>
    </w:p>
    <w:p w14:paraId="10722F7F" w14:textId="77777777" w:rsidR="00B444CC" w:rsidRPr="00706FE7" w:rsidRDefault="00B444CC">
      <w:pPr>
        <w:pStyle w:val="ListParagraph"/>
        <w:numPr>
          <w:ilvl w:val="0"/>
          <w:numId w:val="2"/>
        </w:numPr>
        <w:tabs>
          <w:tab w:val="left" w:pos="1993"/>
        </w:tabs>
        <w:spacing w:line="251" w:lineRule="exact"/>
        <w:rPr>
          <w:sz w:val="20"/>
        </w:rPr>
      </w:pPr>
      <w:r w:rsidRPr="00706FE7">
        <w:rPr>
          <w:sz w:val="20"/>
        </w:rPr>
        <w:t>The expenses of the program or activity for which each fund may be</w:t>
      </w:r>
      <w:r w:rsidRPr="00706FE7">
        <w:rPr>
          <w:spacing w:val="-14"/>
          <w:sz w:val="20"/>
        </w:rPr>
        <w:t xml:space="preserve"> </w:t>
      </w:r>
      <w:r w:rsidRPr="00706FE7">
        <w:rPr>
          <w:sz w:val="20"/>
        </w:rPr>
        <w:t>used,</w:t>
      </w:r>
    </w:p>
    <w:p w14:paraId="0794DEBA" w14:textId="77777777" w:rsidR="00B444CC" w:rsidRPr="00706FE7" w:rsidRDefault="00B444CC">
      <w:pPr>
        <w:pStyle w:val="ListParagraph"/>
        <w:numPr>
          <w:ilvl w:val="0"/>
          <w:numId w:val="2"/>
        </w:numPr>
        <w:tabs>
          <w:tab w:val="left" w:pos="1993"/>
        </w:tabs>
        <w:spacing w:before="5"/>
        <w:rPr>
          <w:sz w:val="20"/>
        </w:rPr>
      </w:pPr>
      <w:r w:rsidRPr="00706FE7">
        <w:rPr>
          <w:sz w:val="20"/>
        </w:rPr>
        <w:t>Any restrictions or conditions on expenditures from each</w:t>
      </w:r>
      <w:r w:rsidRPr="00706FE7">
        <w:rPr>
          <w:spacing w:val="-7"/>
          <w:sz w:val="20"/>
        </w:rPr>
        <w:t xml:space="preserve"> </w:t>
      </w:r>
      <w:r w:rsidRPr="00706FE7">
        <w:rPr>
          <w:sz w:val="20"/>
        </w:rPr>
        <w:t>fund,</w:t>
      </w:r>
    </w:p>
    <w:p w14:paraId="753132E6" w14:textId="77777777" w:rsidR="00B444CC" w:rsidRPr="00706FE7" w:rsidRDefault="00B444CC">
      <w:pPr>
        <w:pStyle w:val="ListParagraph"/>
        <w:numPr>
          <w:ilvl w:val="0"/>
          <w:numId w:val="2"/>
        </w:numPr>
        <w:tabs>
          <w:tab w:val="left" w:pos="1993"/>
        </w:tabs>
        <w:spacing w:before="7"/>
        <w:rPr>
          <w:sz w:val="20"/>
        </w:rPr>
      </w:pPr>
      <w:r w:rsidRPr="00706FE7">
        <w:rPr>
          <w:sz w:val="20"/>
        </w:rPr>
        <w:t>Any reporting or other requirements that apply to each fund,</w:t>
      </w:r>
      <w:r w:rsidRPr="00706FE7">
        <w:rPr>
          <w:spacing w:val="-21"/>
          <w:sz w:val="20"/>
        </w:rPr>
        <w:t xml:space="preserve"> </w:t>
      </w:r>
      <w:r w:rsidRPr="00706FE7">
        <w:rPr>
          <w:sz w:val="20"/>
        </w:rPr>
        <w:t>and</w:t>
      </w:r>
    </w:p>
    <w:p w14:paraId="7B7A9DA2" w14:textId="77777777" w:rsidR="00B444CC" w:rsidRPr="00706FE7" w:rsidRDefault="00B444CC">
      <w:pPr>
        <w:pStyle w:val="ListParagraph"/>
        <w:numPr>
          <w:ilvl w:val="0"/>
          <w:numId w:val="2"/>
        </w:numPr>
        <w:tabs>
          <w:tab w:val="left" w:pos="1993"/>
        </w:tabs>
        <w:spacing w:before="7"/>
        <w:rPr>
          <w:sz w:val="20"/>
        </w:rPr>
      </w:pPr>
      <w:r w:rsidRPr="00706FE7">
        <w:rPr>
          <w:sz w:val="20"/>
        </w:rPr>
        <w:t>The fiscal years each fund shall operate under this</w:t>
      </w:r>
      <w:r w:rsidRPr="00706FE7">
        <w:rPr>
          <w:spacing w:val="-16"/>
          <w:sz w:val="20"/>
        </w:rPr>
        <w:t xml:space="preserve"> </w:t>
      </w:r>
      <w:r w:rsidRPr="00706FE7">
        <w:rPr>
          <w:sz w:val="20"/>
        </w:rPr>
        <w:t>by-law.</w:t>
      </w:r>
    </w:p>
    <w:p w14:paraId="29FE4843" w14:textId="77777777" w:rsidR="00B444CC" w:rsidRPr="00706FE7" w:rsidRDefault="00B444CC" w:rsidP="00B444CC">
      <w:pPr>
        <w:pStyle w:val="BodyText"/>
        <w:spacing w:before="8"/>
        <w:rPr>
          <w:sz w:val="14"/>
        </w:rPr>
      </w:pPr>
    </w:p>
    <w:tbl>
      <w:tblPr>
        <w:tblW w:w="0" w:type="auto"/>
        <w:tblInd w:w="627" w:type="dxa"/>
        <w:tblLayout w:type="fixed"/>
        <w:tblCellMar>
          <w:left w:w="0" w:type="dxa"/>
          <w:right w:w="0" w:type="dxa"/>
        </w:tblCellMar>
        <w:tblLook w:val="01E0" w:firstRow="1" w:lastRow="1" w:firstColumn="1" w:lastColumn="1" w:noHBand="0" w:noVBand="0"/>
      </w:tblPr>
      <w:tblGrid>
        <w:gridCol w:w="93"/>
        <w:gridCol w:w="1412"/>
        <w:gridCol w:w="2079"/>
        <w:gridCol w:w="2000"/>
        <w:gridCol w:w="14"/>
        <w:gridCol w:w="2426"/>
        <w:gridCol w:w="1750"/>
      </w:tblGrid>
      <w:tr w:rsidR="00B444CC" w:rsidRPr="00706FE7" w14:paraId="6DF26C74" w14:textId="77777777" w:rsidTr="00EA07E0">
        <w:trPr>
          <w:gridBefore w:val="1"/>
          <w:wBefore w:w="93" w:type="dxa"/>
          <w:trHeight w:val="572"/>
        </w:trPr>
        <w:tc>
          <w:tcPr>
            <w:tcW w:w="1412" w:type="dxa"/>
            <w:tcBorders>
              <w:bottom w:val="single" w:sz="4" w:space="0" w:color="7E7E7E"/>
            </w:tcBorders>
          </w:tcPr>
          <w:p w14:paraId="1B270849" w14:textId="77777777" w:rsidR="00B444CC" w:rsidRPr="00706FE7" w:rsidRDefault="00B444CC" w:rsidP="00EA07E0">
            <w:pPr>
              <w:pStyle w:val="TableParagraph"/>
              <w:ind w:left="455"/>
              <w:rPr>
                <w:rFonts w:ascii="Verdana"/>
                <w:b/>
                <w:i/>
                <w:sz w:val="14"/>
              </w:rPr>
            </w:pPr>
            <w:r w:rsidRPr="00706FE7">
              <w:rPr>
                <w:rFonts w:ascii="Verdana"/>
                <w:b/>
                <w:i/>
                <w:sz w:val="14"/>
              </w:rPr>
              <w:t>FUND</w:t>
            </w:r>
          </w:p>
        </w:tc>
        <w:tc>
          <w:tcPr>
            <w:tcW w:w="2078" w:type="dxa"/>
            <w:tcBorders>
              <w:bottom w:val="single" w:sz="4" w:space="0" w:color="7E7E7E"/>
            </w:tcBorders>
          </w:tcPr>
          <w:p w14:paraId="4375991C" w14:textId="77777777" w:rsidR="00B444CC" w:rsidRPr="00706FE7" w:rsidRDefault="00B444CC" w:rsidP="00EA07E0">
            <w:pPr>
              <w:pStyle w:val="TableParagraph"/>
              <w:ind w:left="227" w:right="184"/>
              <w:jc w:val="center"/>
              <w:rPr>
                <w:rFonts w:ascii="Verdana"/>
                <w:b/>
                <w:i/>
                <w:sz w:val="14"/>
              </w:rPr>
            </w:pPr>
            <w:r w:rsidRPr="00706FE7">
              <w:rPr>
                <w:rFonts w:ascii="Verdana"/>
                <w:b/>
                <w:i/>
                <w:sz w:val="14"/>
              </w:rPr>
              <w:t>REVENUE SOURCE</w:t>
            </w:r>
          </w:p>
        </w:tc>
        <w:tc>
          <w:tcPr>
            <w:tcW w:w="2000" w:type="dxa"/>
            <w:tcBorders>
              <w:bottom w:val="single" w:sz="4" w:space="0" w:color="7E7E7E"/>
            </w:tcBorders>
          </w:tcPr>
          <w:p w14:paraId="117F90AE" w14:textId="77777777" w:rsidR="00B444CC" w:rsidRPr="00706FE7" w:rsidRDefault="00B444CC" w:rsidP="00EA07E0">
            <w:pPr>
              <w:pStyle w:val="TableParagraph"/>
              <w:spacing w:line="252" w:lineRule="auto"/>
              <w:ind w:left="390" w:hanging="48"/>
              <w:rPr>
                <w:rFonts w:ascii="Verdana"/>
                <w:b/>
                <w:i/>
                <w:sz w:val="14"/>
              </w:rPr>
            </w:pPr>
            <w:r w:rsidRPr="00706FE7">
              <w:rPr>
                <w:rFonts w:ascii="Verdana"/>
                <w:b/>
                <w:i/>
                <w:sz w:val="14"/>
              </w:rPr>
              <w:t>AUTHORITY TO SPEND FUNDS</w:t>
            </w:r>
          </w:p>
        </w:tc>
        <w:tc>
          <w:tcPr>
            <w:tcW w:w="2435" w:type="dxa"/>
            <w:gridSpan w:val="2"/>
            <w:tcBorders>
              <w:bottom w:val="single" w:sz="4" w:space="0" w:color="7E7E7E"/>
            </w:tcBorders>
          </w:tcPr>
          <w:p w14:paraId="65DE1DF4" w14:textId="77777777" w:rsidR="00B444CC" w:rsidRPr="00706FE7" w:rsidRDefault="00B444CC" w:rsidP="00EA07E0">
            <w:pPr>
              <w:pStyle w:val="TableParagraph"/>
              <w:ind w:left="580"/>
              <w:rPr>
                <w:rFonts w:ascii="Verdana"/>
                <w:b/>
                <w:i/>
                <w:sz w:val="14"/>
              </w:rPr>
            </w:pPr>
            <w:r w:rsidRPr="00706FE7">
              <w:rPr>
                <w:rFonts w:ascii="Verdana"/>
                <w:b/>
                <w:i/>
                <w:sz w:val="14"/>
              </w:rPr>
              <w:t>USE OF FUNDS</w:t>
            </w:r>
          </w:p>
        </w:tc>
        <w:tc>
          <w:tcPr>
            <w:tcW w:w="1750" w:type="dxa"/>
            <w:tcBorders>
              <w:bottom w:val="single" w:sz="4" w:space="0" w:color="7E7E7E"/>
            </w:tcBorders>
          </w:tcPr>
          <w:p w14:paraId="15300311" w14:textId="77777777" w:rsidR="00B444CC" w:rsidRPr="00706FE7" w:rsidRDefault="00B444CC" w:rsidP="00EA07E0">
            <w:pPr>
              <w:pStyle w:val="TableParagraph"/>
              <w:ind w:left="241"/>
              <w:rPr>
                <w:rFonts w:ascii="Verdana"/>
                <w:b/>
                <w:i/>
                <w:sz w:val="14"/>
              </w:rPr>
            </w:pPr>
            <w:r w:rsidRPr="00706FE7">
              <w:rPr>
                <w:rFonts w:ascii="Verdana"/>
                <w:b/>
                <w:i/>
                <w:sz w:val="14"/>
              </w:rPr>
              <w:t>FISCAL YEARS</w:t>
            </w:r>
          </w:p>
        </w:tc>
      </w:tr>
      <w:tr w:rsidR="00B444CC" w:rsidRPr="00706FE7" w14:paraId="56DF72DE" w14:textId="77777777" w:rsidTr="00EA07E0">
        <w:trPr>
          <w:gridBefore w:val="1"/>
          <w:wBefore w:w="93" w:type="dxa"/>
          <w:trHeight w:val="802"/>
        </w:trPr>
        <w:tc>
          <w:tcPr>
            <w:tcW w:w="1412" w:type="dxa"/>
            <w:tcBorders>
              <w:top w:val="single" w:sz="4" w:space="0" w:color="7E7E7E"/>
              <w:right w:val="single" w:sz="4" w:space="0" w:color="7E7E7E"/>
            </w:tcBorders>
          </w:tcPr>
          <w:p w14:paraId="083790B6" w14:textId="77777777" w:rsidR="00B444CC" w:rsidRPr="00706FE7" w:rsidRDefault="00B444CC" w:rsidP="00EA07E0">
            <w:pPr>
              <w:pStyle w:val="TableParagraph"/>
              <w:spacing w:before="2" w:line="252" w:lineRule="auto"/>
              <w:ind w:left="108" w:right="408"/>
              <w:rPr>
                <w:rFonts w:ascii="Verdana"/>
                <w:b/>
                <w:i/>
                <w:sz w:val="14"/>
              </w:rPr>
            </w:pPr>
            <w:r w:rsidRPr="00706FE7">
              <w:rPr>
                <w:rFonts w:ascii="Verdana"/>
                <w:b/>
                <w:i/>
                <w:sz w:val="14"/>
              </w:rPr>
              <w:t>Wiring Inspector</w:t>
            </w:r>
          </w:p>
        </w:tc>
        <w:tc>
          <w:tcPr>
            <w:tcW w:w="2078" w:type="dxa"/>
            <w:tcBorders>
              <w:top w:val="single" w:sz="4" w:space="0" w:color="7E7E7E"/>
              <w:left w:val="single" w:sz="4" w:space="0" w:color="7E7E7E"/>
            </w:tcBorders>
            <w:shd w:val="clear" w:color="auto" w:fill="F1F1F1"/>
          </w:tcPr>
          <w:p w14:paraId="56B73F40" w14:textId="77777777" w:rsidR="00B444CC" w:rsidRPr="00706FE7" w:rsidRDefault="00B444CC" w:rsidP="00EA07E0">
            <w:pPr>
              <w:pStyle w:val="TableParagraph"/>
              <w:spacing w:before="2"/>
              <w:ind w:left="90" w:right="129"/>
              <w:jc w:val="center"/>
              <w:rPr>
                <w:rFonts w:ascii="Verdana"/>
                <w:b/>
                <w:sz w:val="14"/>
              </w:rPr>
            </w:pPr>
            <w:r w:rsidRPr="00706FE7">
              <w:rPr>
                <w:rFonts w:ascii="Verdana"/>
                <w:b/>
                <w:sz w:val="14"/>
              </w:rPr>
              <w:t>Monies paid for fees</w:t>
            </w:r>
          </w:p>
        </w:tc>
        <w:tc>
          <w:tcPr>
            <w:tcW w:w="2000" w:type="dxa"/>
            <w:tcBorders>
              <w:top w:val="single" w:sz="4" w:space="0" w:color="7E7E7E"/>
            </w:tcBorders>
            <w:shd w:val="clear" w:color="auto" w:fill="F1F1F1"/>
          </w:tcPr>
          <w:p w14:paraId="4F026FBD" w14:textId="77777777" w:rsidR="00B444CC" w:rsidRPr="00706FE7" w:rsidRDefault="00B444CC" w:rsidP="00EA07E0">
            <w:pPr>
              <w:pStyle w:val="TableParagraph"/>
              <w:spacing w:before="2"/>
              <w:ind w:left="202"/>
              <w:rPr>
                <w:rFonts w:ascii="Verdana"/>
                <w:b/>
                <w:sz w:val="14"/>
              </w:rPr>
            </w:pPr>
            <w:r w:rsidRPr="00706FE7">
              <w:rPr>
                <w:rFonts w:ascii="Verdana"/>
                <w:b/>
                <w:sz w:val="14"/>
              </w:rPr>
              <w:t>Building Inspector</w:t>
            </w:r>
          </w:p>
        </w:tc>
        <w:tc>
          <w:tcPr>
            <w:tcW w:w="2435" w:type="dxa"/>
            <w:gridSpan w:val="2"/>
            <w:tcBorders>
              <w:top w:val="single" w:sz="4" w:space="0" w:color="7E7E7E"/>
            </w:tcBorders>
            <w:shd w:val="clear" w:color="auto" w:fill="F1F1F1"/>
          </w:tcPr>
          <w:p w14:paraId="2B85784F" w14:textId="77777777" w:rsidR="00B444CC" w:rsidRPr="00706FE7" w:rsidRDefault="00B444CC" w:rsidP="00EA07E0">
            <w:pPr>
              <w:pStyle w:val="TableParagraph"/>
              <w:spacing w:before="2" w:line="244" w:lineRule="auto"/>
              <w:ind w:left="127" w:right="448"/>
              <w:rPr>
                <w:rFonts w:ascii="Verdana"/>
                <w:b/>
                <w:sz w:val="14"/>
              </w:rPr>
            </w:pPr>
            <w:r w:rsidRPr="00706FE7">
              <w:rPr>
                <w:rFonts w:ascii="Verdana"/>
                <w:b/>
                <w:sz w:val="14"/>
              </w:rPr>
              <w:t>Salaries/advertising Postage/general office/equipment</w:t>
            </w:r>
          </w:p>
        </w:tc>
        <w:tc>
          <w:tcPr>
            <w:tcW w:w="1750" w:type="dxa"/>
            <w:tcBorders>
              <w:top w:val="single" w:sz="4" w:space="0" w:color="7E7E7E"/>
            </w:tcBorders>
            <w:shd w:val="clear" w:color="auto" w:fill="F1F1F1"/>
          </w:tcPr>
          <w:p w14:paraId="3A652F96" w14:textId="77777777" w:rsidR="00B444CC" w:rsidRPr="00706FE7" w:rsidRDefault="00B444CC" w:rsidP="00EA07E0">
            <w:pPr>
              <w:pStyle w:val="TableParagraph"/>
              <w:spacing w:before="2" w:line="252" w:lineRule="auto"/>
              <w:ind w:left="125" w:right="134"/>
              <w:jc w:val="both"/>
              <w:rPr>
                <w:rFonts w:ascii="Verdana"/>
                <w:b/>
                <w:sz w:val="14"/>
              </w:rPr>
            </w:pPr>
            <w:r w:rsidRPr="00706FE7">
              <w:rPr>
                <w:rFonts w:ascii="Verdana"/>
                <w:b/>
                <w:sz w:val="14"/>
              </w:rPr>
              <w:t>Fiscal Year 2018 and subsequent years</w:t>
            </w:r>
          </w:p>
        </w:tc>
      </w:tr>
      <w:tr w:rsidR="00B444CC" w:rsidRPr="00706FE7" w14:paraId="213DC756" w14:textId="77777777" w:rsidTr="00EA07E0">
        <w:trPr>
          <w:gridBefore w:val="1"/>
          <w:wBefore w:w="93" w:type="dxa"/>
          <w:trHeight w:val="799"/>
        </w:trPr>
        <w:tc>
          <w:tcPr>
            <w:tcW w:w="1412" w:type="dxa"/>
            <w:tcBorders>
              <w:right w:val="single" w:sz="4" w:space="0" w:color="7E7E7E"/>
            </w:tcBorders>
          </w:tcPr>
          <w:p w14:paraId="5546A5A2" w14:textId="77777777" w:rsidR="00B444CC" w:rsidRPr="00706FE7" w:rsidRDefault="00B444CC" w:rsidP="00EA07E0">
            <w:pPr>
              <w:pStyle w:val="TableParagraph"/>
              <w:spacing w:line="252" w:lineRule="auto"/>
              <w:ind w:left="108" w:right="408"/>
              <w:rPr>
                <w:rFonts w:ascii="Verdana"/>
                <w:b/>
                <w:i/>
                <w:sz w:val="14"/>
              </w:rPr>
            </w:pPr>
            <w:r w:rsidRPr="00706FE7">
              <w:rPr>
                <w:rFonts w:ascii="Verdana"/>
                <w:b/>
                <w:i/>
                <w:sz w:val="14"/>
              </w:rPr>
              <w:t>Gas / Plumbing Inspector</w:t>
            </w:r>
          </w:p>
        </w:tc>
        <w:tc>
          <w:tcPr>
            <w:tcW w:w="2078" w:type="dxa"/>
            <w:tcBorders>
              <w:left w:val="single" w:sz="4" w:space="0" w:color="7E7E7E"/>
            </w:tcBorders>
          </w:tcPr>
          <w:p w14:paraId="124D22C7" w14:textId="77777777" w:rsidR="00B444CC" w:rsidRPr="00706FE7" w:rsidRDefault="00B444CC" w:rsidP="00EA07E0">
            <w:pPr>
              <w:pStyle w:val="TableParagraph"/>
              <w:spacing w:line="194" w:lineRule="exact"/>
              <w:ind w:left="90" w:right="129"/>
              <w:jc w:val="center"/>
              <w:rPr>
                <w:rFonts w:ascii="Verdana"/>
                <w:b/>
                <w:sz w:val="14"/>
              </w:rPr>
            </w:pPr>
            <w:r w:rsidRPr="00706FE7">
              <w:rPr>
                <w:rFonts w:ascii="Verdana"/>
                <w:b/>
                <w:sz w:val="14"/>
              </w:rPr>
              <w:t>Monies paid for fees</w:t>
            </w:r>
          </w:p>
        </w:tc>
        <w:tc>
          <w:tcPr>
            <w:tcW w:w="2000" w:type="dxa"/>
          </w:tcPr>
          <w:p w14:paraId="343BE77D" w14:textId="77777777" w:rsidR="00B444CC" w:rsidRPr="00706FE7" w:rsidRDefault="00B444CC" w:rsidP="00EA07E0">
            <w:pPr>
              <w:pStyle w:val="TableParagraph"/>
              <w:spacing w:line="194" w:lineRule="exact"/>
              <w:ind w:left="147"/>
              <w:rPr>
                <w:rFonts w:ascii="Verdana"/>
                <w:b/>
                <w:sz w:val="14"/>
              </w:rPr>
            </w:pPr>
            <w:r w:rsidRPr="00706FE7">
              <w:rPr>
                <w:rFonts w:ascii="Verdana"/>
                <w:b/>
                <w:sz w:val="14"/>
              </w:rPr>
              <w:t>Building Inspector</w:t>
            </w:r>
          </w:p>
        </w:tc>
        <w:tc>
          <w:tcPr>
            <w:tcW w:w="2435" w:type="dxa"/>
            <w:gridSpan w:val="2"/>
          </w:tcPr>
          <w:p w14:paraId="792C6CEA" w14:textId="77777777" w:rsidR="00B444CC" w:rsidRPr="00706FE7" w:rsidRDefault="00B444CC" w:rsidP="00EA07E0">
            <w:pPr>
              <w:pStyle w:val="TableParagraph"/>
              <w:spacing w:line="244" w:lineRule="auto"/>
              <w:ind w:left="127" w:right="113"/>
              <w:rPr>
                <w:rFonts w:ascii="Verdana"/>
                <w:b/>
                <w:sz w:val="14"/>
              </w:rPr>
            </w:pPr>
            <w:r w:rsidRPr="00706FE7">
              <w:rPr>
                <w:rFonts w:ascii="Verdana"/>
                <w:b/>
                <w:sz w:val="14"/>
              </w:rPr>
              <w:t>Salaries/advertising Postage/general office/ equipment</w:t>
            </w:r>
          </w:p>
        </w:tc>
        <w:tc>
          <w:tcPr>
            <w:tcW w:w="1750" w:type="dxa"/>
          </w:tcPr>
          <w:p w14:paraId="385B4A4A" w14:textId="77777777" w:rsidR="00B444CC" w:rsidRPr="00706FE7" w:rsidRDefault="00B444CC" w:rsidP="00EA07E0">
            <w:pPr>
              <w:pStyle w:val="TableParagraph"/>
              <w:spacing w:line="252" w:lineRule="auto"/>
              <w:ind w:left="125" w:right="134"/>
              <w:jc w:val="both"/>
              <w:rPr>
                <w:rFonts w:ascii="Verdana"/>
                <w:b/>
                <w:sz w:val="14"/>
              </w:rPr>
            </w:pPr>
            <w:r w:rsidRPr="00706FE7">
              <w:rPr>
                <w:rFonts w:ascii="Verdana"/>
                <w:b/>
                <w:sz w:val="14"/>
              </w:rPr>
              <w:t>Fiscal Year 2018 and subsequent years</w:t>
            </w:r>
          </w:p>
        </w:tc>
      </w:tr>
      <w:tr w:rsidR="00B444CC" w:rsidRPr="00706FE7" w14:paraId="77DDD4D5" w14:textId="77777777" w:rsidTr="00EA07E0">
        <w:trPr>
          <w:gridBefore w:val="1"/>
          <w:wBefore w:w="93" w:type="dxa"/>
          <w:trHeight w:val="800"/>
        </w:trPr>
        <w:tc>
          <w:tcPr>
            <w:tcW w:w="1412" w:type="dxa"/>
            <w:tcBorders>
              <w:right w:val="single" w:sz="4" w:space="0" w:color="7E7E7E"/>
            </w:tcBorders>
          </w:tcPr>
          <w:p w14:paraId="5A14E889" w14:textId="77777777" w:rsidR="00B444CC" w:rsidRPr="00706FE7" w:rsidRDefault="00B444CC" w:rsidP="00EA07E0">
            <w:pPr>
              <w:pStyle w:val="TableParagraph"/>
              <w:spacing w:line="252" w:lineRule="auto"/>
              <w:ind w:left="108" w:right="517"/>
              <w:rPr>
                <w:rFonts w:ascii="Verdana"/>
                <w:b/>
                <w:i/>
                <w:sz w:val="14"/>
              </w:rPr>
            </w:pPr>
            <w:r w:rsidRPr="00706FE7">
              <w:rPr>
                <w:rFonts w:ascii="Verdana"/>
                <w:b/>
                <w:i/>
                <w:sz w:val="14"/>
              </w:rPr>
              <w:t>Board of Appeals</w:t>
            </w:r>
          </w:p>
        </w:tc>
        <w:tc>
          <w:tcPr>
            <w:tcW w:w="2078" w:type="dxa"/>
            <w:tcBorders>
              <w:left w:val="single" w:sz="4" w:space="0" w:color="7E7E7E"/>
            </w:tcBorders>
            <w:shd w:val="clear" w:color="auto" w:fill="F1F1F1"/>
          </w:tcPr>
          <w:p w14:paraId="6F29B5BF" w14:textId="77777777" w:rsidR="00B444CC" w:rsidRPr="00706FE7" w:rsidRDefault="00B444CC" w:rsidP="00EA07E0">
            <w:pPr>
              <w:pStyle w:val="TableParagraph"/>
              <w:spacing w:line="194" w:lineRule="exact"/>
              <w:ind w:left="90" w:right="129"/>
              <w:jc w:val="center"/>
              <w:rPr>
                <w:rFonts w:ascii="Verdana"/>
                <w:b/>
                <w:sz w:val="14"/>
              </w:rPr>
            </w:pPr>
            <w:r w:rsidRPr="00706FE7">
              <w:rPr>
                <w:rFonts w:ascii="Verdana"/>
                <w:b/>
                <w:sz w:val="14"/>
              </w:rPr>
              <w:t>Monies paid for fees</w:t>
            </w:r>
          </w:p>
        </w:tc>
        <w:tc>
          <w:tcPr>
            <w:tcW w:w="2000" w:type="dxa"/>
            <w:shd w:val="clear" w:color="auto" w:fill="F1F1F1"/>
          </w:tcPr>
          <w:p w14:paraId="2E2E4265" w14:textId="77777777" w:rsidR="00B444CC" w:rsidRPr="00706FE7" w:rsidRDefault="00B444CC" w:rsidP="00EA07E0">
            <w:pPr>
              <w:pStyle w:val="TableParagraph"/>
              <w:spacing w:line="194" w:lineRule="exact"/>
              <w:ind w:left="147"/>
              <w:rPr>
                <w:rFonts w:ascii="Verdana"/>
                <w:b/>
                <w:sz w:val="14"/>
              </w:rPr>
            </w:pPr>
            <w:r w:rsidRPr="00706FE7">
              <w:rPr>
                <w:rFonts w:ascii="Verdana"/>
                <w:b/>
                <w:sz w:val="14"/>
              </w:rPr>
              <w:t>Board of Appeals</w:t>
            </w:r>
          </w:p>
        </w:tc>
        <w:tc>
          <w:tcPr>
            <w:tcW w:w="2435" w:type="dxa"/>
            <w:gridSpan w:val="2"/>
            <w:shd w:val="clear" w:color="auto" w:fill="F1F1F1"/>
          </w:tcPr>
          <w:p w14:paraId="3FB5E6A5" w14:textId="77777777" w:rsidR="00B444CC" w:rsidRPr="00706FE7" w:rsidRDefault="00B444CC" w:rsidP="00EA07E0">
            <w:pPr>
              <w:pStyle w:val="TableParagraph"/>
              <w:spacing w:line="252" w:lineRule="auto"/>
              <w:ind w:left="127" w:right="329"/>
              <w:rPr>
                <w:rFonts w:ascii="Verdana"/>
                <w:b/>
                <w:sz w:val="14"/>
              </w:rPr>
            </w:pPr>
            <w:r w:rsidRPr="00706FE7">
              <w:rPr>
                <w:rFonts w:ascii="Verdana"/>
                <w:b/>
                <w:sz w:val="14"/>
              </w:rPr>
              <w:t>Salaries/advertising postage/general office/and equipment</w:t>
            </w:r>
          </w:p>
        </w:tc>
        <w:tc>
          <w:tcPr>
            <w:tcW w:w="1750" w:type="dxa"/>
            <w:shd w:val="clear" w:color="auto" w:fill="F1F1F1"/>
          </w:tcPr>
          <w:p w14:paraId="405E2C7F" w14:textId="77777777" w:rsidR="00B444CC" w:rsidRPr="00706FE7" w:rsidRDefault="00B444CC" w:rsidP="00EA07E0">
            <w:pPr>
              <w:pStyle w:val="TableParagraph"/>
              <w:spacing w:line="252" w:lineRule="auto"/>
              <w:ind w:left="125" w:right="134"/>
              <w:jc w:val="both"/>
              <w:rPr>
                <w:rFonts w:ascii="Verdana"/>
                <w:b/>
                <w:sz w:val="14"/>
              </w:rPr>
            </w:pPr>
            <w:r w:rsidRPr="00706FE7">
              <w:rPr>
                <w:rFonts w:ascii="Verdana"/>
                <w:b/>
                <w:sz w:val="14"/>
              </w:rPr>
              <w:t>Fiscal Year 2018 and subsequent years</w:t>
            </w:r>
          </w:p>
        </w:tc>
      </w:tr>
      <w:tr w:rsidR="00B444CC" w:rsidRPr="00706FE7" w14:paraId="07D742D2" w14:textId="77777777" w:rsidTr="00EA07E0">
        <w:trPr>
          <w:trHeight w:val="976"/>
        </w:trPr>
        <w:tc>
          <w:tcPr>
            <w:tcW w:w="1504" w:type="dxa"/>
            <w:gridSpan w:val="2"/>
            <w:tcBorders>
              <w:right w:val="single" w:sz="4" w:space="0" w:color="7E7E7E"/>
            </w:tcBorders>
          </w:tcPr>
          <w:p w14:paraId="143AE146" w14:textId="77777777" w:rsidR="00B444CC" w:rsidRPr="00706FE7" w:rsidRDefault="00B444CC" w:rsidP="00EA07E0">
            <w:pPr>
              <w:pStyle w:val="TableParagraph"/>
              <w:spacing w:line="252" w:lineRule="auto"/>
              <w:ind w:left="200" w:right="491"/>
              <w:rPr>
                <w:rFonts w:ascii="Verdana"/>
                <w:b/>
                <w:i/>
                <w:sz w:val="14"/>
              </w:rPr>
            </w:pPr>
            <w:r w:rsidRPr="00706FE7">
              <w:rPr>
                <w:rFonts w:ascii="Verdana"/>
                <w:b/>
                <w:i/>
                <w:sz w:val="14"/>
              </w:rPr>
              <w:t>Planning Board</w:t>
            </w:r>
          </w:p>
        </w:tc>
        <w:tc>
          <w:tcPr>
            <w:tcW w:w="2079" w:type="dxa"/>
            <w:tcBorders>
              <w:left w:val="single" w:sz="4" w:space="0" w:color="7E7E7E"/>
            </w:tcBorders>
          </w:tcPr>
          <w:p w14:paraId="31E0F181" w14:textId="77777777" w:rsidR="00B444CC" w:rsidRPr="00706FE7" w:rsidRDefault="00B444CC" w:rsidP="00EA07E0">
            <w:pPr>
              <w:pStyle w:val="TableParagraph"/>
              <w:ind w:left="90" w:right="130"/>
              <w:jc w:val="center"/>
              <w:rPr>
                <w:rFonts w:ascii="Verdana"/>
                <w:b/>
                <w:sz w:val="14"/>
              </w:rPr>
            </w:pPr>
            <w:r w:rsidRPr="00706FE7">
              <w:rPr>
                <w:rFonts w:ascii="Verdana"/>
                <w:b/>
                <w:sz w:val="14"/>
              </w:rPr>
              <w:t>Monies paid for fees</w:t>
            </w:r>
          </w:p>
        </w:tc>
        <w:tc>
          <w:tcPr>
            <w:tcW w:w="2014" w:type="dxa"/>
            <w:gridSpan w:val="2"/>
          </w:tcPr>
          <w:p w14:paraId="1D9DA8BF" w14:textId="77777777" w:rsidR="00B444CC" w:rsidRPr="00706FE7" w:rsidRDefault="00B444CC" w:rsidP="00EA07E0">
            <w:pPr>
              <w:pStyle w:val="TableParagraph"/>
              <w:ind w:left="146"/>
              <w:rPr>
                <w:rFonts w:ascii="Verdana"/>
                <w:b/>
                <w:sz w:val="14"/>
              </w:rPr>
            </w:pPr>
            <w:r w:rsidRPr="00706FE7">
              <w:rPr>
                <w:rFonts w:ascii="Verdana"/>
                <w:b/>
                <w:sz w:val="14"/>
              </w:rPr>
              <w:t>Planning Board</w:t>
            </w:r>
          </w:p>
        </w:tc>
        <w:tc>
          <w:tcPr>
            <w:tcW w:w="2426" w:type="dxa"/>
          </w:tcPr>
          <w:p w14:paraId="445F7AC8" w14:textId="77777777" w:rsidR="00B444CC" w:rsidRPr="00706FE7" w:rsidRDefault="00B444CC" w:rsidP="00EA07E0">
            <w:pPr>
              <w:pStyle w:val="TableParagraph"/>
              <w:spacing w:line="252" w:lineRule="auto"/>
              <w:ind w:left="112" w:right="234"/>
              <w:rPr>
                <w:rFonts w:ascii="Verdana"/>
                <w:b/>
                <w:sz w:val="14"/>
              </w:rPr>
            </w:pPr>
            <w:r w:rsidRPr="00706FE7">
              <w:rPr>
                <w:rFonts w:ascii="Verdana"/>
                <w:b/>
                <w:sz w:val="14"/>
              </w:rPr>
              <w:t>Salaries/advertising/ postage/general office expense/and equipment</w:t>
            </w:r>
          </w:p>
        </w:tc>
        <w:tc>
          <w:tcPr>
            <w:tcW w:w="1747" w:type="dxa"/>
          </w:tcPr>
          <w:p w14:paraId="1DF62ADE" w14:textId="77777777" w:rsidR="00B444CC" w:rsidRPr="00706FE7" w:rsidRDefault="00B444CC" w:rsidP="00EA07E0">
            <w:pPr>
              <w:pStyle w:val="TableParagraph"/>
              <w:spacing w:line="252" w:lineRule="auto"/>
              <w:ind w:left="119" w:right="137"/>
              <w:jc w:val="both"/>
              <w:rPr>
                <w:rFonts w:ascii="Verdana"/>
                <w:b/>
                <w:sz w:val="14"/>
              </w:rPr>
            </w:pPr>
            <w:r w:rsidRPr="00706FE7">
              <w:rPr>
                <w:rFonts w:ascii="Verdana"/>
                <w:b/>
                <w:sz w:val="14"/>
              </w:rPr>
              <w:t>Fiscal Year 2018 and subsequent years</w:t>
            </w:r>
          </w:p>
        </w:tc>
      </w:tr>
      <w:tr w:rsidR="00B444CC" w:rsidRPr="00706FE7" w14:paraId="4718C770" w14:textId="77777777" w:rsidTr="00EA07E0">
        <w:trPr>
          <w:trHeight w:val="976"/>
        </w:trPr>
        <w:tc>
          <w:tcPr>
            <w:tcW w:w="1504" w:type="dxa"/>
            <w:gridSpan w:val="2"/>
            <w:tcBorders>
              <w:right w:val="single" w:sz="4" w:space="0" w:color="7E7E7E"/>
            </w:tcBorders>
          </w:tcPr>
          <w:p w14:paraId="682B204B" w14:textId="77777777" w:rsidR="00B444CC" w:rsidRPr="00706FE7" w:rsidRDefault="00B444CC" w:rsidP="00EA07E0">
            <w:pPr>
              <w:pStyle w:val="TableParagraph"/>
              <w:spacing w:line="252" w:lineRule="auto"/>
              <w:ind w:left="200" w:right="96"/>
              <w:rPr>
                <w:rFonts w:ascii="Verdana"/>
                <w:b/>
                <w:i/>
                <w:sz w:val="14"/>
              </w:rPr>
            </w:pPr>
            <w:r w:rsidRPr="00706FE7">
              <w:rPr>
                <w:rFonts w:ascii="Verdana"/>
                <w:b/>
                <w:i/>
                <w:sz w:val="14"/>
              </w:rPr>
              <w:t>Soil Conservation Board</w:t>
            </w:r>
          </w:p>
        </w:tc>
        <w:tc>
          <w:tcPr>
            <w:tcW w:w="2079" w:type="dxa"/>
            <w:tcBorders>
              <w:left w:val="single" w:sz="4" w:space="0" w:color="7E7E7E"/>
            </w:tcBorders>
            <w:shd w:val="clear" w:color="auto" w:fill="F1F1F1"/>
          </w:tcPr>
          <w:p w14:paraId="5982CB51" w14:textId="77777777" w:rsidR="00B444CC" w:rsidRPr="00706FE7" w:rsidRDefault="00B444CC" w:rsidP="00EA07E0">
            <w:pPr>
              <w:pStyle w:val="TableParagraph"/>
              <w:spacing w:line="194" w:lineRule="exact"/>
              <w:ind w:left="90" w:right="129"/>
              <w:jc w:val="center"/>
              <w:rPr>
                <w:rFonts w:ascii="Verdana"/>
                <w:b/>
                <w:sz w:val="14"/>
              </w:rPr>
            </w:pPr>
            <w:r w:rsidRPr="00706FE7">
              <w:rPr>
                <w:rFonts w:ascii="Verdana"/>
                <w:b/>
                <w:sz w:val="14"/>
              </w:rPr>
              <w:t>Monies paid for fees</w:t>
            </w:r>
          </w:p>
        </w:tc>
        <w:tc>
          <w:tcPr>
            <w:tcW w:w="2014" w:type="dxa"/>
            <w:gridSpan w:val="2"/>
            <w:shd w:val="clear" w:color="auto" w:fill="F1F1F1"/>
          </w:tcPr>
          <w:p w14:paraId="09BEB5C0" w14:textId="77777777" w:rsidR="00B444CC" w:rsidRPr="00706FE7" w:rsidRDefault="00B444CC" w:rsidP="00EA07E0">
            <w:pPr>
              <w:pStyle w:val="TableParagraph"/>
              <w:spacing w:line="194" w:lineRule="exact"/>
              <w:ind w:left="146"/>
              <w:rPr>
                <w:rFonts w:ascii="Verdana"/>
                <w:b/>
                <w:sz w:val="14"/>
              </w:rPr>
            </w:pPr>
            <w:r w:rsidRPr="00706FE7">
              <w:rPr>
                <w:rFonts w:ascii="Verdana"/>
                <w:b/>
                <w:sz w:val="14"/>
              </w:rPr>
              <w:t>Board of Selectmen</w:t>
            </w:r>
          </w:p>
        </w:tc>
        <w:tc>
          <w:tcPr>
            <w:tcW w:w="2426" w:type="dxa"/>
            <w:shd w:val="clear" w:color="auto" w:fill="F1F1F1"/>
          </w:tcPr>
          <w:p w14:paraId="744F39A0" w14:textId="77777777" w:rsidR="00B444CC" w:rsidRPr="00706FE7" w:rsidRDefault="00B444CC" w:rsidP="00EA07E0">
            <w:pPr>
              <w:pStyle w:val="TableParagraph"/>
              <w:spacing w:line="252" w:lineRule="auto"/>
              <w:ind w:left="112" w:right="234"/>
              <w:rPr>
                <w:rFonts w:ascii="Verdana"/>
                <w:b/>
                <w:sz w:val="14"/>
              </w:rPr>
            </w:pPr>
            <w:r w:rsidRPr="00706FE7">
              <w:rPr>
                <w:rFonts w:ascii="Verdana"/>
                <w:b/>
                <w:sz w:val="14"/>
              </w:rPr>
              <w:t>Salaries/advertising/ postage/general office expense/and equipment</w:t>
            </w:r>
          </w:p>
        </w:tc>
        <w:tc>
          <w:tcPr>
            <w:tcW w:w="1747" w:type="dxa"/>
            <w:shd w:val="clear" w:color="auto" w:fill="F1F1F1"/>
          </w:tcPr>
          <w:p w14:paraId="1E6295C7" w14:textId="77777777" w:rsidR="00B444CC" w:rsidRPr="00706FE7" w:rsidRDefault="00B444CC" w:rsidP="00EA07E0">
            <w:pPr>
              <w:pStyle w:val="TableParagraph"/>
              <w:spacing w:line="252" w:lineRule="auto"/>
              <w:ind w:left="119" w:right="137"/>
              <w:jc w:val="both"/>
              <w:rPr>
                <w:rFonts w:ascii="Verdana"/>
                <w:b/>
                <w:sz w:val="14"/>
              </w:rPr>
            </w:pPr>
            <w:r w:rsidRPr="00706FE7">
              <w:rPr>
                <w:rFonts w:ascii="Verdana"/>
                <w:b/>
                <w:sz w:val="14"/>
              </w:rPr>
              <w:t>Fiscal Year 2018 and subsequent years</w:t>
            </w:r>
          </w:p>
        </w:tc>
      </w:tr>
      <w:tr w:rsidR="00B444CC" w:rsidRPr="00706FE7" w14:paraId="109F291E" w14:textId="77777777" w:rsidTr="00EA07E0">
        <w:trPr>
          <w:trHeight w:val="1384"/>
        </w:trPr>
        <w:tc>
          <w:tcPr>
            <w:tcW w:w="1504" w:type="dxa"/>
            <w:gridSpan w:val="2"/>
            <w:tcBorders>
              <w:right w:val="single" w:sz="4" w:space="0" w:color="7E7E7E"/>
            </w:tcBorders>
          </w:tcPr>
          <w:p w14:paraId="1CA7ECDB" w14:textId="77777777" w:rsidR="00B444CC" w:rsidRPr="00706FE7" w:rsidRDefault="00B444CC" w:rsidP="00EA07E0">
            <w:pPr>
              <w:pStyle w:val="TableParagraph"/>
              <w:spacing w:line="252" w:lineRule="auto"/>
              <w:ind w:left="200" w:right="517"/>
              <w:rPr>
                <w:rFonts w:ascii="Verdana"/>
                <w:b/>
                <w:i/>
                <w:sz w:val="14"/>
              </w:rPr>
            </w:pPr>
            <w:r w:rsidRPr="00706FE7">
              <w:rPr>
                <w:rFonts w:ascii="Verdana"/>
                <w:b/>
                <w:i/>
                <w:sz w:val="14"/>
              </w:rPr>
              <w:t>Board of Health</w:t>
            </w:r>
          </w:p>
        </w:tc>
        <w:tc>
          <w:tcPr>
            <w:tcW w:w="2079" w:type="dxa"/>
            <w:tcBorders>
              <w:left w:val="single" w:sz="4" w:space="0" w:color="7E7E7E"/>
            </w:tcBorders>
          </w:tcPr>
          <w:p w14:paraId="713646E0" w14:textId="77777777" w:rsidR="00B444CC" w:rsidRPr="00706FE7" w:rsidRDefault="00B444CC" w:rsidP="00EA07E0">
            <w:pPr>
              <w:pStyle w:val="TableParagraph"/>
              <w:spacing w:line="252" w:lineRule="auto"/>
              <w:ind w:left="103" w:right="138"/>
              <w:rPr>
                <w:rFonts w:ascii="Verdana"/>
                <w:b/>
                <w:sz w:val="14"/>
              </w:rPr>
            </w:pPr>
            <w:r w:rsidRPr="00706FE7">
              <w:rPr>
                <w:rFonts w:ascii="Verdana"/>
                <w:b/>
                <w:sz w:val="14"/>
              </w:rPr>
              <w:t>Monies paid for fees and charges received for any inspection</w:t>
            </w:r>
          </w:p>
        </w:tc>
        <w:tc>
          <w:tcPr>
            <w:tcW w:w="2014" w:type="dxa"/>
            <w:gridSpan w:val="2"/>
          </w:tcPr>
          <w:p w14:paraId="4A49FDDB" w14:textId="77777777" w:rsidR="00B444CC" w:rsidRPr="00706FE7" w:rsidRDefault="00B444CC" w:rsidP="00EA07E0">
            <w:pPr>
              <w:pStyle w:val="TableParagraph"/>
              <w:spacing w:line="194" w:lineRule="exact"/>
              <w:ind w:left="146"/>
              <w:rPr>
                <w:rFonts w:ascii="Verdana"/>
                <w:b/>
                <w:sz w:val="14"/>
              </w:rPr>
            </w:pPr>
            <w:r w:rsidRPr="00706FE7">
              <w:rPr>
                <w:rFonts w:ascii="Verdana"/>
                <w:b/>
                <w:sz w:val="14"/>
              </w:rPr>
              <w:t>Board of Health</w:t>
            </w:r>
          </w:p>
        </w:tc>
        <w:tc>
          <w:tcPr>
            <w:tcW w:w="2426" w:type="dxa"/>
          </w:tcPr>
          <w:p w14:paraId="139C856A" w14:textId="77777777" w:rsidR="00B444CC" w:rsidRPr="00706FE7" w:rsidRDefault="00B444CC" w:rsidP="00EA07E0">
            <w:pPr>
              <w:pStyle w:val="TableParagraph"/>
              <w:spacing w:line="252" w:lineRule="auto"/>
              <w:ind w:left="112" w:right="234"/>
              <w:rPr>
                <w:rFonts w:ascii="Verdana"/>
                <w:b/>
                <w:sz w:val="14"/>
              </w:rPr>
            </w:pPr>
            <w:r w:rsidRPr="00706FE7">
              <w:rPr>
                <w:rFonts w:ascii="Verdana"/>
                <w:b/>
                <w:sz w:val="14"/>
              </w:rPr>
              <w:t>Salaries/advertising/ postage/general office expense/and equipment</w:t>
            </w:r>
          </w:p>
          <w:p w14:paraId="76B6F897" w14:textId="77777777" w:rsidR="00B444CC" w:rsidRPr="00706FE7" w:rsidRDefault="00B444CC" w:rsidP="00EA07E0">
            <w:pPr>
              <w:pStyle w:val="TableParagraph"/>
              <w:spacing w:line="252" w:lineRule="auto"/>
              <w:ind w:left="112"/>
              <w:rPr>
                <w:rFonts w:ascii="Verdana"/>
                <w:b/>
                <w:sz w:val="14"/>
              </w:rPr>
            </w:pPr>
            <w:r w:rsidRPr="00706FE7">
              <w:rPr>
                <w:rFonts w:ascii="Verdana"/>
                <w:b/>
                <w:sz w:val="14"/>
              </w:rPr>
              <w:t>/</w:t>
            </w:r>
            <w:proofErr w:type="gramStart"/>
            <w:r w:rsidRPr="00706FE7">
              <w:rPr>
                <w:rFonts w:ascii="Verdana"/>
                <w:b/>
                <w:sz w:val="14"/>
              </w:rPr>
              <w:t>professional</w:t>
            </w:r>
            <w:proofErr w:type="gramEnd"/>
            <w:r w:rsidRPr="00706FE7">
              <w:rPr>
                <w:rFonts w:ascii="Verdana"/>
                <w:b/>
                <w:sz w:val="14"/>
              </w:rPr>
              <w:t xml:space="preserve"> services including all inspections</w:t>
            </w:r>
          </w:p>
        </w:tc>
        <w:tc>
          <w:tcPr>
            <w:tcW w:w="1747" w:type="dxa"/>
          </w:tcPr>
          <w:p w14:paraId="646BA4D3" w14:textId="77777777" w:rsidR="00B444CC" w:rsidRPr="00706FE7" w:rsidRDefault="00B444CC" w:rsidP="00EA07E0">
            <w:pPr>
              <w:pStyle w:val="TableParagraph"/>
              <w:spacing w:line="237" w:lineRule="auto"/>
              <w:ind w:left="119" w:right="137"/>
              <w:jc w:val="both"/>
              <w:rPr>
                <w:rFonts w:ascii="Verdana"/>
                <w:b/>
                <w:sz w:val="14"/>
              </w:rPr>
            </w:pPr>
            <w:r w:rsidRPr="00706FE7">
              <w:rPr>
                <w:rFonts w:ascii="Verdana"/>
                <w:b/>
                <w:sz w:val="14"/>
              </w:rPr>
              <w:t>Fiscal Year 2018 and subsequent years</w:t>
            </w:r>
          </w:p>
        </w:tc>
      </w:tr>
      <w:tr w:rsidR="00B444CC" w:rsidRPr="00706FE7" w14:paraId="13EE5B8E" w14:textId="77777777" w:rsidTr="00EA07E0">
        <w:trPr>
          <w:trHeight w:val="712"/>
        </w:trPr>
        <w:tc>
          <w:tcPr>
            <w:tcW w:w="1504" w:type="dxa"/>
            <w:gridSpan w:val="2"/>
            <w:tcBorders>
              <w:right w:val="single" w:sz="4" w:space="0" w:color="7E7E7E"/>
            </w:tcBorders>
          </w:tcPr>
          <w:p w14:paraId="44F91E0B" w14:textId="77777777" w:rsidR="00B444CC" w:rsidRPr="00706FE7" w:rsidRDefault="00B444CC" w:rsidP="00EA07E0">
            <w:pPr>
              <w:pStyle w:val="TableParagraph"/>
              <w:spacing w:line="252" w:lineRule="auto"/>
              <w:ind w:left="200" w:right="206"/>
              <w:rPr>
                <w:rFonts w:ascii="Verdana"/>
                <w:b/>
                <w:i/>
                <w:sz w:val="14"/>
              </w:rPr>
            </w:pPr>
            <w:r w:rsidRPr="00706FE7">
              <w:rPr>
                <w:rFonts w:ascii="Verdana"/>
                <w:b/>
                <w:i/>
                <w:sz w:val="14"/>
              </w:rPr>
              <w:t>Police Department</w:t>
            </w:r>
          </w:p>
        </w:tc>
        <w:tc>
          <w:tcPr>
            <w:tcW w:w="2079" w:type="dxa"/>
            <w:tcBorders>
              <w:left w:val="single" w:sz="4" w:space="0" w:color="7E7E7E"/>
            </w:tcBorders>
            <w:shd w:val="clear" w:color="auto" w:fill="F1F1F1"/>
          </w:tcPr>
          <w:p w14:paraId="2402640A" w14:textId="77777777" w:rsidR="00B444CC" w:rsidRPr="00706FE7" w:rsidRDefault="00B444CC" w:rsidP="00EA07E0">
            <w:pPr>
              <w:pStyle w:val="TableParagraph"/>
              <w:spacing w:before="1" w:line="237" w:lineRule="auto"/>
              <w:ind w:left="103" w:right="568"/>
              <w:rPr>
                <w:rFonts w:ascii="Verdana"/>
                <w:b/>
                <w:sz w:val="14"/>
              </w:rPr>
            </w:pPr>
            <w:r w:rsidRPr="00706FE7">
              <w:rPr>
                <w:rFonts w:ascii="Verdana"/>
                <w:b/>
                <w:sz w:val="14"/>
              </w:rPr>
              <w:t>Monies paid for details</w:t>
            </w:r>
          </w:p>
        </w:tc>
        <w:tc>
          <w:tcPr>
            <w:tcW w:w="2014" w:type="dxa"/>
            <w:gridSpan w:val="2"/>
            <w:shd w:val="clear" w:color="auto" w:fill="F1F1F1"/>
          </w:tcPr>
          <w:p w14:paraId="0AC49785" w14:textId="77777777" w:rsidR="00B444CC" w:rsidRPr="00706FE7" w:rsidRDefault="00B444CC" w:rsidP="00EA07E0">
            <w:pPr>
              <w:pStyle w:val="TableParagraph"/>
              <w:spacing w:line="194" w:lineRule="exact"/>
              <w:ind w:left="146"/>
              <w:rPr>
                <w:rFonts w:ascii="Verdana"/>
                <w:b/>
                <w:sz w:val="14"/>
              </w:rPr>
            </w:pPr>
            <w:r w:rsidRPr="00706FE7">
              <w:rPr>
                <w:rFonts w:ascii="Verdana"/>
                <w:b/>
                <w:sz w:val="14"/>
              </w:rPr>
              <w:t>Police Chief</w:t>
            </w:r>
          </w:p>
        </w:tc>
        <w:tc>
          <w:tcPr>
            <w:tcW w:w="2426" w:type="dxa"/>
            <w:shd w:val="clear" w:color="auto" w:fill="F1F1F1"/>
          </w:tcPr>
          <w:p w14:paraId="32F59286" w14:textId="77777777" w:rsidR="00B444CC" w:rsidRPr="00706FE7" w:rsidRDefault="00B444CC" w:rsidP="00EA07E0">
            <w:pPr>
              <w:pStyle w:val="TableParagraph"/>
              <w:spacing w:line="252" w:lineRule="auto"/>
              <w:ind w:left="112" w:right="678"/>
              <w:rPr>
                <w:rFonts w:ascii="Verdana"/>
                <w:b/>
                <w:sz w:val="14"/>
              </w:rPr>
            </w:pPr>
            <w:r w:rsidRPr="00706FE7">
              <w:rPr>
                <w:rFonts w:ascii="Verdana"/>
                <w:b/>
                <w:sz w:val="14"/>
              </w:rPr>
              <w:t>Salaries for police details</w:t>
            </w:r>
          </w:p>
        </w:tc>
        <w:tc>
          <w:tcPr>
            <w:tcW w:w="1747" w:type="dxa"/>
            <w:shd w:val="clear" w:color="auto" w:fill="F1F1F1"/>
          </w:tcPr>
          <w:p w14:paraId="1202E3EB" w14:textId="77777777" w:rsidR="00B444CC" w:rsidRPr="00706FE7" w:rsidRDefault="00B444CC" w:rsidP="00EA07E0">
            <w:pPr>
              <w:pStyle w:val="TableParagraph"/>
              <w:spacing w:before="1" w:line="237" w:lineRule="auto"/>
              <w:ind w:left="119" w:right="137"/>
              <w:jc w:val="both"/>
              <w:rPr>
                <w:rFonts w:ascii="Verdana"/>
                <w:b/>
                <w:sz w:val="14"/>
              </w:rPr>
            </w:pPr>
            <w:r w:rsidRPr="00706FE7">
              <w:rPr>
                <w:rFonts w:ascii="Verdana"/>
                <w:b/>
                <w:sz w:val="14"/>
              </w:rPr>
              <w:t>Fiscal Year 2018 and subsequent years</w:t>
            </w:r>
          </w:p>
        </w:tc>
      </w:tr>
      <w:tr w:rsidR="00B444CC" w:rsidRPr="00706FE7" w14:paraId="2C88D977" w14:textId="77777777" w:rsidTr="00EA07E0">
        <w:trPr>
          <w:trHeight w:val="1384"/>
        </w:trPr>
        <w:tc>
          <w:tcPr>
            <w:tcW w:w="1504" w:type="dxa"/>
            <w:gridSpan w:val="2"/>
            <w:tcBorders>
              <w:right w:val="single" w:sz="4" w:space="0" w:color="7E7E7E"/>
            </w:tcBorders>
          </w:tcPr>
          <w:p w14:paraId="3A3B1E5E" w14:textId="77777777" w:rsidR="00B444CC" w:rsidRPr="00706FE7" w:rsidRDefault="00B444CC" w:rsidP="00EA07E0">
            <w:pPr>
              <w:pStyle w:val="TableParagraph"/>
              <w:spacing w:before="1" w:line="237" w:lineRule="auto"/>
              <w:ind w:left="200" w:right="206"/>
              <w:rPr>
                <w:rFonts w:ascii="Verdana"/>
                <w:b/>
                <w:i/>
                <w:sz w:val="14"/>
              </w:rPr>
            </w:pPr>
            <w:r w:rsidRPr="00706FE7">
              <w:rPr>
                <w:rFonts w:ascii="Verdana"/>
                <w:b/>
                <w:i/>
                <w:sz w:val="14"/>
              </w:rPr>
              <w:t>School Department</w:t>
            </w:r>
          </w:p>
        </w:tc>
        <w:tc>
          <w:tcPr>
            <w:tcW w:w="2079" w:type="dxa"/>
            <w:tcBorders>
              <w:left w:val="single" w:sz="4" w:space="0" w:color="7E7E7E"/>
            </w:tcBorders>
          </w:tcPr>
          <w:p w14:paraId="0908D671" w14:textId="77777777" w:rsidR="00B444CC" w:rsidRPr="00706FE7" w:rsidRDefault="00B444CC" w:rsidP="00EA07E0">
            <w:pPr>
              <w:pStyle w:val="TableParagraph"/>
              <w:spacing w:line="252" w:lineRule="auto"/>
              <w:ind w:left="103" w:right="363"/>
              <w:rPr>
                <w:rFonts w:ascii="Verdana"/>
                <w:b/>
                <w:sz w:val="14"/>
              </w:rPr>
            </w:pPr>
            <w:r w:rsidRPr="00706FE7">
              <w:rPr>
                <w:rFonts w:ascii="Verdana"/>
                <w:b/>
                <w:sz w:val="14"/>
              </w:rPr>
              <w:t>Somerset Berkley regional school district</w:t>
            </w:r>
          </w:p>
        </w:tc>
        <w:tc>
          <w:tcPr>
            <w:tcW w:w="2014" w:type="dxa"/>
            <w:gridSpan w:val="2"/>
          </w:tcPr>
          <w:p w14:paraId="33175BCF" w14:textId="77777777" w:rsidR="00B444CC" w:rsidRPr="00706FE7" w:rsidRDefault="00B444CC" w:rsidP="00EA07E0">
            <w:pPr>
              <w:pStyle w:val="TableParagraph"/>
              <w:spacing w:line="252" w:lineRule="auto"/>
              <w:ind w:left="146" w:right="517"/>
              <w:rPr>
                <w:rFonts w:ascii="Verdana"/>
                <w:b/>
                <w:sz w:val="14"/>
              </w:rPr>
            </w:pPr>
            <w:r w:rsidRPr="00706FE7">
              <w:rPr>
                <w:rFonts w:ascii="Verdana"/>
                <w:b/>
                <w:sz w:val="14"/>
              </w:rPr>
              <w:t>Berkley School Committee</w:t>
            </w:r>
          </w:p>
        </w:tc>
        <w:tc>
          <w:tcPr>
            <w:tcW w:w="2426" w:type="dxa"/>
          </w:tcPr>
          <w:p w14:paraId="2229D4DD" w14:textId="77777777" w:rsidR="00B444CC" w:rsidRPr="00706FE7" w:rsidRDefault="00B444CC" w:rsidP="00EA07E0">
            <w:pPr>
              <w:pStyle w:val="TableParagraph"/>
              <w:spacing w:line="252" w:lineRule="auto"/>
              <w:ind w:left="112" w:right="234"/>
              <w:rPr>
                <w:rFonts w:ascii="Verdana"/>
                <w:b/>
                <w:sz w:val="14"/>
              </w:rPr>
            </w:pPr>
            <w:r w:rsidRPr="00706FE7">
              <w:rPr>
                <w:rFonts w:ascii="Verdana"/>
                <w:b/>
                <w:sz w:val="14"/>
              </w:rPr>
              <w:t>Reimbursement for expenses incurred for transporting special needs students to Somerset Berkley regional High School</w:t>
            </w:r>
          </w:p>
        </w:tc>
        <w:tc>
          <w:tcPr>
            <w:tcW w:w="1747" w:type="dxa"/>
          </w:tcPr>
          <w:p w14:paraId="39D7F2C2" w14:textId="77777777" w:rsidR="00B444CC" w:rsidRPr="00706FE7" w:rsidRDefault="00B444CC" w:rsidP="00EA07E0">
            <w:pPr>
              <w:pStyle w:val="TableParagraph"/>
              <w:spacing w:before="1" w:line="237" w:lineRule="auto"/>
              <w:ind w:left="119" w:right="137"/>
              <w:jc w:val="both"/>
              <w:rPr>
                <w:rFonts w:ascii="Verdana"/>
                <w:b/>
                <w:sz w:val="14"/>
              </w:rPr>
            </w:pPr>
            <w:r w:rsidRPr="00706FE7">
              <w:rPr>
                <w:rFonts w:ascii="Verdana"/>
                <w:b/>
                <w:sz w:val="14"/>
              </w:rPr>
              <w:t>Fiscal Year 2018 and subsequent years</w:t>
            </w:r>
          </w:p>
        </w:tc>
      </w:tr>
    </w:tbl>
    <w:p w14:paraId="190B6DAB" w14:textId="77777777" w:rsidR="00B444CC" w:rsidRPr="00706FE7" w:rsidRDefault="00B444CC" w:rsidP="00B444CC">
      <w:pPr>
        <w:pStyle w:val="BodyText"/>
        <w:rPr>
          <w:sz w:val="18"/>
        </w:rPr>
      </w:pPr>
    </w:p>
    <w:p w14:paraId="667AFEE1" w14:textId="77777777" w:rsidR="00B444CC" w:rsidRPr="00706FE7" w:rsidRDefault="00B444CC" w:rsidP="00B444CC">
      <w:pPr>
        <w:pStyle w:val="BodyText"/>
        <w:rPr>
          <w:sz w:val="18"/>
        </w:rPr>
      </w:pPr>
    </w:p>
    <w:p w14:paraId="1790DBB3" w14:textId="77777777" w:rsidR="00B444CC" w:rsidRPr="00706FE7" w:rsidRDefault="00B444CC" w:rsidP="00B444CC">
      <w:pPr>
        <w:pStyle w:val="BodyText"/>
        <w:rPr>
          <w:sz w:val="18"/>
        </w:rPr>
      </w:pPr>
    </w:p>
    <w:p w14:paraId="2B493353" w14:textId="77777777" w:rsidR="00B444CC" w:rsidRPr="00706FE7" w:rsidRDefault="00B444CC" w:rsidP="00B444CC">
      <w:pPr>
        <w:pStyle w:val="BodyText"/>
        <w:rPr>
          <w:sz w:val="18"/>
        </w:rPr>
      </w:pPr>
    </w:p>
    <w:p w14:paraId="3242D411" w14:textId="77777777" w:rsidR="00B444CC" w:rsidRPr="00706FE7" w:rsidRDefault="00B444CC" w:rsidP="00B444CC">
      <w:pPr>
        <w:pStyle w:val="BodyText"/>
        <w:rPr>
          <w:sz w:val="18"/>
        </w:rPr>
      </w:pPr>
    </w:p>
    <w:p w14:paraId="48CE4CA5" w14:textId="77777777" w:rsidR="00B444CC" w:rsidRPr="00706FE7" w:rsidRDefault="00B444CC" w:rsidP="00B444CC">
      <w:pPr>
        <w:pStyle w:val="BodyText"/>
        <w:rPr>
          <w:sz w:val="18"/>
        </w:rPr>
      </w:pPr>
    </w:p>
    <w:tbl>
      <w:tblPr>
        <w:tblW w:w="0" w:type="auto"/>
        <w:tblInd w:w="720" w:type="dxa"/>
        <w:tblLayout w:type="fixed"/>
        <w:tblCellMar>
          <w:left w:w="0" w:type="dxa"/>
          <w:right w:w="0" w:type="dxa"/>
        </w:tblCellMar>
        <w:tblLook w:val="01E0" w:firstRow="1" w:lastRow="1" w:firstColumn="1" w:lastColumn="1" w:noHBand="0" w:noVBand="0"/>
      </w:tblPr>
      <w:tblGrid>
        <w:gridCol w:w="2464"/>
        <w:gridCol w:w="1945"/>
      </w:tblGrid>
      <w:tr w:rsidR="00B444CC" w:rsidRPr="00706FE7" w14:paraId="09799E33" w14:textId="77777777" w:rsidTr="00EA07E0">
        <w:trPr>
          <w:trHeight w:val="371"/>
        </w:trPr>
        <w:tc>
          <w:tcPr>
            <w:tcW w:w="2464" w:type="dxa"/>
            <w:tcBorders>
              <w:bottom w:val="single" w:sz="4" w:space="0" w:color="7E7E7E"/>
            </w:tcBorders>
          </w:tcPr>
          <w:p w14:paraId="2D5F1FD2" w14:textId="77777777" w:rsidR="00B444CC" w:rsidRPr="00706FE7" w:rsidRDefault="00B444CC" w:rsidP="00EA07E0">
            <w:pPr>
              <w:pStyle w:val="TableParagraph"/>
              <w:ind w:left="960" w:right="961"/>
              <w:jc w:val="center"/>
              <w:rPr>
                <w:rFonts w:ascii="Verdana"/>
                <w:b/>
                <w:i/>
                <w:sz w:val="14"/>
              </w:rPr>
            </w:pPr>
            <w:r w:rsidRPr="00706FE7">
              <w:rPr>
                <w:rFonts w:ascii="Verdana"/>
                <w:b/>
                <w:i/>
                <w:sz w:val="14"/>
              </w:rPr>
              <w:t>UND</w:t>
            </w:r>
          </w:p>
        </w:tc>
        <w:tc>
          <w:tcPr>
            <w:tcW w:w="1945" w:type="dxa"/>
            <w:tcBorders>
              <w:bottom w:val="single" w:sz="4" w:space="0" w:color="7E7E7E"/>
            </w:tcBorders>
          </w:tcPr>
          <w:p w14:paraId="355498E0" w14:textId="77777777" w:rsidR="00B444CC" w:rsidRPr="00706FE7" w:rsidRDefault="00B444CC" w:rsidP="00EA07E0">
            <w:pPr>
              <w:pStyle w:val="TableParagraph"/>
              <w:ind w:left="196"/>
              <w:rPr>
                <w:rFonts w:ascii="Verdana"/>
                <w:b/>
                <w:i/>
                <w:sz w:val="14"/>
              </w:rPr>
            </w:pPr>
            <w:r w:rsidRPr="00706FE7">
              <w:rPr>
                <w:rFonts w:ascii="Verdana"/>
                <w:b/>
                <w:i/>
                <w:sz w:val="14"/>
              </w:rPr>
              <w:t>SPENDING LIMIT</w:t>
            </w:r>
          </w:p>
        </w:tc>
      </w:tr>
      <w:tr w:rsidR="00B444CC" w:rsidRPr="00706FE7" w14:paraId="4A6C6617" w14:textId="77777777" w:rsidTr="00EA07E0">
        <w:trPr>
          <w:trHeight w:val="326"/>
        </w:trPr>
        <w:tc>
          <w:tcPr>
            <w:tcW w:w="2464" w:type="dxa"/>
            <w:tcBorders>
              <w:top w:val="single" w:sz="4" w:space="0" w:color="7E7E7E"/>
              <w:right w:val="single" w:sz="4" w:space="0" w:color="7E7E7E"/>
            </w:tcBorders>
          </w:tcPr>
          <w:p w14:paraId="19B6AF52" w14:textId="77777777" w:rsidR="00B444CC" w:rsidRPr="00706FE7" w:rsidRDefault="00B444CC" w:rsidP="00EA07E0">
            <w:pPr>
              <w:pStyle w:val="TableParagraph"/>
              <w:spacing w:before="2"/>
              <w:ind w:left="108"/>
              <w:rPr>
                <w:rFonts w:ascii="Verdana"/>
                <w:b/>
                <w:i/>
                <w:sz w:val="14"/>
              </w:rPr>
            </w:pPr>
            <w:r w:rsidRPr="00706FE7">
              <w:rPr>
                <w:rFonts w:ascii="Verdana"/>
                <w:b/>
                <w:i/>
                <w:sz w:val="14"/>
              </w:rPr>
              <w:t>Wiring Inspector</w:t>
            </w:r>
          </w:p>
        </w:tc>
        <w:tc>
          <w:tcPr>
            <w:tcW w:w="1945" w:type="dxa"/>
            <w:tcBorders>
              <w:top w:val="single" w:sz="4" w:space="0" w:color="7E7E7E"/>
              <w:left w:val="single" w:sz="4" w:space="0" w:color="7E7E7E"/>
            </w:tcBorders>
            <w:shd w:val="clear" w:color="auto" w:fill="F1F1F1"/>
          </w:tcPr>
          <w:p w14:paraId="10709763" w14:textId="77777777" w:rsidR="00B444CC" w:rsidRPr="00706FE7" w:rsidRDefault="00B444CC" w:rsidP="00EA07E0">
            <w:pPr>
              <w:pStyle w:val="TableParagraph"/>
              <w:spacing w:before="2"/>
              <w:ind w:left="103"/>
              <w:rPr>
                <w:rFonts w:ascii="Verdana"/>
                <w:b/>
                <w:sz w:val="14"/>
              </w:rPr>
            </w:pPr>
            <w:r w:rsidRPr="00706FE7">
              <w:rPr>
                <w:rFonts w:ascii="Verdana"/>
                <w:b/>
                <w:sz w:val="14"/>
              </w:rPr>
              <w:t>10,000.00</w:t>
            </w:r>
          </w:p>
        </w:tc>
      </w:tr>
      <w:tr w:rsidR="00B444CC" w:rsidRPr="00706FE7" w14:paraId="56755E44" w14:textId="77777777" w:rsidTr="00EA07E0">
        <w:trPr>
          <w:trHeight w:val="360"/>
        </w:trPr>
        <w:tc>
          <w:tcPr>
            <w:tcW w:w="2464" w:type="dxa"/>
            <w:tcBorders>
              <w:right w:val="single" w:sz="4" w:space="0" w:color="7E7E7E"/>
            </w:tcBorders>
          </w:tcPr>
          <w:p w14:paraId="3B9551E1" w14:textId="77777777" w:rsidR="00B444CC" w:rsidRPr="00706FE7" w:rsidRDefault="00B444CC" w:rsidP="00EA07E0">
            <w:pPr>
              <w:pStyle w:val="TableParagraph"/>
              <w:spacing w:line="193" w:lineRule="exact"/>
              <w:ind w:left="108"/>
              <w:rPr>
                <w:rFonts w:ascii="Verdana"/>
                <w:b/>
                <w:i/>
                <w:sz w:val="14"/>
              </w:rPr>
            </w:pPr>
            <w:r w:rsidRPr="00706FE7">
              <w:rPr>
                <w:rFonts w:ascii="Verdana"/>
                <w:b/>
                <w:i/>
                <w:sz w:val="14"/>
              </w:rPr>
              <w:t>Gas/Plumbing Inspector</w:t>
            </w:r>
          </w:p>
        </w:tc>
        <w:tc>
          <w:tcPr>
            <w:tcW w:w="1945" w:type="dxa"/>
            <w:tcBorders>
              <w:left w:val="single" w:sz="4" w:space="0" w:color="7E7E7E"/>
            </w:tcBorders>
          </w:tcPr>
          <w:p w14:paraId="6A72F030" w14:textId="77777777" w:rsidR="00B444CC" w:rsidRPr="00706FE7" w:rsidRDefault="00B444CC" w:rsidP="00EA07E0">
            <w:pPr>
              <w:pStyle w:val="TableParagraph"/>
              <w:spacing w:line="193" w:lineRule="exact"/>
              <w:ind w:left="103"/>
              <w:rPr>
                <w:rFonts w:ascii="Verdana"/>
                <w:b/>
                <w:sz w:val="14"/>
              </w:rPr>
            </w:pPr>
            <w:r w:rsidRPr="00706FE7">
              <w:rPr>
                <w:rFonts w:ascii="Verdana"/>
                <w:b/>
                <w:sz w:val="14"/>
              </w:rPr>
              <w:t>10,000.00</w:t>
            </w:r>
          </w:p>
        </w:tc>
      </w:tr>
      <w:tr w:rsidR="00B444CC" w:rsidRPr="00706FE7" w14:paraId="50822AAE" w14:textId="77777777" w:rsidTr="00EA07E0">
        <w:trPr>
          <w:trHeight w:val="332"/>
        </w:trPr>
        <w:tc>
          <w:tcPr>
            <w:tcW w:w="2464" w:type="dxa"/>
          </w:tcPr>
          <w:p w14:paraId="6FAE4811" w14:textId="77777777" w:rsidR="00B444CC" w:rsidRPr="00706FE7" w:rsidRDefault="00B444CC" w:rsidP="00EA07E0">
            <w:pPr>
              <w:pStyle w:val="TableParagraph"/>
              <w:spacing w:line="193" w:lineRule="exact"/>
              <w:ind w:left="108"/>
              <w:rPr>
                <w:rFonts w:ascii="Verdana"/>
                <w:b/>
                <w:i/>
                <w:sz w:val="14"/>
              </w:rPr>
            </w:pPr>
            <w:r w:rsidRPr="00706FE7">
              <w:rPr>
                <w:rFonts w:ascii="Verdana"/>
                <w:b/>
                <w:i/>
                <w:sz w:val="14"/>
              </w:rPr>
              <w:t>Board of Appeals</w:t>
            </w:r>
          </w:p>
        </w:tc>
        <w:tc>
          <w:tcPr>
            <w:tcW w:w="1945" w:type="dxa"/>
            <w:shd w:val="clear" w:color="auto" w:fill="F1F1F1"/>
          </w:tcPr>
          <w:p w14:paraId="0C0FAD90" w14:textId="77777777" w:rsidR="00B444CC" w:rsidRPr="00706FE7" w:rsidRDefault="00B444CC" w:rsidP="00EA07E0">
            <w:pPr>
              <w:pStyle w:val="TableParagraph"/>
              <w:spacing w:line="193" w:lineRule="exact"/>
              <w:ind w:left="164"/>
              <w:rPr>
                <w:rFonts w:ascii="Verdana"/>
                <w:b/>
                <w:sz w:val="14"/>
              </w:rPr>
            </w:pPr>
            <w:r w:rsidRPr="00706FE7">
              <w:rPr>
                <w:rFonts w:ascii="Verdana"/>
                <w:b/>
                <w:sz w:val="14"/>
              </w:rPr>
              <w:t>5,000.00</w:t>
            </w:r>
          </w:p>
        </w:tc>
      </w:tr>
      <w:tr w:rsidR="00B444CC" w:rsidRPr="00706FE7" w14:paraId="442D0A50" w14:textId="77777777" w:rsidTr="00EA07E0">
        <w:trPr>
          <w:trHeight w:val="296"/>
        </w:trPr>
        <w:tc>
          <w:tcPr>
            <w:tcW w:w="2464" w:type="dxa"/>
          </w:tcPr>
          <w:p w14:paraId="2CAC25FC" w14:textId="77777777" w:rsidR="00B444CC" w:rsidRPr="00706FE7" w:rsidRDefault="00B444CC" w:rsidP="00EA07E0">
            <w:pPr>
              <w:pStyle w:val="TableParagraph"/>
              <w:spacing w:line="194" w:lineRule="exact"/>
              <w:ind w:left="108"/>
              <w:rPr>
                <w:rFonts w:ascii="Verdana"/>
                <w:b/>
                <w:i/>
                <w:sz w:val="14"/>
              </w:rPr>
            </w:pPr>
            <w:r w:rsidRPr="00706FE7">
              <w:rPr>
                <w:rFonts w:ascii="Verdana"/>
                <w:b/>
                <w:i/>
                <w:sz w:val="14"/>
              </w:rPr>
              <w:t>Planning Board</w:t>
            </w:r>
          </w:p>
        </w:tc>
        <w:tc>
          <w:tcPr>
            <w:tcW w:w="1945" w:type="dxa"/>
          </w:tcPr>
          <w:p w14:paraId="633A070B" w14:textId="77777777" w:rsidR="00B444CC" w:rsidRPr="00706FE7" w:rsidRDefault="00B444CC" w:rsidP="00EA07E0">
            <w:pPr>
              <w:pStyle w:val="TableParagraph"/>
              <w:spacing w:line="194" w:lineRule="exact"/>
              <w:ind w:left="108"/>
              <w:rPr>
                <w:rFonts w:ascii="Verdana"/>
                <w:b/>
                <w:sz w:val="14"/>
              </w:rPr>
            </w:pPr>
            <w:r w:rsidRPr="00706FE7">
              <w:rPr>
                <w:rFonts w:ascii="Verdana"/>
                <w:b/>
                <w:sz w:val="14"/>
              </w:rPr>
              <w:t>10,000.00</w:t>
            </w:r>
          </w:p>
        </w:tc>
      </w:tr>
      <w:tr w:rsidR="00B444CC" w:rsidRPr="00706FE7" w14:paraId="3AD1705C" w14:textId="77777777" w:rsidTr="00EA07E0">
        <w:trPr>
          <w:trHeight w:val="360"/>
        </w:trPr>
        <w:tc>
          <w:tcPr>
            <w:tcW w:w="2464" w:type="dxa"/>
          </w:tcPr>
          <w:p w14:paraId="0EF16653" w14:textId="77777777" w:rsidR="00B444CC" w:rsidRPr="00706FE7" w:rsidRDefault="00B444CC" w:rsidP="00EA07E0">
            <w:pPr>
              <w:pStyle w:val="TableParagraph"/>
              <w:spacing w:line="194" w:lineRule="exact"/>
              <w:ind w:left="108"/>
              <w:rPr>
                <w:rFonts w:ascii="Verdana"/>
                <w:b/>
                <w:i/>
                <w:sz w:val="14"/>
              </w:rPr>
            </w:pPr>
            <w:r w:rsidRPr="00706FE7">
              <w:rPr>
                <w:rFonts w:ascii="Verdana"/>
                <w:b/>
                <w:i/>
                <w:sz w:val="14"/>
              </w:rPr>
              <w:t>Soil Conservation Board</w:t>
            </w:r>
          </w:p>
        </w:tc>
        <w:tc>
          <w:tcPr>
            <w:tcW w:w="1945" w:type="dxa"/>
            <w:shd w:val="clear" w:color="auto" w:fill="F1F1F1"/>
          </w:tcPr>
          <w:p w14:paraId="5DEF27A9" w14:textId="77777777" w:rsidR="00B444CC" w:rsidRPr="00706FE7" w:rsidRDefault="00B444CC" w:rsidP="00EA07E0">
            <w:pPr>
              <w:pStyle w:val="TableParagraph"/>
              <w:spacing w:line="194" w:lineRule="exact"/>
              <w:ind w:left="164"/>
              <w:rPr>
                <w:rFonts w:ascii="Verdana"/>
                <w:b/>
                <w:sz w:val="14"/>
              </w:rPr>
            </w:pPr>
            <w:r w:rsidRPr="00706FE7">
              <w:rPr>
                <w:rFonts w:ascii="Verdana"/>
                <w:b/>
                <w:sz w:val="14"/>
              </w:rPr>
              <w:t>5,000.00</w:t>
            </w:r>
          </w:p>
        </w:tc>
      </w:tr>
      <w:tr w:rsidR="00B444CC" w:rsidRPr="00706FE7" w14:paraId="38A3B610" w14:textId="77777777" w:rsidTr="00EA07E0">
        <w:trPr>
          <w:trHeight w:val="311"/>
        </w:trPr>
        <w:tc>
          <w:tcPr>
            <w:tcW w:w="2464" w:type="dxa"/>
          </w:tcPr>
          <w:p w14:paraId="0FD05DD4" w14:textId="77777777" w:rsidR="00B444CC" w:rsidRPr="00706FE7" w:rsidRDefault="00B444CC" w:rsidP="00EA07E0">
            <w:pPr>
              <w:pStyle w:val="TableParagraph"/>
              <w:spacing w:line="194" w:lineRule="exact"/>
              <w:ind w:left="108"/>
              <w:rPr>
                <w:rFonts w:ascii="Verdana"/>
                <w:b/>
                <w:i/>
                <w:sz w:val="14"/>
              </w:rPr>
            </w:pPr>
            <w:r w:rsidRPr="00706FE7">
              <w:rPr>
                <w:rFonts w:ascii="Verdana"/>
                <w:b/>
                <w:i/>
                <w:sz w:val="14"/>
              </w:rPr>
              <w:t>Board of Health</w:t>
            </w:r>
          </w:p>
        </w:tc>
        <w:tc>
          <w:tcPr>
            <w:tcW w:w="1945" w:type="dxa"/>
          </w:tcPr>
          <w:p w14:paraId="47AC50C7" w14:textId="77777777" w:rsidR="00B444CC" w:rsidRPr="00706FE7" w:rsidRDefault="00B444CC" w:rsidP="00EA07E0">
            <w:pPr>
              <w:pStyle w:val="TableParagraph"/>
              <w:spacing w:line="194" w:lineRule="exact"/>
              <w:ind w:left="108"/>
              <w:rPr>
                <w:rFonts w:ascii="Verdana"/>
                <w:b/>
                <w:sz w:val="14"/>
              </w:rPr>
            </w:pPr>
            <w:r w:rsidRPr="00706FE7">
              <w:rPr>
                <w:rFonts w:ascii="Verdana"/>
                <w:b/>
                <w:sz w:val="14"/>
              </w:rPr>
              <w:t>48,300.00</w:t>
            </w:r>
          </w:p>
        </w:tc>
      </w:tr>
      <w:tr w:rsidR="00B444CC" w:rsidRPr="00706FE7" w14:paraId="793B17D6" w14:textId="77777777" w:rsidTr="00EA07E0">
        <w:trPr>
          <w:trHeight w:val="332"/>
        </w:trPr>
        <w:tc>
          <w:tcPr>
            <w:tcW w:w="2464" w:type="dxa"/>
          </w:tcPr>
          <w:p w14:paraId="7B8C607F" w14:textId="77777777" w:rsidR="00B444CC" w:rsidRPr="00706FE7" w:rsidRDefault="00B444CC" w:rsidP="00EA07E0">
            <w:pPr>
              <w:pStyle w:val="TableParagraph"/>
              <w:spacing w:line="194" w:lineRule="exact"/>
              <w:ind w:left="108"/>
              <w:rPr>
                <w:rFonts w:ascii="Verdana"/>
                <w:b/>
                <w:i/>
                <w:sz w:val="14"/>
              </w:rPr>
            </w:pPr>
            <w:r w:rsidRPr="00706FE7">
              <w:rPr>
                <w:rFonts w:ascii="Verdana"/>
                <w:b/>
                <w:i/>
                <w:sz w:val="14"/>
              </w:rPr>
              <w:t>Police Department</w:t>
            </w:r>
          </w:p>
        </w:tc>
        <w:tc>
          <w:tcPr>
            <w:tcW w:w="1945" w:type="dxa"/>
            <w:shd w:val="clear" w:color="auto" w:fill="F1F1F1"/>
          </w:tcPr>
          <w:p w14:paraId="535EDC6D" w14:textId="77777777" w:rsidR="00B444CC" w:rsidRPr="00706FE7" w:rsidRDefault="00B444CC" w:rsidP="00EA07E0">
            <w:pPr>
              <w:pStyle w:val="TableParagraph"/>
              <w:spacing w:line="194" w:lineRule="exact"/>
              <w:ind w:left="108"/>
              <w:rPr>
                <w:rFonts w:ascii="Verdana"/>
                <w:b/>
                <w:sz w:val="14"/>
              </w:rPr>
            </w:pPr>
            <w:r w:rsidRPr="00706FE7">
              <w:rPr>
                <w:rFonts w:ascii="Verdana"/>
                <w:b/>
                <w:sz w:val="14"/>
              </w:rPr>
              <w:t>60,000.00</w:t>
            </w:r>
          </w:p>
        </w:tc>
      </w:tr>
      <w:tr w:rsidR="00B444CC" w:rsidRPr="00706FE7" w14:paraId="20CAFAE0" w14:textId="77777777" w:rsidTr="00EA07E0">
        <w:trPr>
          <w:trHeight w:val="332"/>
        </w:trPr>
        <w:tc>
          <w:tcPr>
            <w:tcW w:w="2464" w:type="dxa"/>
          </w:tcPr>
          <w:p w14:paraId="6B0E6F91" w14:textId="77777777" w:rsidR="00B444CC" w:rsidRPr="00706FE7" w:rsidRDefault="00B444CC" w:rsidP="00EA07E0">
            <w:pPr>
              <w:pStyle w:val="TableParagraph"/>
              <w:ind w:left="108"/>
              <w:rPr>
                <w:rFonts w:ascii="Verdana"/>
                <w:b/>
                <w:i/>
                <w:sz w:val="14"/>
              </w:rPr>
            </w:pPr>
            <w:r w:rsidRPr="00706FE7">
              <w:rPr>
                <w:rFonts w:ascii="Verdana"/>
                <w:b/>
                <w:i/>
                <w:sz w:val="14"/>
              </w:rPr>
              <w:t>School Department</w:t>
            </w:r>
          </w:p>
        </w:tc>
        <w:tc>
          <w:tcPr>
            <w:tcW w:w="1945" w:type="dxa"/>
          </w:tcPr>
          <w:p w14:paraId="23DAED36" w14:textId="77777777" w:rsidR="00B444CC" w:rsidRPr="00706FE7" w:rsidRDefault="00B444CC" w:rsidP="00EA07E0">
            <w:pPr>
              <w:pStyle w:val="TableParagraph"/>
              <w:spacing w:line="194" w:lineRule="exact"/>
              <w:ind w:left="108"/>
              <w:rPr>
                <w:rFonts w:ascii="Verdana"/>
                <w:b/>
                <w:sz w:val="14"/>
              </w:rPr>
            </w:pPr>
            <w:r w:rsidRPr="00706FE7">
              <w:rPr>
                <w:rFonts w:ascii="Verdana"/>
                <w:b/>
                <w:sz w:val="14"/>
              </w:rPr>
              <w:t>60,000.00</w:t>
            </w:r>
          </w:p>
        </w:tc>
      </w:tr>
    </w:tbl>
    <w:p w14:paraId="09651FC6" w14:textId="77777777" w:rsidR="000F09EC" w:rsidRDefault="000F09EC" w:rsidP="00B444CC">
      <w:pPr>
        <w:pStyle w:val="BodyText"/>
        <w:rPr>
          <w:sz w:val="18"/>
        </w:rPr>
      </w:pPr>
    </w:p>
    <w:p w14:paraId="6F9AE227" w14:textId="77777777" w:rsidR="000F09EC" w:rsidRDefault="000F09EC" w:rsidP="00B444CC">
      <w:pPr>
        <w:pStyle w:val="BodyText"/>
        <w:rPr>
          <w:sz w:val="18"/>
        </w:rPr>
      </w:pPr>
    </w:p>
    <w:p w14:paraId="0D5825D1" w14:textId="77777777" w:rsidR="000F09EC" w:rsidRPr="00706FE7" w:rsidRDefault="000F09EC" w:rsidP="000F09EC">
      <w:pPr>
        <w:pStyle w:val="Heading1"/>
        <w:spacing w:before="1"/>
        <w:ind w:left="0" w:right="263"/>
        <w:jc w:val="center"/>
        <w:rPr>
          <w:sz w:val="20"/>
        </w:rPr>
      </w:pPr>
      <w:bookmarkStart w:id="38" w:name="_Toc193805052"/>
      <w:r w:rsidRPr="00706FE7">
        <w:rPr>
          <w:sz w:val="20"/>
        </w:rPr>
        <w:t>ARTICLE 3</w:t>
      </w:r>
      <w:r>
        <w:rPr>
          <w:sz w:val="20"/>
        </w:rPr>
        <w:t>6</w:t>
      </w:r>
      <w:r w:rsidRPr="00706FE7">
        <w:rPr>
          <w:sz w:val="20"/>
        </w:rPr>
        <w:t xml:space="preserve">:  </w:t>
      </w:r>
      <w:r>
        <w:rPr>
          <w:sz w:val="20"/>
        </w:rPr>
        <w:t>RIGHT TO FARM</w:t>
      </w:r>
      <w:bookmarkEnd w:id="38"/>
      <w:r>
        <w:rPr>
          <w:sz w:val="20"/>
        </w:rPr>
        <w:t xml:space="preserve"> </w:t>
      </w:r>
    </w:p>
    <w:p w14:paraId="09AF6CAA" w14:textId="77777777" w:rsidR="000F09EC" w:rsidRPr="00706FE7" w:rsidRDefault="000F09EC" w:rsidP="000F09EC">
      <w:pPr>
        <w:pStyle w:val="BodyText"/>
        <w:spacing w:before="5"/>
        <w:rPr>
          <w:b/>
          <w:sz w:val="13"/>
        </w:rPr>
      </w:pPr>
    </w:p>
    <w:p w14:paraId="29E87B68" w14:textId="77777777" w:rsidR="000F09EC" w:rsidRDefault="000F09EC" w:rsidP="000F09EC">
      <w:pPr>
        <w:pStyle w:val="BodyText"/>
        <w:ind w:left="720"/>
        <w:rPr>
          <w:sz w:val="20"/>
          <w:u w:val="single"/>
        </w:rPr>
      </w:pPr>
      <w:r w:rsidRPr="00706FE7">
        <w:rPr>
          <w:sz w:val="20"/>
        </w:rPr>
        <w:t xml:space="preserve">SECTION 1. </w:t>
      </w:r>
      <w:r>
        <w:rPr>
          <w:sz w:val="20"/>
          <w:u w:val="single"/>
        </w:rPr>
        <w:t xml:space="preserve">Legislative Purpose and Intent </w:t>
      </w:r>
    </w:p>
    <w:p w14:paraId="56D3051B" w14:textId="77777777" w:rsidR="000F09EC" w:rsidRDefault="000F09EC" w:rsidP="000F09EC">
      <w:pPr>
        <w:spacing w:line="293" w:lineRule="exact"/>
        <w:ind w:left="720"/>
        <w:jc w:val="both"/>
        <w:rPr>
          <w:noProof/>
          <w:sz w:val="20"/>
          <w:szCs w:val="20"/>
        </w:rPr>
      </w:pPr>
    </w:p>
    <w:p w14:paraId="7877C777" w14:textId="77777777" w:rsidR="000F09EC" w:rsidRPr="00A1216A" w:rsidRDefault="000F09EC" w:rsidP="000F09EC">
      <w:pPr>
        <w:spacing w:line="293" w:lineRule="exact"/>
        <w:ind w:left="720"/>
        <w:jc w:val="both"/>
        <w:rPr>
          <w:noProof/>
          <w:sz w:val="20"/>
          <w:szCs w:val="20"/>
        </w:rPr>
      </w:pPr>
      <w:r w:rsidRPr="00A1216A">
        <w:rPr>
          <w:noProof/>
          <w:sz w:val="20"/>
          <w:szCs w:val="20"/>
        </w:rPr>
        <w:t>The purpose and intent of this Bylaw is to state with emphasis the Right to Farm accorded to all</w:t>
      </w:r>
    </w:p>
    <w:p w14:paraId="262C22E8" w14:textId="77777777" w:rsidR="000F09EC" w:rsidRPr="00A1216A" w:rsidRDefault="000F09EC" w:rsidP="000F09EC">
      <w:pPr>
        <w:spacing w:line="293" w:lineRule="exact"/>
        <w:ind w:left="720"/>
        <w:jc w:val="both"/>
        <w:rPr>
          <w:noProof/>
          <w:sz w:val="20"/>
          <w:szCs w:val="20"/>
        </w:rPr>
      </w:pPr>
      <w:r w:rsidRPr="00A1216A">
        <w:rPr>
          <w:noProof/>
          <w:sz w:val="20"/>
          <w:szCs w:val="20"/>
        </w:rPr>
        <w:t>citizens of the Commonwealth under Article 97, of the Constitution, and all state statutes and</w:t>
      </w:r>
    </w:p>
    <w:p w14:paraId="0643EFBB" w14:textId="77777777" w:rsidR="000F09EC" w:rsidRPr="00A1216A" w:rsidRDefault="000F09EC" w:rsidP="000F09EC">
      <w:pPr>
        <w:spacing w:line="293" w:lineRule="exact"/>
        <w:ind w:left="720"/>
        <w:jc w:val="both"/>
        <w:rPr>
          <w:noProof/>
          <w:sz w:val="20"/>
          <w:szCs w:val="20"/>
        </w:rPr>
      </w:pPr>
      <w:r w:rsidRPr="00A1216A">
        <w:rPr>
          <w:noProof/>
          <w:sz w:val="20"/>
          <w:szCs w:val="20"/>
        </w:rPr>
        <w:t>regulations thereunder including, but not limited to, Massachusetts General Laws Chapter 40A,</w:t>
      </w:r>
    </w:p>
    <w:p w14:paraId="77509D6A" w14:textId="77777777" w:rsidR="000F09EC" w:rsidRPr="00A1216A" w:rsidRDefault="000F09EC" w:rsidP="000F09EC">
      <w:pPr>
        <w:spacing w:line="293" w:lineRule="exact"/>
        <w:ind w:left="720"/>
        <w:jc w:val="both"/>
        <w:rPr>
          <w:noProof/>
          <w:sz w:val="20"/>
          <w:szCs w:val="20"/>
          <w:lang w:val="fr-FR"/>
        </w:rPr>
      </w:pPr>
      <w:r w:rsidRPr="00A1216A">
        <w:rPr>
          <w:noProof/>
          <w:sz w:val="20"/>
          <w:szCs w:val="20"/>
          <w:lang w:val="fr-FR"/>
        </w:rPr>
        <w:t>Section 3, Paragraph 1; Chapter 90, Section 9; Chapter 111, Section 125A; Chapter 128, Section</w:t>
      </w:r>
    </w:p>
    <w:p w14:paraId="6AB3EC75" w14:textId="77777777" w:rsidR="000F09EC" w:rsidRPr="00A1216A" w:rsidRDefault="000F09EC" w:rsidP="000F09EC">
      <w:pPr>
        <w:spacing w:line="293" w:lineRule="exact"/>
        <w:ind w:left="720"/>
        <w:jc w:val="both"/>
        <w:rPr>
          <w:noProof/>
          <w:sz w:val="20"/>
          <w:szCs w:val="20"/>
        </w:rPr>
      </w:pPr>
      <w:r w:rsidRPr="00A1216A">
        <w:rPr>
          <w:noProof/>
          <w:sz w:val="20"/>
          <w:szCs w:val="20"/>
        </w:rPr>
        <w:t>1A; 330 CMR 31.00, and; 310 CMR 10.04. We the citizens of Berkley restate and republish</w:t>
      </w:r>
    </w:p>
    <w:p w14:paraId="13833593" w14:textId="77777777" w:rsidR="000F09EC" w:rsidRPr="00A1216A" w:rsidRDefault="000F09EC" w:rsidP="000F09EC">
      <w:pPr>
        <w:spacing w:line="293" w:lineRule="exact"/>
        <w:ind w:left="720"/>
        <w:jc w:val="both"/>
        <w:rPr>
          <w:noProof/>
          <w:sz w:val="20"/>
          <w:szCs w:val="20"/>
        </w:rPr>
      </w:pPr>
      <w:r w:rsidRPr="00A1216A">
        <w:rPr>
          <w:noProof/>
          <w:sz w:val="20"/>
          <w:szCs w:val="20"/>
        </w:rPr>
        <w:t>these rights pursuant to the Town's authority conferred by Article 89 of the Articles of</w:t>
      </w:r>
    </w:p>
    <w:p w14:paraId="2BAAFF8D" w14:textId="77777777" w:rsidR="000F09EC" w:rsidRPr="00A1216A" w:rsidRDefault="000F09EC" w:rsidP="000F09EC">
      <w:pPr>
        <w:spacing w:line="293" w:lineRule="exact"/>
        <w:ind w:left="720"/>
        <w:jc w:val="both"/>
        <w:rPr>
          <w:noProof/>
          <w:sz w:val="20"/>
          <w:szCs w:val="20"/>
        </w:rPr>
      </w:pPr>
      <w:r w:rsidRPr="00A1216A">
        <w:rPr>
          <w:noProof/>
          <w:sz w:val="20"/>
          <w:szCs w:val="20"/>
        </w:rPr>
        <w:t>Amendment of the Massachusetts Constitution, ("Home Rule Amendment").</w:t>
      </w:r>
    </w:p>
    <w:p w14:paraId="5A1A9212" w14:textId="77777777" w:rsidR="000F09EC" w:rsidRPr="00A1216A" w:rsidRDefault="000F09EC" w:rsidP="000F09EC">
      <w:pPr>
        <w:spacing w:line="293" w:lineRule="exact"/>
        <w:ind w:left="720"/>
        <w:jc w:val="both"/>
        <w:rPr>
          <w:noProof/>
          <w:sz w:val="20"/>
          <w:szCs w:val="20"/>
        </w:rPr>
      </w:pPr>
    </w:p>
    <w:p w14:paraId="4862B22D" w14:textId="77777777" w:rsidR="000F09EC" w:rsidRPr="00A1216A" w:rsidRDefault="000F09EC" w:rsidP="000F09EC">
      <w:pPr>
        <w:spacing w:line="293" w:lineRule="exact"/>
        <w:ind w:left="720"/>
        <w:jc w:val="both"/>
        <w:rPr>
          <w:noProof/>
          <w:sz w:val="20"/>
          <w:szCs w:val="20"/>
        </w:rPr>
      </w:pPr>
      <w:r w:rsidRPr="00A1216A">
        <w:rPr>
          <w:noProof/>
          <w:sz w:val="20"/>
          <w:szCs w:val="20"/>
        </w:rPr>
        <w:t>This General Bylaw encourages the pursuit of agriculture, promotes agriculture-based economic</w:t>
      </w:r>
    </w:p>
    <w:p w14:paraId="0D5A48EF" w14:textId="77777777" w:rsidR="000F09EC" w:rsidRPr="00A1216A" w:rsidRDefault="000F09EC" w:rsidP="000F09EC">
      <w:pPr>
        <w:spacing w:line="293" w:lineRule="exact"/>
        <w:ind w:left="720"/>
        <w:jc w:val="both"/>
        <w:rPr>
          <w:noProof/>
          <w:sz w:val="20"/>
          <w:szCs w:val="20"/>
        </w:rPr>
      </w:pPr>
      <w:r w:rsidRPr="00A1216A">
        <w:rPr>
          <w:noProof/>
          <w:sz w:val="20"/>
          <w:szCs w:val="20"/>
        </w:rPr>
        <w:t>opportunities, and protects farmland within the Town of Berkley by allowing agricultural uses and</w:t>
      </w:r>
    </w:p>
    <w:p w14:paraId="5BACB178" w14:textId="77777777" w:rsidR="000F09EC" w:rsidRPr="00A1216A" w:rsidRDefault="000F09EC" w:rsidP="000F09EC">
      <w:pPr>
        <w:spacing w:line="293" w:lineRule="exact"/>
        <w:ind w:left="720"/>
        <w:jc w:val="both"/>
        <w:rPr>
          <w:noProof/>
          <w:sz w:val="20"/>
          <w:szCs w:val="20"/>
        </w:rPr>
      </w:pPr>
      <w:r w:rsidRPr="00A1216A">
        <w:rPr>
          <w:noProof/>
          <w:sz w:val="20"/>
          <w:szCs w:val="20"/>
        </w:rPr>
        <w:t>related activities to function with minimal conflict with abutters and Town agencies, when done</w:t>
      </w:r>
    </w:p>
    <w:p w14:paraId="0B212EB9" w14:textId="77777777" w:rsidR="000F09EC" w:rsidRPr="00A1216A" w:rsidRDefault="000F09EC" w:rsidP="000F09EC">
      <w:pPr>
        <w:spacing w:line="293" w:lineRule="exact"/>
        <w:ind w:left="720"/>
        <w:jc w:val="both"/>
        <w:rPr>
          <w:noProof/>
          <w:sz w:val="20"/>
          <w:szCs w:val="20"/>
        </w:rPr>
      </w:pPr>
      <w:r w:rsidRPr="00A1216A">
        <w:rPr>
          <w:noProof/>
          <w:sz w:val="20"/>
          <w:szCs w:val="20"/>
        </w:rPr>
        <w:t>in compliance with applicable state laws, Town By-laws and regulations. This Bylaw shall apply</w:t>
      </w:r>
    </w:p>
    <w:p w14:paraId="130A38CA" w14:textId="77777777" w:rsidR="000F09EC" w:rsidRPr="00A1216A" w:rsidRDefault="000F09EC" w:rsidP="000F09EC">
      <w:pPr>
        <w:spacing w:line="293" w:lineRule="exact"/>
        <w:ind w:left="720"/>
        <w:jc w:val="both"/>
        <w:rPr>
          <w:noProof/>
          <w:sz w:val="20"/>
          <w:szCs w:val="20"/>
        </w:rPr>
      </w:pPr>
      <w:r w:rsidRPr="00A1216A">
        <w:rPr>
          <w:noProof/>
          <w:sz w:val="20"/>
          <w:szCs w:val="20"/>
        </w:rPr>
        <w:t>to all jurisdictional areas within the Town.</w:t>
      </w:r>
    </w:p>
    <w:p w14:paraId="0A315F19" w14:textId="77777777" w:rsidR="000F09EC" w:rsidRDefault="000F09EC" w:rsidP="000F09EC">
      <w:pPr>
        <w:pStyle w:val="BodyText"/>
        <w:spacing w:before="93"/>
        <w:ind w:left="820"/>
        <w:rPr>
          <w:sz w:val="20"/>
        </w:rPr>
      </w:pPr>
    </w:p>
    <w:p w14:paraId="231A0106" w14:textId="77777777" w:rsidR="000F09EC" w:rsidRDefault="000F09EC" w:rsidP="000F09EC">
      <w:pPr>
        <w:pStyle w:val="BodyText"/>
        <w:ind w:left="630"/>
        <w:rPr>
          <w:sz w:val="20"/>
          <w:u w:val="single"/>
        </w:rPr>
      </w:pPr>
      <w:r>
        <w:rPr>
          <w:sz w:val="20"/>
        </w:rPr>
        <w:t xml:space="preserve">SECTION 2. </w:t>
      </w:r>
      <w:r>
        <w:rPr>
          <w:sz w:val="20"/>
          <w:u w:val="single"/>
        </w:rPr>
        <w:t xml:space="preserve">Definitions </w:t>
      </w:r>
    </w:p>
    <w:p w14:paraId="37A60CD6" w14:textId="77777777" w:rsidR="000F09EC" w:rsidRDefault="000F09EC" w:rsidP="000F09EC">
      <w:pPr>
        <w:spacing w:line="293" w:lineRule="exact"/>
        <w:ind w:left="630"/>
        <w:jc w:val="both"/>
        <w:rPr>
          <w:noProof/>
          <w:sz w:val="20"/>
          <w:szCs w:val="20"/>
        </w:rPr>
      </w:pPr>
    </w:p>
    <w:p w14:paraId="7847366B" w14:textId="77777777" w:rsidR="000F09EC" w:rsidRPr="00A1216A" w:rsidRDefault="000F09EC" w:rsidP="000F09EC">
      <w:pPr>
        <w:spacing w:line="293" w:lineRule="exact"/>
        <w:ind w:left="630"/>
        <w:jc w:val="both"/>
        <w:rPr>
          <w:noProof/>
          <w:sz w:val="20"/>
          <w:szCs w:val="20"/>
        </w:rPr>
      </w:pPr>
      <w:r w:rsidRPr="00A1216A">
        <w:rPr>
          <w:noProof/>
          <w:sz w:val="20"/>
          <w:szCs w:val="20"/>
        </w:rPr>
        <w:t>The word "farm" shall include any parcel or contiguous parcels of land, or water bodies</w:t>
      </w:r>
    </w:p>
    <w:p w14:paraId="5EFFAE6A" w14:textId="77777777" w:rsidR="000F09EC" w:rsidRPr="00A1216A" w:rsidRDefault="000F09EC" w:rsidP="000F09EC">
      <w:pPr>
        <w:spacing w:line="293" w:lineRule="exact"/>
        <w:ind w:left="630"/>
        <w:jc w:val="both"/>
        <w:rPr>
          <w:noProof/>
          <w:sz w:val="20"/>
          <w:szCs w:val="20"/>
        </w:rPr>
      </w:pPr>
      <w:r w:rsidRPr="00A1216A">
        <w:rPr>
          <w:noProof/>
          <w:sz w:val="20"/>
          <w:szCs w:val="20"/>
        </w:rPr>
        <w:t>used for the primary purpose of commercial agriculture, hobby farms, or accessory</w:t>
      </w:r>
    </w:p>
    <w:p w14:paraId="11D308FA" w14:textId="77777777" w:rsidR="000F09EC" w:rsidRPr="00A1216A" w:rsidRDefault="000F09EC" w:rsidP="000F09EC">
      <w:pPr>
        <w:spacing w:line="293" w:lineRule="exact"/>
        <w:ind w:left="630"/>
        <w:jc w:val="both"/>
        <w:rPr>
          <w:noProof/>
          <w:sz w:val="20"/>
          <w:szCs w:val="20"/>
        </w:rPr>
      </w:pPr>
      <w:r w:rsidRPr="00A1216A">
        <w:rPr>
          <w:noProof/>
          <w:sz w:val="20"/>
          <w:szCs w:val="20"/>
        </w:rPr>
        <w:t>thereto. "Commercial" shall be defined by the minimum acreage requirement or the</w:t>
      </w:r>
    </w:p>
    <w:p w14:paraId="680C2AF2" w14:textId="77777777" w:rsidR="000F09EC" w:rsidRPr="00A1216A" w:rsidRDefault="000F09EC" w:rsidP="000F09EC">
      <w:pPr>
        <w:spacing w:line="293" w:lineRule="exact"/>
        <w:ind w:left="630"/>
        <w:jc w:val="both"/>
        <w:rPr>
          <w:noProof/>
          <w:sz w:val="20"/>
          <w:szCs w:val="20"/>
        </w:rPr>
      </w:pPr>
      <w:r w:rsidRPr="00A1216A">
        <w:rPr>
          <w:noProof/>
          <w:sz w:val="20"/>
          <w:szCs w:val="20"/>
        </w:rPr>
        <w:t>gross sales and program payment requirement specified in Massachusetts General Law</w:t>
      </w:r>
    </w:p>
    <w:p w14:paraId="35D874BC" w14:textId="77777777" w:rsidR="000F09EC" w:rsidRPr="00A1216A" w:rsidRDefault="000F09EC" w:rsidP="000F09EC">
      <w:pPr>
        <w:spacing w:line="293" w:lineRule="exact"/>
        <w:ind w:left="630"/>
        <w:jc w:val="both"/>
        <w:rPr>
          <w:noProof/>
          <w:sz w:val="20"/>
          <w:szCs w:val="20"/>
        </w:rPr>
      </w:pPr>
      <w:r w:rsidRPr="00A1216A">
        <w:rPr>
          <w:noProof/>
          <w:sz w:val="20"/>
          <w:szCs w:val="20"/>
        </w:rPr>
        <w:t>Chapter 61.A, Section 3, as amended. "Farm" shall also include youth related agricultural</w:t>
      </w:r>
    </w:p>
    <w:p w14:paraId="4C031C93" w14:textId="77777777" w:rsidR="000F09EC" w:rsidRPr="00A1216A" w:rsidRDefault="000F09EC" w:rsidP="000F09EC">
      <w:pPr>
        <w:spacing w:line="293" w:lineRule="exact"/>
        <w:ind w:left="630"/>
        <w:jc w:val="both"/>
        <w:rPr>
          <w:noProof/>
          <w:sz w:val="20"/>
          <w:szCs w:val="20"/>
        </w:rPr>
      </w:pPr>
      <w:r w:rsidRPr="00A1216A">
        <w:rPr>
          <w:noProof/>
          <w:sz w:val="20"/>
          <w:szCs w:val="20"/>
        </w:rPr>
        <w:t>activities, such as but not limited to 4-H and hobby farms, irrespective of minimum</w:t>
      </w:r>
    </w:p>
    <w:p w14:paraId="2E6C09CC" w14:textId="77777777" w:rsidR="000F09EC" w:rsidRPr="00A1216A" w:rsidRDefault="000F09EC" w:rsidP="000F09EC">
      <w:pPr>
        <w:spacing w:line="293" w:lineRule="exact"/>
        <w:ind w:left="630"/>
        <w:jc w:val="both"/>
        <w:rPr>
          <w:noProof/>
          <w:sz w:val="20"/>
          <w:szCs w:val="20"/>
        </w:rPr>
      </w:pPr>
      <w:r w:rsidRPr="00A1216A">
        <w:rPr>
          <w:noProof/>
          <w:sz w:val="20"/>
          <w:szCs w:val="20"/>
        </w:rPr>
        <w:t>acreage or gross sales and program payment requirements.</w:t>
      </w:r>
    </w:p>
    <w:p w14:paraId="01C09B26" w14:textId="77777777" w:rsidR="000F09EC" w:rsidRPr="00A1216A" w:rsidRDefault="000F09EC" w:rsidP="000F09EC">
      <w:pPr>
        <w:spacing w:line="293" w:lineRule="exact"/>
        <w:ind w:left="630"/>
        <w:jc w:val="both"/>
        <w:rPr>
          <w:noProof/>
          <w:sz w:val="20"/>
          <w:szCs w:val="20"/>
        </w:rPr>
      </w:pPr>
    </w:p>
    <w:p w14:paraId="550CB195" w14:textId="77777777" w:rsidR="000F09EC" w:rsidRPr="00A1216A" w:rsidRDefault="000F09EC" w:rsidP="000F09EC">
      <w:pPr>
        <w:spacing w:line="293" w:lineRule="exact"/>
        <w:ind w:left="630"/>
        <w:jc w:val="both"/>
        <w:rPr>
          <w:noProof/>
          <w:sz w:val="20"/>
          <w:szCs w:val="20"/>
        </w:rPr>
      </w:pPr>
      <w:r w:rsidRPr="00A1216A">
        <w:rPr>
          <w:noProof/>
          <w:sz w:val="20"/>
          <w:szCs w:val="20"/>
        </w:rPr>
        <w:t>The words "farming" or "agriculture" or their derivatives shall include, but not be limited</w:t>
      </w:r>
    </w:p>
    <w:p w14:paraId="6305847C" w14:textId="77777777" w:rsidR="000F09EC" w:rsidRPr="00A1216A" w:rsidRDefault="000F09EC" w:rsidP="000F09EC">
      <w:pPr>
        <w:spacing w:line="293" w:lineRule="exact"/>
        <w:ind w:left="630"/>
        <w:jc w:val="both"/>
        <w:rPr>
          <w:noProof/>
          <w:sz w:val="20"/>
          <w:szCs w:val="20"/>
        </w:rPr>
      </w:pPr>
      <w:r w:rsidRPr="00A1216A">
        <w:rPr>
          <w:noProof/>
          <w:sz w:val="20"/>
          <w:szCs w:val="20"/>
        </w:rPr>
        <w:t>to the following:</w:t>
      </w:r>
    </w:p>
    <w:p w14:paraId="65B87458" w14:textId="77777777" w:rsidR="000F09EC" w:rsidRPr="00A1216A" w:rsidRDefault="000F09EC" w:rsidP="000F09EC">
      <w:pPr>
        <w:spacing w:line="293" w:lineRule="exact"/>
        <w:ind w:left="630"/>
        <w:jc w:val="both"/>
        <w:rPr>
          <w:noProof/>
          <w:sz w:val="20"/>
          <w:szCs w:val="20"/>
        </w:rPr>
      </w:pPr>
    </w:p>
    <w:p w14:paraId="70543200" w14:textId="77777777" w:rsidR="000F09EC" w:rsidRPr="00A1216A" w:rsidRDefault="000F09EC" w:rsidP="000F09EC">
      <w:pPr>
        <w:spacing w:line="293" w:lineRule="exact"/>
        <w:ind w:left="1080"/>
        <w:jc w:val="both"/>
        <w:rPr>
          <w:noProof/>
          <w:sz w:val="20"/>
          <w:szCs w:val="20"/>
        </w:rPr>
      </w:pPr>
      <w:r w:rsidRPr="00A1216A">
        <w:rPr>
          <w:noProof/>
          <w:sz w:val="20"/>
          <w:szCs w:val="20"/>
        </w:rPr>
        <w:t>• farming in all its branches and the cultivation and tillage of the soil;</w:t>
      </w:r>
    </w:p>
    <w:p w14:paraId="690F28A0" w14:textId="77777777" w:rsidR="000F09EC" w:rsidRPr="00A1216A" w:rsidRDefault="000F09EC" w:rsidP="000F09EC">
      <w:pPr>
        <w:spacing w:line="293" w:lineRule="exact"/>
        <w:ind w:left="1080"/>
        <w:jc w:val="both"/>
        <w:rPr>
          <w:noProof/>
          <w:sz w:val="20"/>
          <w:szCs w:val="20"/>
        </w:rPr>
      </w:pPr>
      <w:r w:rsidRPr="00A1216A">
        <w:rPr>
          <w:noProof/>
          <w:sz w:val="20"/>
          <w:szCs w:val="20"/>
        </w:rPr>
        <w:t>• dairying;</w:t>
      </w:r>
    </w:p>
    <w:p w14:paraId="0596816F" w14:textId="77777777" w:rsidR="000F09EC" w:rsidRPr="00A1216A" w:rsidRDefault="000F09EC" w:rsidP="000F09EC">
      <w:pPr>
        <w:spacing w:line="293" w:lineRule="exact"/>
        <w:ind w:left="1080"/>
        <w:jc w:val="both"/>
        <w:rPr>
          <w:noProof/>
          <w:sz w:val="20"/>
          <w:szCs w:val="20"/>
        </w:rPr>
      </w:pPr>
      <w:r w:rsidRPr="00A1216A">
        <w:rPr>
          <w:noProof/>
          <w:sz w:val="20"/>
          <w:szCs w:val="20"/>
        </w:rPr>
        <w:t>• production, cultivation, growing, and harvesting of any agricultural,</w:t>
      </w:r>
    </w:p>
    <w:p w14:paraId="79F023BC" w14:textId="77777777" w:rsidR="000F09EC" w:rsidRPr="00A1216A" w:rsidRDefault="000F09EC" w:rsidP="000F09EC">
      <w:pPr>
        <w:spacing w:line="293" w:lineRule="exact"/>
        <w:ind w:left="1080"/>
        <w:jc w:val="both"/>
        <w:rPr>
          <w:noProof/>
          <w:sz w:val="20"/>
          <w:szCs w:val="20"/>
        </w:rPr>
      </w:pPr>
      <w:r w:rsidRPr="00A1216A">
        <w:rPr>
          <w:noProof/>
          <w:sz w:val="20"/>
          <w:szCs w:val="20"/>
        </w:rPr>
        <w:t>aquacultural, floricultural, viticultural, or horticultural commodities;</w:t>
      </w:r>
    </w:p>
    <w:p w14:paraId="0C97EE24" w14:textId="77777777" w:rsidR="000F09EC" w:rsidRPr="00A1216A" w:rsidRDefault="000F09EC" w:rsidP="000F09EC">
      <w:pPr>
        <w:spacing w:line="293" w:lineRule="exact"/>
        <w:ind w:left="1080"/>
        <w:jc w:val="both"/>
        <w:rPr>
          <w:noProof/>
          <w:sz w:val="20"/>
          <w:szCs w:val="20"/>
        </w:rPr>
      </w:pPr>
      <w:r w:rsidRPr="00A1216A">
        <w:rPr>
          <w:noProof/>
          <w:sz w:val="20"/>
          <w:szCs w:val="20"/>
        </w:rPr>
        <w:t>• growing and harvesting of forest products upon forest land, and any other</w:t>
      </w:r>
    </w:p>
    <w:p w14:paraId="3B97A4E2" w14:textId="77777777" w:rsidR="000F09EC" w:rsidRPr="00A1216A" w:rsidRDefault="000F09EC" w:rsidP="000F09EC">
      <w:pPr>
        <w:spacing w:line="293" w:lineRule="exact"/>
        <w:ind w:left="1080"/>
        <w:jc w:val="both"/>
        <w:rPr>
          <w:noProof/>
          <w:sz w:val="20"/>
          <w:szCs w:val="20"/>
        </w:rPr>
      </w:pPr>
      <w:r w:rsidRPr="00A1216A">
        <w:rPr>
          <w:noProof/>
          <w:sz w:val="20"/>
          <w:szCs w:val="20"/>
        </w:rPr>
        <w:t>forest or lumbering operations;</w:t>
      </w:r>
    </w:p>
    <w:p w14:paraId="439D48B8" w14:textId="77777777" w:rsidR="000F09EC" w:rsidRPr="00A1216A" w:rsidRDefault="000F09EC" w:rsidP="000F09EC">
      <w:pPr>
        <w:spacing w:line="293" w:lineRule="exact"/>
        <w:ind w:left="1080"/>
        <w:jc w:val="both"/>
        <w:rPr>
          <w:noProof/>
          <w:sz w:val="20"/>
          <w:szCs w:val="20"/>
        </w:rPr>
      </w:pPr>
      <w:r w:rsidRPr="00A1216A">
        <w:rPr>
          <w:noProof/>
          <w:sz w:val="20"/>
          <w:szCs w:val="20"/>
        </w:rPr>
        <w:t>• raising of livestock including horses;</w:t>
      </w:r>
    </w:p>
    <w:p w14:paraId="03FB93CA" w14:textId="77777777" w:rsidR="000F09EC" w:rsidRPr="00A1216A" w:rsidRDefault="000F09EC" w:rsidP="000F09EC">
      <w:pPr>
        <w:spacing w:line="293" w:lineRule="exact"/>
        <w:ind w:left="1080"/>
        <w:jc w:val="both"/>
        <w:rPr>
          <w:noProof/>
          <w:sz w:val="20"/>
          <w:szCs w:val="20"/>
        </w:rPr>
      </w:pPr>
      <w:r w:rsidRPr="00A1216A">
        <w:rPr>
          <w:noProof/>
          <w:sz w:val="20"/>
          <w:szCs w:val="20"/>
        </w:rPr>
        <w:t>• keeping of horses as a commercial enterprise; and keeping and raising of poultry,</w:t>
      </w:r>
    </w:p>
    <w:p w14:paraId="656150CC" w14:textId="77777777" w:rsidR="000F09EC" w:rsidRPr="00A1216A" w:rsidRDefault="000F09EC" w:rsidP="000F09EC">
      <w:pPr>
        <w:spacing w:line="293" w:lineRule="exact"/>
        <w:ind w:left="1080"/>
        <w:jc w:val="both"/>
        <w:rPr>
          <w:noProof/>
          <w:sz w:val="20"/>
          <w:szCs w:val="20"/>
        </w:rPr>
      </w:pPr>
      <w:r w:rsidRPr="00A1216A">
        <w:rPr>
          <w:noProof/>
          <w:sz w:val="20"/>
          <w:szCs w:val="20"/>
        </w:rPr>
        <w:t>swine, cattle, ratites (such as emus, ostriches and rheas) and camelids (such as llamas</w:t>
      </w:r>
    </w:p>
    <w:p w14:paraId="61658696" w14:textId="77777777" w:rsidR="000F09EC" w:rsidRPr="00A1216A" w:rsidRDefault="000F09EC" w:rsidP="000F09EC">
      <w:pPr>
        <w:spacing w:line="293" w:lineRule="exact"/>
        <w:ind w:left="1080"/>
        <w:jc w:val="both"/>
        <w:rPr>
          <w:noProof/>
          <w:sz w:val="20"/>
          <w:szCs w:val="20"/>
        </w:rPr>
      </w:pPr>
      <w:r w:rsidRPr="00A1216A">
        <w:rPr>
          <w:noProof/>
          <w:sz w:val="20"/>
          <w:szCs w:val="20"/>
        </w:rPr>
        <w:t>and camels), and other domesticated animals for food and other agricultural</w:t>
      </w:r>
    </w:p>
    <w:p w14:paraId="0EE91897" w14:textId="77777777" w:rsidR="000F09EC" w:rsidRPr="00A1216A" w:rsidRDefault="000F09EC" w:rsidP="000F09EC">
      <w:pPr>
        <w:spacing w:line="293" w:lineRule="exact"/>
        <w:ind w:left="1080"/>
        <w:jc w:val="both"/>
        <w:rPr>
          <w:noProof/>
          <w:sz w:val="20"/>
          <w:szCs w:val="20"/>
        </w:rPr>
      </w:pPr>
      <w:r w:rsidRPr="00A1216A">
        <w:rPr>
          <w:noProof/>
          <w:sz w:val="20"/>
          <w:szCs w:val="20"/>
        </w:rPr>
        <w:t>purposes, including bees and fur-bearing animals.</w:t>
      </w:r>
    </w:p>
    <w:p w14:paraId="1F610225" w14:textId="77777777" w:rsidR="000F09EC" w:rsidRPr="00A1216A" w:rsidRDefault="000F09EC" w:rsidP="000F09EC">
      <w:pPr>
        <w:spacing w:line="293" w:lineRule="exact"/>
        <w:ind w:left="630"/>
        <w:jc w:val="both"/>
        <w:rPr>
          <w:noProof/>
          <w:sz w:val="20"/>
          <w:szCs w:val="20"/>
        </w:rPr>
      </w:pPr>
    </w:p>
    <w:p w14:paraId="679BFC23" w14:textId="77777777" w:rsidR="000F09EC" w:rsidRPr="00A1216A" w:rsidRDefault="000F09EC" w:rsidP="000F09EC">
      <w:pPr>
        <w:spacing w:line="293" w:lineRule="exact"/>
        <w:ind w:left="630"/>
        <w:jc w:val="both"/>
        <w:rPr>
          <w:noProof/>
          <w:sz w:val="20"/>
          <w:szCs w:val="20"/>
        </w:rPr>
      </w:pPr>
      <w:r w:rsidRPr="00A1216A">
        <w:rPr>
          <w:noProof/>
          <w:sz w:val="20"/>
          <w:szCs w:val="20"/>
        </w:rPr>
        <w:t>"Farming" shall encompass activities including, but not limited to, the following:</w:t>
      </w:r>
    </w:p>
    <w:p w14:paraId="6624BB7B" w14:textId="77777777" w:rsidR="000F09EC" w:rsidRPr="00A1216A" w:rsidRDefault="000F09EC" w:rsidP="000F09EC">
      <w:pPr>
        <w:spacing w:line="293" w:lineRule="exact"/>
        <w:ind w:left="630"/>
        <w:jc w:val="both"/>
        <w:rPr>
          <w:noProof/>
          <w:sz w:val="20"/>
          <w:szCs w:val="20"/>
        </w:rPr>
      </w:pPr>
    </w:p>
    <w:p w14:paraId="2A3945B0" w14:textId="77777777" w:rsidR="000F09EC" w:rsidRPr="00A1216A" w:rsidRDefault="000F09EC" w:rsidP="000F09EC">
      <w:pPr>
        <w:spacing w:line="293" w:lineRule="exact"/>
        <w:ind w:left="990"/>
        <w:jc w:val="both"/>
        <w:rPr>
          <w:noProof/>
          <w:sz w:val="20"/>
          <w:szCs w:val="20"/>
        </w:rPr>
      </w:pPr>
      <w:r w:rsidRPr="00A1216A">
        <w:rPr>
          <w:noProof/>
          <w:sz w:val="20"/>
          <w:szCs w:val="20"/>
        </w:rPr>
        <w:t>• operation and transportation of slow-moving farm equipment over roads within the Town;</w:t>
      </w:r>
    </w:p>
    <w:p w14:paraId="723328E8" w14:textId="77777777" w:rsidR="000F09EC" w:rsidRPr="00A1216A" w:rsidRDefault="000F09EC" w:rsidP="000F09EC">
      <w:pPr>
        <w:spacing w:line="293" w:lineRule="exact"/>
        <w:ind w:left="990"/>
        <w:jc w:val="both"/>
        <w:rPr>
          <w:noProof/>
          <w:sz w:val="20"/>
          <w:szCs w:val="20"/>
        </w:rPr>
      </w:pPr>
      <w:r w:rsidRPr="00A1216A">
        <w:rPr>
          <w:noProof/>
          <w:sz w:val="20"/>
          <w:szCs w:val="20"/>
        </w:rPr>
        <w:t>• control of pests, including, but not limited to, insects, weeds, predators and</w:t>
      </w:r>
    </w:p>
    <w:p w14:paraId="2FB5406C" w14:textId="77777777" w:rsidR="000F09EC" w:rsidRPr="00A1216A" w:rsidRDefault="000F09EC" w:rsidP="000F09EC">
      <w:pPr>
        <w:spacing w:line="293" w:lineRule="exact"/>
        <w:ind w:left="990"/>
        <w:jc w:val="both"/>
        <w:rPr>
          <w:noProof/>
          <w:sz w:val="20"/>
          <w:szCs w:val="20"/>
        </w:rPr>
      </w:pPr>
      <w:r w:rsidRPr="00A1216A">
        <w:rPr>
          <w:noProof/>
          <w:sz w:val="20"/>
          <w:szCs w:val="20"/>
        </w:rPr>
        <w:t>disease organisms of plants and animals;</w:t>
      </w:r>
    </w:p>
    <w:p w14:paraId="577537B0" w14:textId="77777777" w:rsidR="000F09EC" w:rsidRPr="00A1216A" w:rsidRDefault="000F09EC" w:rsidP="000F09EC">
      <w:pPr>
        <w:spacing w:line="293" w:lineRule="exact"/>
        <w:ind w:left="990"/>
        <w:jc w:val="both"/>
        <w:rPr>
          <w:noProof/>
          <w:sz w:val="20"/>
          <w:szCs w:val="20"/>
        </w:rPr>
      </w:pPr>
      <w:r w:rsidRPr="00A1216A">
        <w:rPr>
          <w:noProof/>
          <w:sz w:val="20"/>
          <w:szCs w:val="20"/>
        </w:rPr>
        <w:t>• application of manure, fertilizers and pesticides;</w:t>
      </w:r>
    </w:p>
    <w:p w14:paraId="46E64D94" w14:textId="77777777" w:rsidR="000F09EC" w:rsidRPr="00A1216A" w:rsidRDefault="000F09EC" w:rsidP="000F09EC">
      <w:pPr>
        <w:spacing w:line="293" w:lineRule="exact"/>
        <w:ind w:left="990"/>
        <w:jc w:val="both"/>
        <w:rPr>
          <w:noProof/>
          <w:sz w:val="20"/>
          <w:szCs w:val="20"/>
        </w:rPr>
      </w:pPr>
      <w:r w:rsidRPr="00A1216A">
        <w:rPr>
          <w:noProof/>
          <w:sz w:val="20"/>
          <w:szCs w:val="20"/>
        </w:rPr>
        <w:t>• conducting agriculture-related educational and farm-based recreational</w:t>
      </w:r>
    </w:p>
    <w:p w14:paraId="0C3AFD29" w14:textId="77777777" w:rsidR="000F09EC" w:rsidRPr="00A1216A" w:rsidRDefault="000F09EC" w:rsidP="000F09EC">
      <w:pPr>
        <w:spacing w:line="293" w:lineRule="exact"/>
        <w:ind w:left="990"/>
        <w:jc w:val="both"/>
        <w:rPr>
          <w:noProof/>
          <w:sz w:val="20"/>
          <w:szCs w:val="20"/>
        </w:rPr>
      </w:pPr>
      <w:r w:rsidRPr="00A1216A">
        <w:rPr>
          <w:noProof/>
          <w:sz w:val="20"/>
          <w:szCs w:val="20"/>
        </w:rPr>
        <w:t>activities, including agri-tourisrn provided that the activities are related to</w:t>
      </w:r>
    </w:p>
    <w:p w14:paraId="4E0ED1EE" w14:textId="77777777" w:rsidR="000F09EC" w:rsidRPr="00A1216A" w:rsidRDefault="000F09EC" w:rsidP="000F09EC">
      <w:pPr>
        <w:spacing w:line="293" w:lineRule="exact"/>
        <w:ind w:left="990"/>
        <w:jc w:val="both"/>
        <w:rPr>
          <w:noProof/>
          <w:sz w:val="20"/>
          <w:szCs w:val="20"/>
        </w:rPr>
      </w:pPr>
      <w:r w:rsidRPr="00A1216A">
        <w:rPr>
          <w:noProof/>
          <w:sz w:val="20"/>
          <w:szCs w:val="20"/>
        </w:rPr>
        <w:t>marketing the agricultural output or services of the farm;</w:t>
      </w:r>
    </w:p>
    <w:p w14:paraId="29986E9B" w14:textId="77777777" w:rsidR="000F09EC" w:rsidRPr="00A1216A" w:rsidRDefault="000F09EC" w:rsidP="000F09EC">
      <w:pPr>
        <w:spacing w:line="293" w:lineRule="exact"/>
        <w:ind w:left="990"/>
        <w:jc w:val="both"/>
        <w:rPr>
          <w:noProof/>
          <w:sz w:val="20"/>
          <w:szCs w:val="20"/>
        </w:rPr>
      </w:pPr>
      <w:r w:rsidRPr="00A1216A">
        <w:rPr>
          <w:noProof/>
          <w:sz w:val="20"/>
          <w:szCs w:val="20"/>
        </w:rPr>
        <w:t>• processing and packaging of the agricultural output of the farm and the operationof a farmer's market or farm stand including signage thereto;</w:t>
      </w:r>
    </w:p>
    <w:p w14:paraId="57D7ED4D" w14:textId="77777777" w:rsidR="000F09EC" w:rsidRPr="00A1216A" w:rsidRDefault="000F09EC" w:rsidP="000F09EC">
      <w:pPr>
        <w:spacing w:line="293" w:lineRule="exact"/>
        <w:ind w:left="990"/>
        <w:jc w:val="both"/>
        <w:rPr>
          <w:noProof/>
          <w:sz w:val="20"/>
          <w:szCs w:val="20"/>
        </w:rPr>
      </w:pPr>
      <w:r w:rsidRPr="00A1216A">
        <w:rPr>
          <w:noProof/>
          <w:sz w:val="20"/>
          <w:szCs w:val="20"/>
        </w:rPr>
        <w:t>• revitalizing drainage or irrigation ditches, picking stone, erecting, repairing or</w:t>
      </w:r>
    </w:p>
    <w:p w14:paraId="11B77745" w14:textId="77777777" w:rsidR="000F09EC" w:rsidRPr="00A1216A" w:rsidRDefault="000F09EC" w:rsidP="000F09EC">
      <w:pPr>
        <w:spacing w:line="293" w:lineRule="exact"/>
        <w:ind w:left="990"/>
        <w:jc w:val="both"/>
        <w:rPr>
          <w:noProof/>
          <w:sz w:val="20"/>
          <w:szCs w:val="20"/>
        </w:rPr>
      </w:pPr>
      <w:r w:rsidRPr="00A1216A">
        <w:rPr>
          <w:noProof/>
          <w:sz w:val="20"/>
          <w:szCs w:val="20"/>
        </w:rPr>
        <w:t>maintaining fences, and clearing, rejuvenating or maintaining pastures;</w:t>
      </w:r>
    </w:p>
    <w:p w14:paraId="466752CE" w14:textId="77777777" w:rsidR="000F09EC" w:rsidRPr="00A1216A" w:rsidRDefault="000F09EC" w:rsidP="000F09EC">
      <w:pPr>
        <w:spacing w:line="293" w:lineRule="exact"/>
        <w:ind w:left="990"/>
        <w:jc w:val="both"/>
        <w:rPr>
          <w:noProof/>
          <w:sz w:val="20"/>
          <w:szCs w:val="20"/>
        </w:rPr>
      </w:pPr>
      <w:r w:rsidRPr="00A1216A">
        <w:rPr>
          <w:noProof/>
          <w:sz w:val="20"/>
          <w:szCs w:val="20"/>
        </w:rPr>
        <w:t>• maintenance, repair, or storage of seasonal equipment, or apparatus owned or leased</w:t>
      </w:r>
    </w:p>
    <w:p w14:paraId="04E08048" w14:textId="77777777" w:rsidR="000F09EC" w:rsidRPr="00A1216A" w:rsidRDefault="000F09EC" w:rsidP="000F09EC">
      <w:pPr>
        <w:spacing w:line="293" w:lineRule="exact"/>
        <w:ind w:left="990"/>
        <w:jc w:val="both"/>
        <w:rPr>
          <w:noProof/>
          <w:sz w:val="20"/>
          <w:szCs w:val="20"/>
        </w:rPr>
      </w:pPr>
      <w:r w:rsidRPr="00A1216A">
        <w:rPr>
          <w:noProof/>
          <w:sz w:val="20"/>
          <w:szCs w:val="20"/>
        </w:rPr>
        <w:t>by the farm owner or manager used expressly for the purpose of propagation,</w:t>
      </w:r>
    </w:p>
    <w:p w14:paraId="33A5FCA9" w14:textId="77777777" w:rsidR="000F09EC" w:rsidRPr="00A1216A" w:rsidRDefault="000F09EC" w:rsidP="000F09EC">
      <w:pPr>
        <w:spacing w:line="293" w:lineRule="exact"/>
        <w:ind w:left="990"/>
        <w:jc w:val="both"/>
        <w:rPr>
          <w:noProof/>
          <w:sz w:val="20"/>
          <w:szCs w:val="20"/>
        </w:rPr>
      </w:pPr>
      <w:r w:rsidRPr="00A1216A">
        <w:rPr>
          <w:noProof/>
          <w:sz w:val="20"/>
          <w:szCs w:val="20"/>
        </w:rPr>
        <w:t>processing, management, or sale of the agricultural products; and</w:t>
      </w:r>
    </w:p>
    <w:p w14:paraId="01DAA335" w14:textId="77777777" w:rsidR="000F09EC" w:rsidRPr="00A1216A" w:rsidRDefault="000F09EC" w:rsidP="000F09EC">
      <w:pPr>
        <w:spacing w:line="293" w:lineRule="exact"/>
        <w:ind w:left="990"/>
        <w:jc w:val="both"/>
        <w:rPr>
          <w:noProof/>
          <w:sz w:val="20"/>
          <w:szCs w:val="20"/>
        </w:rPr>
      </w:pPr>
      <w:r w:rsidRPr="00A1216A">
        <w:rPr>
          <w:noProof/>
          <w:sz w:val="20"/>
          <w:szCs w:val="20"/>
        </w:rPr>
        <w:t>• on-farm relocation of earth and the clearing of ground for farming operations.</w:t>
      </w:r>
    </w:p>
    <w:p w14:paraId="3BB3EA7E" w14:textId="77777777" w:rsidR="000F09EC" w:rsidRPr="00A1216A" w:rsidRDefault="000F09EC" w:rsidP="000F09EC">
      <w:pPr>
        <w:pStyle w:val="BodyText"/>
        <w:spacing w:before="93"/>
        <w:ind w:left="630"/>
        <w:rPr>
          <w:sz w:val="20"/>
        </w:rPr>
      </w:pPr>
    </w:p>
    <w:p w14:paraId="0037AD23" w14:textId="77777777" w:rsidR="000F09EC" w:rsidRDefault="000F09EC" w:rsidP="000F09EC">
      <w:pPr>
        <w:pStyle w:val="BodyText"/>
        <w:ind w:left="630"/>
        <w:rPr>
          <w:sz w:val="20"/>
          <w:u w:val="single"/>
        </w:rPr>
      </w:pPr>
      <w:r>
        <w:rPr>
          <w:sz w:val="20"/>
        </w:rPr>
        <w:t xml:space="preserve">SECTION 3. </w:t>
      </w:r>
      <w:r>
        <w:rPr>
          <w:sz w:val="20"/>
          <w:u w:val="single"/>
        </w:rPr>
        <w:t xml:space="preserve">Right to Farm Declaration </w:t>
      </w:r>
    </w:p>
    <w:p w14:paraId="72F9B529" w14:textId="77777777" w:rsidR="000F09EC" w:rsidRPr="00A1216A" w:rsidRDefault="000F09EC" w:rsidP="000F09EC">
      <w:pPr>
        <w:pStyle w:val="BodyText"/>
        <w:ind w:left="630"/>
        <w:rPr>
          <w:sz w:val="20"/>
          <w:u w:val="single"/>
        </w:rPr>
      </w:pPr>
    </w:p>
    <w:p w14:paraId="70A7CE7E" w14:textId="77777777" w:rsidR="000F09EC" w:rsidRPr="00A1216A" w:rsidRDefault="000F09EC" w:rsidP="000F09EC">
      <w:pPr>
        <w:pStyle w:val="BodyText"/>
        <w:ind w:left="630"/>
        <w:rPr>
          <w:sz w:val="20"/>
          <w:szCs w:val="20"/>
        </w:rPr>
      </w:pPr>
      <w:r w:rsidRPr="00A1216A">
        <w:rPr>
          <w:sz w:val="20"/>
          <w:szCs w:val="20"/>
        </w:rPr>
        <w:t>The Right to Farm is hereby recognized to exist within the Town of Berkley. The above- described</w:t>
      </w:r>
    </w:p>
    <w:p w14:paraId="70A9B5E0" w14:textId="77777777" w:rsidR="000F09EC" w:rsidRPr="00A1216A" w:rsidRDefault="000F09EC" w:rsidP="000F09EC">
      <w:pPr>
        <w:pStyle w:val="BodyText"/>
        <w:spacing w:before="93"/>
        <w:ind w:left="630"/>
        <w:rPr>
          <w:sz w:val="20"/>
          <w:szCs w:val="20"/>
        </w:rPr>
      </w:pPr>
      <w:r w:rsidRPr="00A1216A">
        <w:rPr>
          <w:sz w:val="20"/>
          <w:szCs w:val="20"/>
        </w:rPr>
        <w:t>agricultural activities may occur on holidays, weekdays, and weekends by night or day and shall include the</w:t>
      </w:r>
    </w:p>
    <w:p w14:paraId="39B34730" w14:textId="77777777" w:rsidR="000F09EC" w:rsidRPr="00A1216A" w:rsidRDefault="000F09EC" w:rsidP="000F09EC">
      <w:pPr>
        <w:pStyle w:val="BodyText"/>
        <w:spacing w:before="93"/>
        <w:ind w:left="630"/>
        <w:rPr>
          <w:sz w:val="20"/>
          <w:szCs w:val="20"/>
        </w:rPr>
      </w:pPr>
      <w:r w:rsidRPr="00A1216A">
        <w:rPr>
          <w:sz w:val="20"/>
          <w:szCs w:val="20"/>
        </w:rPr>
        <w:t>attendant incidental noise, odors, dust, and fumes associated with normally accepted agricultural practices.</w:t>
      </w:r>
    </w:p>
    <w:p w14:paraId="2DBEDD2C" w14:textId="77777777" w:rsidR="000F09EC" w:rsidRPr="00A1216A" w:rsidRDefault="000F09EC" w:rsidP="000F09EC">
      <w:pPr>
        <w:pStyle w:val="BodyText"/>
        <w:spacing w:before="93"/>
        <w:ind w:left="630"/>
        <w:rPr>
          <w:sz w:val="20"/>
          <w:szCs w:val="20"/>
        </w:rPr>
      </w:pPr>
      <w:r w:rsidRPr="00A1216A">
        <w:rPr>
          <w:sz w:val="20"/>
          <w:szCs w:val="20"/>
        </w:rPr>
        <w:t>It is hereby determined that whatever impact may be caused to others through the normal practice of</w:t>
      </w:r>
    </w:p>
    <w:p w14:paraId="0E37A792" w14:textId="77777777" w:rsidR="000F09EC" w:rsidRPr="00A1216A" w:rsidRDefault="000F09EC" w:rsidP="000F09EC">
      <w:pPr>
        <w:pStyle w:val="BodyText"/>
        <w:spacing w:before="93"/>
        <w:ind w:left="630"/>
        <w:rPr>
          <w:sz w:val="20"/>
          <w:szCs w:val="20"/>
        </w:rPr>
      </w:pPr>
      <w:r w:rsidRPr="00A1216A">
        <w:rPr>
          <w:sz w:val="20"/>
          <w:szCs w:val="20"/>
        </w:rPr>
        <w:t>agriculture is more than offset by the benefits of farming to the neighborhood, community, and society in</w:t>
      </w:r>
    </w:p>
    <w:p w14:paraId="08244391" w14:textId="77777777" w:rsidR="000F09EC" w:rsidRPr="00A1216A" w:rsidRDefault="000F09EC" w:rsidP="000F09EC">
      <w:pPr>
        <w:pStyle w:val="BodyText"/>
        <w:spacing w:before="93"/>
        <w:ind w:left="630"/>
        <w:rPr>
          <w:sz w:val="20"/>
          <w:szCs w:val="20"/>
        </w:rPr>
      </w:pPr>
      <w:r w:rsidRPr="00A1216A">
        <w:rPr>
          <w:sz w:val="20"/>
          <w:szCs w:val="20"/>
        </w:rPr>
        <w:t>general. The benefits and protections of this Bylaw are intended to apply exclusively to those commercial</w:t>
      </w:r>
    </w:p>
    <w:p w14:paraId="7240B5A3" w14:textId="77777777" w:rsidR="000F09EC" w:rsidRPr="00A1216A" w:rsidRDefault="000F09EC" w:rsidP="000F09EC">
      <w:pPr>
        <w:pStyle w:val="BodyText"/>
        <w:spacing w:before="93"/>
        <w:ind w:left="630"/>
        <w:rPr>
          <w:sz w:val="20"/>
          <w:szCs w:val="20"/>
        </w:rPr>
      </w:pPr>
      <w:r w:rsidRPr="00A1216A">
        <w:rPr>
          <w:sz w:val="20"/>
          <w:szCs w:val="20"/>
        </w:rPr>
        <w:t>agricultural and farming operations and activities conducted in accordance with generally accepted</w:t>
      </w:r>
    </w:p>
    <w:p w14:paraId="3785359C" w14:textId="77777777" w:rsidR="000F09EC" w:rsidRPr="00A1216A" w:rsidRDefault="000F09EC" w:rsidP="000F09EC">
      <w:pPr>
        <w:pStyle w:val="BodyText"/>
        <w:spacing w:before="93"/>
        <w:ind w:left="630"/>
        <w:rPr>
          <w:sz w:val="20"/>
          <w:szCs w:val="20"/>
        </w:rPr>
      </w:pPr>
      <w:r w:rsidRPr="00A1216A">
        <w:rPr>
          <w:sz w:val="20"/>
          <w:szCs w:val="20"/>
        </w:rPr>
        <w:t>agricultural practices. For any agricultural practice, in determining the reasonableness of the time, place and</w:t>
      </w:r>
    </w:p>
    <w:p w14:paraId="0C668435" w14:textId="77777777" w:rsidR="000F09EC" w:rsidRPr="00A1216A" w:rsidRDefault="000F09EC" w:rsidP="000F09EC">
      <w:pPr>
        <w:pStyle w:val="BodyText"/>
        <w:spacing w:before="93"/>
        <w:ind w:left="630"/>
        <w:rPr>
          <w:sz w:val="20"/>
          <w:szCs w:val="20"/>
        </w:rPr>
      </w:pPr>
      <w:r w:rsidRPr="00A1216A">
        <w:rPr>
          <w:sz w:val="20"/>
          <w:szCs w:val="20"/>
        </w:rPr>
        <w:t>methodology of such practice, consideration shal1 be given to both traditional customs, practices and</w:t>
      </w:r>
    </w:p>
    <w:p w14:paraId="53EA9342" w14:textId="77777777" w:rsidR="000F09EC" w:rsidRPr="00A1216A" w:rsidRDefault="000F09EC" w:rsidP="000F09EC">
      <w:pPr>
        <w:pStyle w:val="BodyText"/>
        <w:spacing w:before="93"/>
        <w:ind w:left="630"/>
        <w:rPr>
          <w:sz w:val="20"/>
          <w:szCs w:val="20"/>
        </w:rPr>
      </w:pPr>
      <w:r w:rsidRPr="00A1216A">
        <w:rPr>
          <w:sz w:val="20"/>
          <w:szCs w:val="20"/>
        </w:rPr>
        <w:t xml:space="preserve">procedures as well as to new practices and innovations. Moreover, nothing in this Right </w:t>
      </w:r>
      <w:proofErr w:type="gramStart"/>
      <w:r w:rsidRPr="00A1216A">
        <w:rPr>
          <w:sz w:val="20"/>
          <w:szCs w:val="20"/>
        </w:rPr>
        <w:t>To</w:t>
      </w:r>
      <w:proofErr w:type="gramEnd"/>
      <w:r w:rsidRPr="00A1216A">
        <w:rPr>
          <w:sz w:val="20"/>
          <w:szCs w:val="20"/>
        </w:rPr>
        <w:t xml:space="preserve"> Farm By-law</w:t>
      </w:r>
    </w:p>
    <w:p w14:paraId="6920390B" w14:textId="77777777" w:rsidR="000F09EC" w:rsidRPr="00A1216A" w:rsidRDefault="000F09EC" w:rsidP="000F09EC">
      <w:pPr>
        <w:pStyle w:val="BodyText"/>
        <w:spacing w:before="93"/>
        <w:ind w:left="630"/>
        <w:rPr>
          <w:sz w:val="20"/>
          <w:szCs w:val="20"/>
        </w:rPr>
      </w:pPr>
      <w:r w:rsidRPr="00A1216A">
        <w:rPr>
          <w:sz w:val="20"/>
          <w:szCs w:val="20"/>
        </w:rPr>
        <w:t>shall be deemed as acquiring any interest in land. The protections contained in this by-law do not replace</w:t>
      </w:r>
    </w:p>
    <w:p w14:paraId="143954AF" w14:textId="77777777" w:rsidR="000F09EC" w:rsidRPr="00A1216A" w:rsidRDefault="000F09EC" w:rsidP="000F09EC">
      <w:pPr>
        <w:pStyle w:val="BodyText"/>
        <w:spacing w:before="93"/>
        <w:ind w:left="630"/>
        <w:rPr>
          <w:sz w:val="20"/>
          <w:szCs w:val="20"/>
        </w:rPr>
      </w:pPr>
      <w:r w:rsidRPr="00A1216A">
        <w:rPr>
          <w:sz w:val="20"/>
          <w:szCs w:val="20"/>
        </w:rPr>
        <w:t>any applicable zoning or legal restrictions associated with agricultural operations.</w:t>
      </w:r>
    </w:p>
    <w:p w14:paraId="76727073" w14:textId="77777777" w:rsidR="000F09EC" w:rsidRDefault="000F09EC" w:rsidP="000F09EC">
      <w:pPr>
        <w:pStyle w:val="BodyText"/>
        <w:spacing w:before="93"/>
        <w:ind w:left="630"/>
        <w:rPr>
          <w:sz w:val="20"/>
          <w:u w:val="single"/>
        </w:rPr>
      </w:pPr>
    </w:p>
    <w:p w14:paraId="1F50D26E" w14:textId="77777777" w:rsidR="000F09EC" w:rsidRDefault="000F09EC" w:rsidP="000F09EC">
      <w:pPr>
        <w:pStyle w:val="BodyText"/>
        <w:spacing w:before="93"/>
        <w:ind w:left="630"/>
        <w:rPr>
          <w:sz w:val="20"/>
          <w:u w:val="single"/>
        </w:rPr>
      </w:pPr>
    </w:p>
    <w:p w14:paraId="7AA59A1A" w14:textId="77777777" w:rsidR="000F09EC" w:rsidRDefault="000F09EC" w:rsidP="000F09EC">
      <w:pPr>
        <w:pStyle w:val="BodyText"/>
        <w:spacing w:before="93"/>
        <w:ind w:left="630"/>
        <w:rPr>
          <w:sz w:val="20"/>
          <w:u w:val="single"/>
        </w:rPr>
      </w:pPr>
    </w:p>
    <w:p w14:paraId="3E15D6F9" w14:textId="77777777" w:rsidR="000F09EC" w:rsidRDefault="000F09EC" w:rsidP="000F09EC">
      <w:pPr>
        <w:pStyle w:val="BodyText"/>
        <w:spacing w:before="93"/>
        <w:ind w:left="630"/>
        <w:rPr>
          <w:sz w:val="20"/>
          <w:u w:val="single"/>
        </w:rPr>
      </w:pPr>
    </w:p>
    <w:p w14:paraId="66E4EE4A" w14:textId="77777777" w:rsidR="000F09EC" w:rsidRDefault="000F09EC" w:rsidP="000F09EC">
      <w:pPr>
        <w:pStyle w:val="BodyText"/>
        <w:ind w:left="630"/>
        <w:rPr>
          <w:sz w:val="20"/>
          <w:u w:val="single"/>
        </w:rPr>
      </w:pPr>
      <w:r>
        <w:rPr>
          <w:sz w:val="20"/>
        </w:rPr>
        <w:t xml:space="preserve">SECTION 4. </w:t>
      </w:r>
      <w:r>
        <w:rPr>
          <w:sz w:val="20"/>
          <w:u w:val="single"/>
        </w:rPr>
        <w:t xml:space="preserve">Disclosure Notification </w:t>
      </w:r>
    </w:p>
    <w:p w14:paraId="779672EF" w14:textId="77777777" w:rsidR="000F09EC" w:rsidRPr="00A1216A" w:rsidRDefault="000F09EC" w:rsidP="000F09EC">
      <w:pPr>
        <w:pStyle w:val="BodyText"/>
        <w:ind w:left="630"/>
        <w:rPr>
          <w:sz w:val="20"/>
          <w:u w:val="single"/>
        </w:rPr>
      </w:pPr>
    </w:p>
    <w:p w14:paraId="61C423CC" w14:textId="77777777" w:rsidR="000F09EC" w:rsidRPr="00A1216A" w:rsidRDefault="000F09EC" w:rsidP="000F09EC">
      <w:pPr>
        <w:pStyle w:val="BodyText"/>
        <w:ind w:left="630"/>
        <w:rPr>
          <w:sz w:val="20"/>
        </w:rPr>
      </w:pPr>
      <w:r w:rsidRPr="00A1216A">
        <w:rPr>
          <w:sz w:val="20"/>
        </w:rPr>
        <w:t>Within 30 days after this Bylaw becomes effective, the Board of Selectmen shall prominently post in the</w:t>
      </w:r>
    </w:p>
    <w:p w14:paraId="3C9E3562" w14:textId="77777777" w:rsidR="000F09EC" w:rsidRPr="00A1216A" w:rsidRDefault="000F09EC" w:rsidP="000F09EC">
      <w:pPr>
        <w:pStyle w:val="BodyText"/>
        <w:spacing w:before="93"/>
        <w:ind w:left="630"/>
        <w:rPr>
          <w:sz w:val="20"/>
        </w:rPr>
      </w:pPr>
      <w:r w:rsidRPr="00A1216A">
        <w:rPr>
          <w:sz w:val="20"/>
        </w:rPr>
        <w:t>Town Hall and make available for distribution the following disclosure. Also, prior to the sale or exchange</w:t>
      </w:r>
    </w:p>
    <w:p w14:paraId="1C72B623" w14:textId="77777777" w:rsidR="000F09EC" w:rsidRPr="00A1216A" w:rsidRDefault="000F09EC" w:rsidP="000F09EC">
      <w:pPr>
        <w:pStyle w:val="BodyText"/>
        <w:spacing w:before="93"/>
        <w:ind w:left="630"/>
        <w:rPr>
          <w:sz w:val="20"/>
        </w:rPr>
      </w:pPr>
      <w:r w:rsidRPr="00A1216A">
        <w:rPr>
          <w:sz w:val="20"/>
        </w:rPr>
        <w:t>of real property, or prior to the acquisition of a leasehold interest or other possessory interest in real property</w:t>
      </w:r>
    </w:p>
    <w:p w14:paraId="77C225C4" w14:textId="77777777" w:rsidR="000F09EC" w:rsidRPr="00A1216A" w:rsidRDefault="000F09EC" w:rsidP="000F09EC">
      <w:pPr>
        <w:pStyle w:val="BodyText"/>
        <w:spacing w:before="93"/>
        <w:ind w:left="630"/>
        <w:rPr>
          <w:sz w:val="20"/>
        </w:rPr>
      </w:pPr>
      <w:r w:rsidRPr="00A1216A">
        <w:rPr>
          <w:sz w:val="20"/>
        </w:rPr>
        <w:t>located in the Town of Berkley, the landowner shall present the buyer or occupant with a disclosure</w:t>
      </w:r>
    </w:p>
    <w:p w14:paraId="6E2FD439" w14:textId="77777777" w:rsidR="000F09EC" w:rsidRPr="00A1216A" w:rsidRDefault="000F09EC" w:rsidP="000F09EC">
      <w:pPr>
        <w:pStyle w:val="BodyText"/>
        <w:spacing w:before="93"/>
        <w:ind w:left="630"/>
        <w:rPr>
          <w:sz w:val="20"/>
        </w:rPr>
      </w:pPr>
      <w:r w:rsidRPr="00A1216A">
        <w:rPr>
          <w:sz w:val="20"/>
        </w:rPr>
        <w:t>notification which states the following:</w:t>
      </w:r>
    </w:p>
    <w:p w14:paraId="3BED9102" w14:textId="77777777" w:rsidR="000F09EC" w:rsidRPr="00A1216A" w:rsidRDefault="000F09EC" w:rsidP="000F09EC">
      <w:pPr>
        <w:pStyle w:val="BodyText"/>
        <w:spacing w:before="93"/>
        <w:ind w:left="630"/>
        <w:rPr>
          <w:sz w:val="20"/>
        </w:rPr>
      </w:pPr>
    </w:p>
    <w:p w14:paraId="23E0CEC6" w14:textId="77777777" w:rsidR="000F09EC" w:rsidRPr="00A1216A" w:rsidRDefault="000F09EC" w:rsidP="000F09EC">
      <w:pPr>
        <w:pStyle w:val="BodyText"/>
        <w:ind w:left="1260" w:right="2710"/>
        <w:jc w:val="both"/>
        <w:rPr>
          <w:sz w:val="20"/>
        </w:rPr>
      </w:pPr>
      <w:r w:rsidRPr="00A1216A">
        <w:rPr>
          <w:sz w:val="20"/>
        </w:rPr>
        <w:t>"It is the policy of the Town of Berkley to conserve, protect and encourage the</w:t>
      </w:r>
    </w:p>
    <w:p w14:paraId="02693BA1" w14:textId="77777777" w:rsidR="000F09EC" w:rsidRPr="00A1216A" w:rsidRDefault="000F09EC" w:rsidP="000F09EC">
      <w:pPr>
        <w:pStyle w:val="BodyText"/>
        <w:ind w:left="1260" w:right="2710"/>
        <w:jc w:val="both"/>
        <w:rPr>
          <w:sz w:val="20"/>
        </w:rPr>
      </w:pPr>
      <w:r w:rsidRPr="00A1216A">
        <w:rPr>
          <w:sz w:val="20"/>
        </w:rPr>
        <w:t>maintenance and improvement of agricultural land for the production of food, and other</w:t>
      </w:r>
      <w:r>
        <w:rPr>
          <w:sz w:val="20"/>
        </w:rPr>
        <w:t xml:space="preserve"> </w:t>
      </w:r>
      <w:r w:rsidRPr="00A1216A">
        <w:rPr>
          <w:sz w:val="20"/>
        </w:rPr>
        <w:t>agricultural products, and also for its natural and ecological value. This disclosure</w:t>
      </w:r>
      <w:r>
        <w:rPr>
          <w:sz w:val="20"/>
        </w:rPr>
        <w:t xml:space="preserve"> </w:t>
      </w:r>
      <w:r w:rsidRPr="00A1216A">
        <w:rPr>
          <w:sz w:val="20"/>
        </w:rPr>
        <w:t>notification is to inform buyers and occupants that the property they are about to acquire</w:t>
      </w:r>
      <w:r>
        <w:rPr>
          <w:sz w:val="20"/>
        </w:rPr>
        <w:t xml:space="preserve"> </w:t>
      </w:r>
      <w:r w:rsidRPr="00A1216A">
        <w:rPr>
          <w:sz w:val="20"/>
        </w:rPr>
        <w:t>or occupy lies within a town where farming activities occur. Such farming activities may</w:t>
      </w:r>
      <w:r>
        <w:rPr>
          <w:sz w:val="20"/>
        </w:rPr>
        <w:t xml:space="preserve"> </w:t>
      </w:r>
      <w:r w:rsidRPr="00A1216A">
        <w:rPr>
          <w:sz w:val="20"/>
        </w:rPr>
        <w:t xml:space="preserve">include, but </w:t>
      </w:r>
      <w:r w:rsidRPr="00A1216A">
        <w:rPr>
          <w:i/>
          <w:iCs/>
          <w:sz w:val="20"/>
        </w:rPr>
        <w:t xml:space="preserve">are </w:t>
      </w:r>
      <w:r w:rsidRPr="00A1216A">
        <w:rPr>
          <w:sz w:val="20"/>
        </w:rPr>
        <w:t>not limited to, activities that cause noise, dust and odors. Buyers and</w:t>
      </w:r>
      <w:r>
        <w:rPr>
          <w:sz w:val="20"/>
        </w:rPr>
        <w:t xml:space="preserve"> </w:t>
      </w:r>
      <w:r w:rsidRPr="00A1216A">
        <w:rPr>
          <w:sz w:val="20"/>
        </w:rPr>
        <w:t>occupants are also informed that the location of property within the Town may be</w:t>
      </w:r>
      <w:r>
        <w:rPr>
          <w:sz w:val="20"/>
        </w:rPr>
        <w:t xml:space="preserve"> </w:t>
      </w:r>
      <w:r w:rsidRPr="00A1216A">
        <w:rPr>
          <w:sz w:val="20"/>
        </w:rPr>
        <w:t>impacted by commercial agricultural operations including the ability to access water</w:t>
      </w:r>
      <w:r>
        <w:rPr>
          <w:sz w:val="20"/>
        </w:rPr>
        <w:t xml:space="preserve"> </w:t>
      </w:r>
      <w:r w:rsidRPr="00A1216A">
        <w:rPr>
          <w:sz w:val="20"/>
        </w:rPr>
        <w:t>services for such property under certain circumstances. Purchasing, and henceforth</w:t>
      </w:r>
      <w:r>
        <w:rPr>
          <w:sz w:val="20"/>
        </w:rPr>
        <w:t xml:space="preserve"> </w:t>
      </w:r>
      <w:r w:rsidRPr="00A1216A">
        <w:rPr>
          <w:sz w:val="20"/>
        </w:rPr>
        <w:t>occupying land within Berkley means that one should expect and accept such conditions</w:t>
      </w:r>
      <w:r>
        <w:rPr>
          <w:sz w:val="20"/>
        </w:rPr>
        <w:t xml:space="preserve"> </w:t>
      </w:r>
      <w:r w:rsidRPr="00A1216A">
        <w:rPr>
          <w:sz w:val="20"/>
        </w:rPr>
        <w:t>as a normal and necessary aspect of living in Berkley."</w:t>
      </w:r>
    </w:p>
    <w:p w14:paraId="1A213DB9" w14:textId="77777777" w:rsidR="000F09EC" w:rsidRPr="00A1216A" w:rsidRDefault="000F09EC" w:rsidP="000F09EC">
      <w:pPr>
        <w:pStyle w:val="BodyText"/>
        <w:spacing w:before="93"/>
        <w:ind w:left="1260" w:right="2710"/>
        <w:rPr>
          <w:sz w:val="20"/>
        </w:rPr>
      </w:pPr>
    </w:p>
    <w:p w14:paraId="08499876" w14:textId="77777777" w:rsidR="000F09EC" w:rsidRPr="00A1216A" w:rsidRDefault="000F09EC" w:rsidP="000F09EC">
      <w:pPr>
        <w:pStyle w:val="BodyText"/>
        <w:spacing w:before="93"/>
        <w:ind w:left="630"/>
        <w:rPr>
          <w:sz w:val="20"/>
        </w:rPr>
      </w:pPr>
      <w:r w:rsidRPr="00A1216A">
        <w:rPr>
          <w:sz w:val="20"/>
        </w:rPr>
        <w:t>In addition to the above, copies of this disclosure notification shall be available in a public area at the Town</w:t>
      </w:r>
    </w:p>
    <w:p w14:paraId="0A6A9E78" w14:textId="77777777" w:rsidR="000F09EC" w:rsidRDefault="000F09EC" w:rsidP="000F09EC">
      <w:pPr>
        <w:pStyle w:val="BodyText"/>
        <w:ind w:left="630"/>
        <w:rPr>
          <w:sz w:val="20"/>
        </w:rPr>
      </w:pPr>
      <w:r w:rsidRPr="00A1216A">
        <w:rPr>
          <w:sz w:val="20"/>
        </w:rPr>
        <w:t>Hall.</w:t>
      </w:r>
    </w:p>
    <w:p w14:paraId="374E0C87" w14:textId="77777777" w:rsidR="000F09EC" w:rsidRPr="00A1216A" w:rsidRDefault="000F09EC" w:rsidP="000F09EC">
      <w:pPr>
        <w:pStyle w:val="BodyText"/>
        <w:ind w:left="630"/>
        <w:rPr>
          <w:sz w:val="20"/>
        </w:rPr>
      </w:pPr>
    </w:p>
    <w:p w14:paraId="484373F4" w14:textId="77777777" w:rsidR="000F09EC" w:rsidRDefault="000F09EC" w:rsidP="000F09EC">
      <w:pPr>
        <w:pStyle w:val="BodyText"/>
        <w:ind w:left="630"/>
        <w:rPr>
          <w:sz w:val="20"/>
          <w:u w:val="single"/>
        </w:rPr>
      </w:pPr>
      <w:r>
        <w:rPr>
          <w:sz w:val="20"/>
        </w:rPr>
        <w:t xml:space="preserve">SECTION 5. </w:t>
      </w:r>
      <w:r>
        <w:rPr>
          <w:sz w:val="20"/>
          <w:u w:val="single"/>
        </w:rPr>
        <w:t>Resolution of Disputes</w:t>
      </w:r>
    </w:p>
    <w:p w14:paraId="5EC43A78" w14:textId="77777777" w:rsidR="000F09EC" w:rsidRPr="00A1216A" w:rsidRDefault="000F09EC" w:rsidP="000F09EC">
      <w:pPr>
        <w:pStyle w:val="BodyText"/>
        <w:ind w:left="630"/>
        <w:rPr>
          <w:sz w:val="20"/>
        </w:rPr>
      </w:pPr>
    </w:p>
    <w:p w14:paraId="2903FDD7" w14:textId="77777777" w:rsidR="000F09EC" w:rsidRPr="00A1216A" w:rsidRDefault="000F09EC" w:rsidP="000F09EC">
      <w:pPr>
        <w:pStyle w:val="BodyText"/>
        <w:ind w:left="630"/>
        <w:rPr>
          <w:sz w:val="20"/>
        </w:rPr>
      </w:pPr>
      <w:r w:rsidRPr="00A1216A">
        <w:rPr>
          <w:sz w:val="20"/>
        </w:rPr>
        <w:t>Any person who seeks to complain about the operation of a farm may, notwithstanding pursuing any other</w:t>
      </w:r>
    </w:p>
    <w:p w14:paraId="192DD855" w14:textId="77777777" w:rsidR="000F09EC" w:rsidRPr="00A1216A" w:rsidRDefault="000F09EC" w:rsidP="000F09EC">
      <w:pPr>
        <w:pStyle w:val="BodyText"/>
        <w:ind w:left="630"/>
        <w:rPr>
          <w:sz w:val="20"/>
        </w:rPr>
      </w:pPr>
      <w:r w:rsidRPr="00A1216A">
        <w:rPr>
          <w:sz w:val="20"/>
        </w:rPr>
        <w:t>available remedy, file a grievance with the Board of Selectmen, the Zoning Enforcement Officer, or the Board</w:t>
      </w:r>
    </w:p>
    <w:p w14:paraId="0ED0E356" w14:textId="77777777" w:rsidR="000F09EC" w:rsidRDefault="000F09EC" w:rsidP="000F09EC">
      <w:pPr>
        <w:pStyle w:val="BodyText"/>
        <w:ind w:left="630"/>
        <w:rPr>
          <w:sz w:val="20"/>
        </w:rPr>
      </w:pPr>
      <w:r w:rsidRPr="00A1216A">
        <w:rPr>
          <w:sz w:val="20"/>
        </w:rPr>
        <w:t>of Health, depending upon the nature of the grievance. The filing of the grievance does not suspend the time.</w:t>
      </w:r>
    </w:p>
    <w:p w14:paraId="7EAE2564" w14:textId="77777777" w:rsidR="000F09EC" w:rsidRPr="00A1216A" w:rsidRDefault="000F09EC" w:rsidP="000F09EC">
      <w:pPr>
        <w:pStyle w:val="BodyText"/>
        <w:ind w:left="630"/>
        <w:rPr>
          <w:sz w:val="20"/>
        </w:rPr>
      </w:pPr>
    </w:p>
    <w:p w14:paraId="79DD74A5" w14:textId="77777777" w:rsidR="000F09EC" w:rsidRPr="00C73E01" w:rsidRDefault="000F09EC" w:rsidP="000F09EC">
      <w:pPr>
        <w:pStyle w:val="BodyText"/>
        <w:spacing w:before="93"/>
        <w:ind w:left="630"/>
        <w:rPr>
          <w:sz w:val="20"/>
          <w:u w:val="single"/>
        </w:rPr>
      </w:pPr>
      <w:r>
        <w:rPr>
          <w:sz w:val="20"/>
        </w:rPr>
        <w:t xml:space="preserve">SECTION 6. </w:t>
      </w:r>
      <w:r>
        <w:rPr>
          <w:sz w:val="20"/>
          <w:u w:val="single"/>
        </w:rPr>
        <w:t xml:space="preserve">Severability Clause </w:t>
      </w:r>
    </w:p>
    <w:p w14:paraId="3FD0DFF1" w14:textId="77777777" w:rsidR="000F09EC" w:rsidRDefault="000F09EC" w:rsidP="000F09EC">
      <w:pPr>
        <w:pStyle w:val="BodyText"/>
        <w:rPr>
          <w:sz w:val="24"/>
        </w:rPr>
      </w:pPr>
    </w:p>
    <w:p w14:paraId="4B2C0016" w14:textId="77777777" w:rsidR="000F09EC" w:rsidRPr="00A1216A" w:rsidRDefault="000F09EC" w:rsidP="000F09EC">
      <w:pPr>
        <w:pStyle w:val="BodyText"/>
        <w:spacing w:before="6"/>
        <w:ind w:left="630"/>
        <w:rPr>
          <w:sz w:val="20"/>
          <w:szCs w:val="20"/>
        </w:rPr>
      </w:pPr>
      <w:r w:rsidRPr="00A1216A">
        <w:rPr>
          <w:sz w:val="20"/>
          <w:szCs w:val="20"/>
        </w:rPr>
        <w:t>If any part of this Bylaw is for any reason held to be unconstitutional or invalid, such decision</w:t>
      </w:r>
    </w:p>
    <w:p w14:paraId="720C162B" w14:textId="77777777" w:rsidR="000F09EC" w:rsidRPr="00A1216A" w:rsidRDefault="000F09EC" w:rsidP="000F09EC">
      <w:pPr>
        <w:pStyle w:val="BodyText"/>
        <w:spacing w:before="6"/>
        <w:ind w:left="630"/>
        <w:rPr>
          <w:sz w:val="20"/>
          <w:szCs w:val="20"/>
        </w:rPr>
      </w:pPr>
      <w:r w:rsidRPr="00A1216A">
        <w:rPr>
          <w:sz w:val="20"/>
          <w:szCs w:val="20"/>
        </w:rPr>
        <w:t>shall not affect the remainder of this Bylaw. The Town of Berkley hereby declares the provisions</w:t>
      </w:r>
    </w:p>
    <w:p w14:paraId="54BB6914" w14:textId="77777777" w:rsidR="000F09EC" w:rsidRPr="00A1216A" w:rsidRDefault="000F09EC" w:rsidP="000F09EC">
      <w:pPr>
        <w:pStyle w:val="BodyText"/>
        <w:spacing w:before="6"/>
        <w:ind w:left="630"/>
        <w:rPr>
          <w:sz w:val="20"/>
          <w:szCs w:val="20"/>
        </w:rPr>
      </w:pPr>
      <w:r w:rsidRPr="00A1216A">
        <w:rPr>
          <w:sz w:val="20"/>
          <w:szCs w:val="20"/>
        </w:rPr>
        <w:t>of this Bylaw to be severable.</w:t>
      </w:r>
    </w:p>
    <w:p w14:paraId="546D78C6" w14:textId="77777777" w:rsidR="000F09EC" w:rsidRDefault="000F09EC" w:rsidP="00B444CC">
      <w:pPr>
        <w:pStyle w:val="BodyText"/>
        <w:rPr>
          <w:sz w:val="18"/>
        </w:rPr>
      </w:pPr>
    </w:p>
    <w:p w14:paraId="70585888" w14:textId="77777777" w:rsidR="000F09EC" w:rsidRDefault="000F09EC" w:rsidP="00B444CC">
      <w:pPr>
        <w:pStyle w:val="BodyText"/>
        <w:rPr>
          <w:sz w:val="18"/>
        </w:rPr>
      </w:pPr>
    </w:p>
    <w:p w14:paraId="010DE6B4" w14:textId="77777777" w:rsidR="000F09EC" w:rsidRPr="00706FE7" w:rsidRDefault="000F09EC" w:rsidP="00B444CC">
      <w:pPr>
        <w:pStyle w:val="BodyText"/>
        <w:rPr>
          <w:sz w:val="18"/>
        </w:rPr>
      </w:pPr>
    </w:p>
    <w:p w14:paraId="06BDADB7" w14:textId="77777777" w:rsidR="00B444CC" w:rsidRPr="00706FE7" w:rsidRDefault="00B444CC" w:rsidP="00B444CC">
      <w:pPr>
        <w:pStyle w:val="BodyText"/>
        <w:spacing w:before="6"/>
        <w:rPr>
          <w:sz w:val="24"/>
        </w:rPr>
      </w:pPr>
    </w:p>
    <w:p w14:paraId="2C5A2A12" w14:textId="77777777" w:rsidR="00C70C27" w:rsidRDefault="00B444CC" w:rsidP="00C70C27">
      <w:pPr>
        <w:pStyle w:val="BodyText"/>
        <w:ind w:left="1360" w:right="7486" w:hanging="540"/>
        <w:rPr>
          <w:sz w:val="20"/>
        </w:rPr>
      </w:pPr>
      <w:r w:rsidRPr="00706FE7">
        <w:rPr>
          <w:sz w:val="20"/>
        </w:rPr>
        <w:t xml:space="preserve">A TRUE COPY OF </w:t>
      </w:r>
    </w:p>
    <w:p w14:paraId="0150A134" w14:textId="06FF23CD" w:rsidR="00C70C27" w:rsidRPr="00706FE7" w:rsidRDefault="00B444CC" w:rsidP="00C70C27">
      <w:pPr>
        <w:pStyle w:val="BodyText"/>
        <w:ind w:left="1360" w:right="7486" w:hanging="540"/>
        <w:rPr>
          <w:sz w:val="20"/>
        </w:rPr>
      </w:pPr>
      <w:r w:rsidRPr="00706FE7">
        <w:rPr>
          <w:sz w:val="20"/>
        </w:rPr>
        <w:t>RECORD</w:t>
      </w:r>
      <w:r w:rsidR="00C70C27">
        <w:rPr>
          <w:sz w:val="20"/>
        </w:rPr>
        <w:t xml:space="preserve"> </w:t>
      </w:r>
      <w:r w:rsidRPr="00706FE7">
        <w:rPr>
          <w:sz w:val="20"/>
        </w:rPr>
        <w:t>ATTEST:</w:t>
      </w:r>
    </w:p>
    <w:p w14:paraId="261E0EB5" w14:textId="12C7BFAA" w:rsidR="003F771F" w:rsidRPr="00C70C27" w:rsidRDefault="00C70C27" w:rsidP="00C70C27">
      <w:pPr>
        <w:pStyle w:val="BodyText"/>
        <w:tabs>
          <w:tab w:val="left" w:pos="7302"/>
        </w:tabs>
        <w:spacing w:before="93"/>
        <w:ind w:left="820"/>
        <w:rPr>
          <w:b/>
          <w:bCs/>
        </w:rPr>
      </w:pPr>
      <w:r>
        <w:rPr>
          <w:sz w:val="20"/>
        </w:rPr>
        <w:t>Heather J. Almy</w:t>
      </w:r>
      <w:r w:rsidR="00B444CC" w:rsidRPr="00706FE7">
        <w:rPr>
          <w:sz w:val="20"/>
        </w:rPr>
        <w:t>,</w:t>
      </w:r>
      <w:r w:rsidR="00B444CC" w:rsidRPr="00706FE7">
        <w:rPr>
          <w:spacing w:val="-8"/>
          <w:sz w:val="20"/>
        </w:rPr>
        <w:t xml:space="preserve"> </w:t>
      </w:r>
      <w:r w:rsidR="00B444CC" w:rsidRPr="00706FE7">
        <w:rPr>
          <w:sz w:val="20"/>
        </w:rPr>
        <w:t>Town</w:t>
      </w:r>
      <w:r w:rsidR="00B444CC" w:rsidRPr="00706FE7">
        <w:rPr>
          <w:spacing w:val="-3"/>
          <w:sz w:val="20"/>
        </w:rPr>
        <w:t xml:space="preserve"> </w:t>
      </w:r>
      <w:r w:rsidR="00B444CC" w:rsidRPr="00706FE7">
        <w:rPr>
          <w:sz w:val="20"/>
        </w:rPr>
        <w:t>Clerk</w:t>
      </w:r>
      <w:r w:rsidR="00B444CC" w:rsidRPr="00706FE7">
        <w:rPr>
          <w:sz w:val="20"/>
        </w:rPr>
        <w:tab/>
      </w:r>
      <w:r w:rsidR="00B444CC" w:rsidRPr="00622906">
        <w:rPr>
          <w:sz w:val="24"/>
          <w:szCs w:val="24"/>
        </w:rPr>
        <w:t>REVISED:</w:t>
      </w:r>
      <w:r w:rsidR="00DA55C8" w:rsidRPr="00622906">
        <w:rPr>
          <w:sz w:val="24"/>
          <w:szCs w:val="24"/>
        </w:rPr>
        <w:t xml:space="preserve"> </w:t>
      </w:r>
      <w:r w:rsidR="00622906" w:rsidRPr="00622906">
        <w:rPr>
          <w:sz w:val="24"/>
          <w:szCs w:val="24"/>
        </w:rPr>
        <w:t>November 2024</w:t>
      </w:r>
    </w:p>
    <w:sectPr w:rsidR="003F771F" w:rsidRPr="00C70C27" w:rsidSect="00AE113E">
      <w:pgSz w:w="12240" w:h="15840"/>
      <w:pgMar w:top="1500" w:right="360" w:bottom="940" w:left="62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ADCE" w14:textId="77777777" w:rsidR="00320C38" w:rsidRDefault="00320C38" w:rsidP="00761443">
      <w:r>
        <w:separator/>
      </w:r>
    </w:p>
  </w:endnote>
  <w:endnote w:type="continuationSeparator" w:id="0">
    <w:p w14:paraId="78E96570" w14:textId="77777777" w:rsidR="00320C38" w:rsidRDefault="00320C38" w:rsidP="0076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Aptos Light">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63452"/>
      <w:docPartObj>
        <w:docPartGallery w:val="Page Numbers (Bottom of Page)"/>
        <w:docPartUnique/>
      </w:docPartObj>
    </w:sdtPr>
    <w:sdtContent>
      <w:sdt>
        <w:sdtPr>
          <w:id w:val="1728636285"/>
          <w:docPartObj>
            <w:docPartGallery w:val="Page Numbers (Top of Page)"/>
            <w:docPartUnique/>
          </w:docPartObj>
        </w:sdtPr>
        <w:sdtContent>
          <w:p w14:paraId="41D19D34" w14:textId="14E51300" w:rsidR="00622906" w:rsidRDefault="00622906">
            <w:pPr>
              <w:pStyle w:val="Footer"/>
              <w:jc w:val="center"/>
            </w:pPr>
            <w:r w:rsidRPr="00622906">
              <w:t xml:space="preserve">Page </w:t>
            </w:r>
            <w:r w:rsidRPr="00622906">
              <w:rPr>
                <w:sz w:val="24"/>
                <w:szCs w:val="24"/>
              </w:rPr>
              <w:fldChar w:fldCharType="begin"/>
            </w:r>
            <w:r w:rsidRPr="00622906">
              <w:instrText xml:space="preserve"> PAGE </w:instrText>
            </w:r>
            <w:r w:rsidRPr="00622906">
              <w:rPr>
                <w:sz w:val="24"/>
                <w:szCs w:val="24"/>
              </w:rPr>
              <w:fldChar w:fldCharType="separate"/>
            </w:r>
            <w:r w:rsidRPr="00622906">
              <w:rPr>
                <w:noProof/>
              </w:rPr>
              <w:t>2</w:t>
            </w:r>
            <w:r w:rsidRPr="00622906">
              <w:rPr>
                <w:sz w:val="24"/>
                <w:szCs w:val="24"/>
              </w:rPr>
              <w:fldChar w:fldCharType="end"/>
            </w:r>
            <w:r w:rsidRPr="00622906">
              <w:t xml:space="preserve"> of </w:t>
            </w:r>
            <w:r>
              <w:fldChar w:fldCharType="begin"/>
            </w:r>
            <w:r>
              <w:instrText xml:space="preserve"> NUMPAGES  </w:instrText>
            </w:r>
            <w:r>
              <w:fldChar w:fldCharType="separate"/>
            </w:r>
            <w:r w:rsidRPr="00622906">
              <w:rPr>
                <w:noProof/>
              </w:rPr>
              <w:t>2</w:t>
            </w:r>
            <w:r>
              <w:rPr>
                <w:noProof/>
              </w:rPr>
              <w:fldChar w:fldCharType="end"/>
            </w:r>
          </w:p>
        </w:sdtContent>
      </w:sdt>
    </w:sdtContent>
  </w:sdt>
  <w:p w14:paraId="7B025514" w14:textId="3552C508" w:rsidR="00EF1779" w:rsidRDefault="00EF177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42DB" w14:textId="77777777" w:rsidR="00320C38" w:rsidRDefault="00320C38" w:rsidP="00761443">
      <w:r>
        <w:separator/>
      </w:r>
    </w:p>
  </w:footnote>
  <w:footnote w:type="continuationSeparator" w:id="0">
    <w:p w14:paraId="0C826C61" w14:textId="77777777" w:rsidR="00320C38" w:rsidRDefault="00320C38" w:rsidP="00761443">
      <w:r>
        <w:continuationSeparator/>
      </w:r>
    </w:p>
  </w:footnote>
  <w:footnote w:id="1">
    <w:p w14:paraId="07393696" w14:textId="77777777" w:rsidR="00EB39B6" w:rsidRDefault="00EB39B6" w:rsidP="00EB39B6">
      <w:pPr>
        <w:pStyle w:val="FootnoteText"/>
      </w:pPr>
      <w:r>
        <w:rPr>
          <w:rStyle w:val="FootnoteReference"/>
        </w:rPr>
        <w:footnoteRef/>
      </w:r>
      <w:r>
        <w:t xml:space="preserve"> “Lot coverage” refers to total ground-plane impervious surfaces.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326" w14:textId="77777777" w:rsidR="00371C28" w:rsidRDefault="00371C28">
    <w:pPr>
      <w:pStyle w:val="Header"/>
    </w:pPr>
  </w:p>
  <w:p w14:paraId="05A7D008" w14:textId="77777777" w:rsidR="00EF1779" w:rsidRDefault="00000000">
    <w:pPr>
      <w:pStyle w:val="Header"/>
    </w:pPr>
    <w:r>
      <w:t>Town of Berkley, Massachusetts</w:t>
    </w:r>
  </w:p>
  <w:p w14:paraId="06EBA4C4" w14:textId="6C92A26C" w:rsidR="00EF1779" w:rsidRDefault="00000000" w:rsidP="00622906">
    <w:pPr>
      <w:pStyle w:val="Header"/>
      <w:tabs>
        <w:tab w:val="clear" w:pos="4680"/>
        <w:tab w:val="clear" w:pos="9360"/>
        <w:tab w:val="left" w:pos="6361"/>
      </w:tabs>
    </w:pPr>
    <w:r>
      <w:t>By Laws, as of</w:t>
    </w:r>
    <w:r w:rsidR="00983B4B">
      <w:t xml:space="preserve"> November 15</w:t>
    </w:r>
    <w:r w:rsidR="00622906">
      <w:t>, 202</w:t>
    </w:r>
    <w:r w:rsidR="007E25E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FDD"/>
    <w:multiLevelType w:val="hybridMultilevel"/>
    <w:tmpl w:val="11BA8F2E"/>
    <w:lvl w:ilvl="0" w:tplc="737A9DEC">
      <w:start w:val="1"/>
      <w:numFmt w:val="lowerLetter"/>
      <w:lvlText w:val="%1)."/>
      <w:lvlJc w:val="left"/>
      <w:pPr>
        <w:ind w:left="820" w:hanging="432"/>
      </w:pPr>
      <w:rPr>
        <w:rFonts w:ascii="Arial" w:eastAsia="Arial" w:hAnsi="Arial" w:cs="Arial" w:hint="default"/>
        <w:spacing w:val="-2"/>
        <w:w w:val="99"/>
        <w:sz w:val="22"/>
        <w:szCs w:val="22"/>
        <w:lang w:val="en-US" w:eastAsia="en-US" w:bidi="en-US"/>
      </w:rPr>
    </w:lvl>
    <w:lvl w:ilvl="1" w:tplc="05EED210">
      <w:numFmt w:val="bullet"/>
      <w:lvlText w:val="•"/>
      <w:lvlJc w:val="left"/>
      <w:pPr>
        <w:ind w:left="1864" w:hanging="432"/>
      </w:pPr>
      <w:rPr>
        <w:rFonts w:hint="default"/>
        <w:lang w:val="en-US" w:eastAsia="en-US" w:bidi="en-US"/>
      </w:rPr>
    </w:lvl>
    <w:lvl w:ilvl="2" w:tplc="65DABFE2">
      <w:numFmt w:val="bullet"/>
      <w:lvlText w:val="•"/>
      <w:lvlJc w:val="left"/>
      <w:pPr>
        <w:ind w:left="2908" w:hanging="432"/>
      </w:pPr>
      <w:rPr>
        <w:rFonts w:hint="default"/>
        <w:lang w:val="en-US" w:eastAsia="en-US" w:bidi="en-US"/>
      </w:rPr>
    </w:lvl>
    <w:lvl w:ilvl="3" w:tplc="E2D23294">
      <w:numFmt w:val="bullet"/>
      <w:lvlText w:val="•"/>
      <w:lvlJc w:val="left"/>
      <w:pPr>
        <w:ind w:left="3952" w:hanging="432"/>
      </w:pPr>
      <w:rPr>
        <w:rFonts w:hint="default"/>
        <w:lang w:val="en-US" w:eastAsia="en-US" w:bidi="en-US"/>
      </w:rPr>
    </w:lvl>
    <w:lvl w:ilvl="4" w:tplc="E536CEE6">
      <w:numFmt w:val="bullet"/>
      <w:lvlText w:val="•"/>
      <w:lvlJc w:val="left"/>
      <w:pPr>
        <w:ind w:left="4996" w:hanging="432"/>
      </w:pPr>
      <w:rPr>
        <w:rFonts w:hint="default"/>
        <w:lang w:val="en-US" w:eastAsia="en-US" w:bidi="en-US"/>
      </w:rPr>
    </w:lvl>
    <w:lvl w:ilvl="5" w:tplc="DE4A5774">
      <w:numFmt w:val="bullet"/>
      <w:lvlText w:val="•"/>
      <w:lvlJc w:val="left"/>
      <w:pPr>
        <w:ind w:left="6040" w:hanging="432"/>
      </w:pPr>
      <w:rPr>
        <w:rFonts w:hint="default"/>
        <w:lang w:val="en-US" w:eastAsia="en-US" w:bidi="en-US"/>
      </w:rPr>
    </w:lvl>
    <w:lvl w:ilvl="6" w:tplc="5FD252D4">
      <w:numFmt w:val="bullet"/>
      <w:lvlText w:val="•"/>
      <w:lvlJc w:val="left"/>
      <w:pPr>
        <w:ind w:left="7084" w:hanging="432"/>
      </w:pPr>
      <w:rPr>
        <w:rFonts w:hint="default"/>
        <w:lang w:val="en-US" w:eastAsia="en-US" w:bidi="en-US"/>
      </w:rPr>
    </w:lvl>
    <w:lvl w:ilvl="7" w:tplc="DE88A960">
      <w:numFmt w:val="bullet"/>
      <w:lvlText w:val="•"/>
      <w:lvlJc w:val="left"/>
      <w:pPr>
        <w:ind w:left="8128" w:hanging="432"/>
      </w:pPr>
      <w:rPr>
        <w:rFonts w:hint="default"/>
        <w:lang w:val="en-US" w:eastAsia="en-US" w:bidi="en-US"/>
      </w:rPr>
    </w:lvl>
    <w:lvl w:ilvl="8" w:tplc="5FACCA36">
      <w:numFmt w:val="bullet"/>
      <w:lvlText w:val="•"/>
      <w:lvlJc w:val="left"/>
      <w:pPr>
        <w:ind w:left="9172" w:hanging="432"/>
      </w:pPr>
      <w:rPr>
        <w:rFonts w:hint="default"/>
        <w:lang w:val="en-US" w:eastAsia="en-US" w:bidi="en-US"/>
      </w:rPr>
    </w:lvl>
  </w:abstractNum>
  <w:abstractNum w:abstractNumId="1" w15:restartNumberingAfterBreak="0">
    <w:nsid w:val="055C4971"/>
    <w:multiLevelType w:val="hybridMultilevel"/>
    <w:tmpl w:val="8BAA8DC8"/>
    <w:lvl w:ilvl="0" w:tplc="B8DA0B6C">
      <w:start w:val="1"/>
      <w:numFmt w:val="decimal"/>
      <w:lvlText w:val="%1."/>
      <w:lvlJc w:val="left"/>
      <w:pPr>
        <w:ind w:left="820" w:hanging="264"/>
      </w:pPr>
      <w:rPr>
        <w:rFonts w:ascii="Arial" w:eastAsia="Arial" w:hAnsi="Arial" w:cs="Arial" w:hint="default"/>
        <w:spacing w:val="0"/>
        <w:w w:val="99"/>
        <w:sz w:val="22"/>
        <w:szCs w:val="22"/>
        <w:lang w:val="en-US" w:eastAsia="en-US" w:bidi="en-US"/>
      </w:rPr>
    </w:lvl>
    <w:lvl w:ilvl="1" w:tplc="7274292C">
      <w:numFmt w:val="bullet"/>
      <w:lvlText w:val=""/>
      <w:lvlJc w:val="left"/>
      <w:pPr>
        <w:ind w:left="1540" w:hanging="360"/>
      </w:pPr>
      <w:rPr>
        <w:rFonts w:ascii="Symbol" w:eastAsia="Symbol" w:hAnsi="Symbol" w:cs="Symbol" w:hint="default"/>
        <w:w w:val="100"/>
        <w:sz w:val="22"/>
        <w:szCs w:val="22"/>
        <w:lang w:val="en-US" w:eastAsia="en-US" w:bidi="en-US"/>
      </w:rPr>
    </w:lvl>
    <w:lvl w:ilvl="2" w:tplc="F5542300">
      <w:numFmt w:val="bullet"/>
      <w:lvlText w:val="•"/>
      <w:lvlJc w:val="left"/>
      <w:pPr>
        <w:ind w:left="2620" w:hanging="360"/>
      </w:pPr>
      <w:rPr>
        <w:rFonts w:hint="default"/>
        <w:lang w:val="en-US" w:eastAsia="en-US" w:bidi="en-US"/>
      </w:rPr>
    </w:lvl>
    <w:lvl w:ilvl="3" w:tplc="24F05A86">
      <w:numFmt w:val="bullet"/>
      <w:lvlText w:val="•"/>
      <w:lvlJc w:val="left"/>
      <w:pPr>
        <w:ind w:left="3700" w:hanging="360"/>
      </w:pPr>
      <w:rPr>
        <w:rFonts w:hint="default"/>
        <w:lang w:val="en-US" w:eastAsia="en-US" w:bidi="en-US"/>
      </w:rPr>
    </w:lvl>
    <w:lvl w:ilvl="4" w:tplc="3E800134">
      <w:numFmt w:val="bullet"/>
      <w:lvlText w:val="•"/>
      <w:lvlJc w:val="left"/>
      <w:pPr>
        <w:ind w:left="4780" w:hanging="360"/>
      </w:pPr>
      <w:rPr>
        <w:rFonts w:hint="default"/>
        <w:lang w:val="en-US" w:eastAsia="en-US" w:bidi="en-US"/>
      </w:rPr>
    </w:lvl>
    <w:lvl w:ilvl="5" w:tplc="739C9340">
      <w:numFmt w:val="bullet"/>
      <w:lvlText w:val="•"/>
      <w:lvlJc w:val="left"/>
      <w:pPr>
        <w:ind w:left="5860" w:hanging="360"/>
      </w:pPr>
      <w:rPr>
        <w:rFonts w:hint="default"/>
        <w:lang w:val="en-US" w:eastAsia="en-US" w:bidi="en-US"/>
      </w:rPr>
    </w:lvl>
    <w:lvl w:ilvl="6" w:tplc="60E81B02">
      <w:numFmt w:val="bullet"/>
      <w:lvlText w:val="•"/>
      <w:lvlJc w:val="left"/>
      <w:pPr>
        <w:ind w:left="6940" w:hanging="360"/>
      </w:pPr>
      <w:rPr>
        <w:rFonts w:hint="default"/>
        <w:lang w:val="en-US" w:eastAsia="en-US" w:bidi="en-US"/>
      </w:rPr>
    </w:lvl>
    <w:lvl w:ilvl="7" w:tplc="73063E04">
      <w:numFmt w:val="bullet"/>
      <w:lvlText w:val="•"/>
      <w:lvlJc w:val="left"/>
      <w:pPr>
        <w:ind w:left="8020" w:hanging="360"/>
      </w:pPr>
      <w:rPr>
        <w:rFonts w:hint="default"/>
        <w:lang w:val="en-US" w:eastAsia="en-US" w:bidi="en-US"/>
      </w:rPr>
    </w:lvl>
    <w:lvl w:ilvl="8" w:tplc="B10A69EE">
      <w:numFmt w:val="bullet"/>
      <w:lvlText w:val="•"/>
      <w:lvlJc w:val="left"/>
      <w:pPr>
        <w:ind w:left="9100" w:hanging="360"/>
      </w:pPr>
      <w:rPr>
        <w:rFonts w:hint="default"/>
        <w:lang w:val="en-US" w:eastAsia="en-US" w:bidi="en-US"/>
      </w:rPr>
    </w:lvl>
  </w:abstractNum>
  <w:abstractNum w:abstractNumId="2" w15:restartNumberingAfterBreak="0">
    <w:nsid w:val="09454FE6"/>
    <w:multiLevelType w:val="hybridMultilevel"/>
    <w:tmpl w:val="E8161B5A"/>
    <w:lvl w:ilvl="0" w:tplc="D09EFAB8">
      <w:start w:val="1"/>
      <w:numFmt w:val="decimal"/>
      <w:lvlText w:val="%1."/>
      <w:lvlJc w:val="left"/>
      <w:pPr>
        <w:ind w:left="1540" w:hanging="360"/>
      </w:pPr>
      <w:rPr>
        <w:rFonts w:ascii="Arial" w:eastAsia="Arial" w:hAnsi="Arial" w:cs="Arial" w:hint="default"/>
        <w:spacing w:val="-9"/>
        <w:w w:val="99"/>
        <w:sz w:val="22"/>
        <w:szCs w:val="22"/>
        <w:lang w:val="en-US" w:eastAsia="en-US" w:bidi="en-US"/>
      </w:rPr>
    </w:lvl>
    <w:lvl w:ilvl="1" w:tplc="0E58AB3E">
      <w:start w:val="1"/>
      <w:numFmt w:val="decimal"/>
      <w:lvlText w:val="(%2)"/>
      <w:lvlJc w:val="left"/>
      <w:pPr>
        <w:ind w:left="820" w:hanging="436"/>
      </w:pPr>
      <w:rPr>
        <w:rFonts w:ascii="Arial" w:eastAsia="Arial" w:hAnsi="Arial" w:cs="Arial" w:hint="default"/>
        <w:spacing w:val="-25"/>
        <w:w w:val="99"/>
        <w:sz w:val="22"/>
        <w:szCs w:val="22"/>
        <w:lang w:val="en-US" w:eastAsia="en-US" w:bidi="en-US"/>
      </w:rPr>
    </w:lvl>
    <w:lvl w:ilvl="2" w:tplc="F5EE7060">
      <w:numFmt w:val="bullet"/>
      <w:lvlText w:val="•"/>
      <w:lvlJc w:val="left"/>
      <w:pPr>
        <w:ind w:left="2620" w:hanging="436"/>
      </w:pPr>
      <w:rPr>
        <w:rFonts w:hint="default"/>
        <w:lang w:val="en-US" w:eastAsia="en-US" w:bidi="en-US"/>
      </w:rPr>
    </w:lvl>
    <w:lvl w:ilvl="3" w:tplc="7F0EA80E">
      <w:numFmt w:val="bullet"/>
      <w:lvlText w:val="•"/>
      <w:lvlJc w:val="left"/>
      <w:pPr>
        <w:ind w:left="3700" w:hanging="436"/>
      </w:pPr>
      <w:rPr>
        <w:rFonts w:hint="default"/>
        <w:lang w:val="en-US" w:eastAsia="en-US" w:bidi="en-US"/>
      </w:rPr>
    </w:lvl>
    <w:lvl w:ilvl="4" w:tplc="A89E1EC6">
      <w:numFmt w:val="bullet"/>
      <w:lvlText w:val="•"/>
      <w:lvlJc w:val="left"/>
      <w:pPr>
        <w:ind w:left="4780" w:hanging="436"/>
      </w:pPr>
      <w:rPr>
        <w:rFonts w:hint="default"/>
        <w:lang w:val="en-US" w:eastAsia="en-US" w:bidi="en-US"/>
      </w:rPr>
    </w:lvl>
    <w:lvl w:ilvl="5" w:tplc="D452D0EA">
      <w:numFmt w:val="bullet"/>
      <w:lvlText w:val="•"/>
      <w:lvlJc w:val="left"/>
      <w:pPr>
        <w:ind w:left="5860" w:hanging="436"/>
      </w:pPr>
      <w:rPr>
        <w:rFonts w:hint="default"/>
        <w:lang w:val="en-US" w:eastAsia="en-US" w:bidi="en-US"/>
      </w:rPr>
    </w:lvl>
    <w:lvl w:ilvl="6" w:tplc="41B40632">
      <w:numFmt w:val="bullet"/>
      <w:lvlText w:val="•"/>
      <w:lvlJc w:val="left"/>
      <w:pPr>
        <w:ind w:left="6940" w:hanging="436"/>
      </w:pPr>
      <w:rPr>
        <w:rFonts w:hint="default"/>
        <w:lang w:val="en-US" w:eastAsia="en-US" w:bidi="en-US"/>
      </w:rPr>
    </w:lvl>
    <w:lvl w:ilvl="7" w:tplc="E8C2E80E">
      <w:numFmt w:val="bullet"/>
      <w:lvlText w:val="•"/>
      <w:lvlJc w:val="left"/>
      <w:pPr>
        <w:ind w:left="8020" w:hanging="436"/>
      </w:pPr>
      <w:rPr>
        <w:rFonts w:hint="default"/>
        <w:lang w:val="en-US" w:eastAsia="en-US" w:bidi="en-US"/>
      </w:rPr>
    </w:lvl>
    <w:lvl w:ilvl="8" w:tplc="FE3496DA">
      <w:numFmt w:val="bullet"/>
      <w:lvlText w:val="•"/>
      <w:lvlJc w:val="left"/>
      <w:pPr>
        <w:ind w:left="9100" w:hanging="436"/>
      </w:pPr>
      <w:rPr>
        <w:rFonts w:hint="default"/>
        <w:lang w:val="en-US" w:eastAsia="en-US" w:bidi="en-US"/>
      </w:rPr>
    </w:lvl>
  </w:abstractNum>
  <w:abstractNum w:abstractNumId="3" w15:restartNumberingAfterBreak="0">
    <w:nsid w:val="096644A6"/>
    <w:multiLevelType w:val="hybridMultilevel"/>
    <w:tmpl w:val="C31E079A"/>
    <w:lvl w:ilvl="0" w:tplc="E594F636">
      <w:start w:val="1"/>
      <w:numFmt w:val="lowerLetter"/>
      <w:lvlText w:val="%1."/>
      <w:lvlJc w:val="left"/>
      <w:pPr>
        <w:ind w:left="1901" w:hanging="421"/>
      </w:pPr>
      <w:rPr>
        <w:rFonts w:ascii="Arial" w:eastAsia="Arial" w:hAnsi="Arial" w:cs="Arial" w:hint="default"/>
        <w:spacing w:val="-29"/>
        <w:w w:val="99"/>
        <w:sz w:val="22"/>
        <w:szCs w:val="22"/>
        <w:lang w:val="en-US" w:eastAsia="en-US" w:bidi="en-US"/>
      </w:rPr>
    </w:lvl>
    <w:lvl w:ilvl="1" w:tplc="3906E6F8">
      <w:numFmt w:val="bullet"/>
      <w:lvlText w:val="•"/>
      <w:lvlJc w:val="left"/>
      <w:pPr>
        <w:ind w:left="2836" w:hanging="421"/>
      </w:pPr>
      <w:rPr>
        <w:rFonts w:hint="default"/>
        <w:lang w:val="en-US" w:eastAsia="en-US" w:bidi="en-US"/>
      </w:rPr>
    </w:lvl>
    <w:lvl w:ilvl="2" w:tplc="51C43C9A">
      <w:numFmt w:val="bullet"/>
      <w:lvlText w:val="•"/>
      <w:lvlJc w:val="left"/>
      <w:pPr>
        <w:ind w:left="3772" w:hanging="421"/>
      </w:pPr>
      <w:rPr>
        <w:rFonts w:hint="default"/>
        <w:lang w:val="en-US" w:eastAsia="en-US" w:bidi="en-US"/>
      </w:rPr>
    </w:lvl>
    <w:lvl w:ilvl="3" w:tplc="587C225E">
      <w:numFmt w:val="bullet"/>
      <w:lvlText w:val="•"/>
      <w:lvlJc w:val="left"/>
      <w:pPr>
        <w:ind w:left="4708" w:hanging="421"/>
      </w:pPr>
      <w:rPr>
        <w:rFonts w:hint="default"/>
        <w:lang w:val="en-US" w:eastAsia="en-US" w:bidi="en-US"/>
      </w:rPr>
    </w:lvl>
    <w:lvl w:ilvl="4" w:tplc="DE6098AE">
      <w:numFmt w:val="bullet"/>
      <w:lvlText w:val="•"/>
      <w:lvlJc w:val="left"/>
      <w:pPr>
        <w:ind w:left="5644" w:hanging="421"/>
      </w:pPr>
      <w:rPr>
        <w:rFonts w:hint="default"/>
        <w:lang w:val="en-US" w:eastAsia="en-US" w:bidi="en-US"/>
      </w:rPr>
    </w:lvl>
    <w:lvl w:ilvl="5" w:tplc="C7DA845E">
      <w:numFmt w:val="bullet"/>
      <w:lvlText w:val="•"/>
      <w:lvlJc w:val="left"/>
      <w:pPr>
        <w:ind w:left="6580" w:hanging="421"/>
      </w:pPr>
      <w:rPr>
        <w:rFonts w:hint="default"/>
        <w:lang w:val="en-US" w:eastAsia="en-US" w:bidi="en-US"/>
      </w:rPr>
    </w:lvl>
    <w:lvl w:ilvl="6" w:tplc="962A31FC">
      <w:numFmt w:val="bullet"/>
      <w:lvlText w:val="•"/>
      <w:lvlJc w:val="left"/>
      <w:pPr>
        <w:ind w:left="7516" w:hanging="421"/>
      </w:pPr>
      <w:rPr>
        <w:rFonts w:hint="default"/>
        <w:lang w:val="en-US" w:eastAsia="en-US" w:bidi="en-US"/>
      </w:rPr>
    </w:lvl>
    <w:lvl w:ilvl="7" w:tplc="0FCC5956">
      <w:numFmt w:val="bullet"/>
      <w:lvlText w:val="•"/>
      <w:lvlJc w:val="left"/>
      <w:pPr>
        <w:ind w:left="8452" w:hanging="421"/>
      </w:pPr>
      <w:rPr>
        <w:rFonts w:hint="default"/>
        <w:lang w:val="en-US" w:eastAsia="en-US" w:bidi="en-US"/>
      </w:rPr>
    </w:lvl>
    <w:lvl w:ilvl="8" w:tplc="902C6DC8">
      <w:numFmt w:val="bullet"/>
      <w:lvlText w:val="•"/>
      <w:lvlJc w:val="left"/>
      <w:pPr>
        <w:ind w:left="9388" w:hanging="421"/>
      </w:pPr>
      <w:rPr>
        <w:rFonts w:hint="default"/>
        <w:lang w:val="en-US" w:eastAsia="en-US" w:bidi="en-US"/>
      </w:rPr>
    </w:lvl>
  </w:abstractNum>
  <w:abstractNum w:abstractNumId="4" w15:restartNumberingAfterBreak="0">
    <w:nsid w:val="0AA211F1"/>
    <w:multiLevelType w:val="hybridMultilevel"/>
    <w:tmpl w:val="0ED6A9BA"/>
    <w:lvl w:ilvl="0" w:tplc="D7D25378">
      <w:start w:val="1"/>
      <w:numFmt w:val="decimal"/>
      <w:lvlText w:val="%1."/>
      <w:lvlJc w:val="left"/>
      <w:pPr>
        <w:ind w:left="820" w:hanging="352"/>
      </w:pPr>
      <w:rPr>
        <w:rFonts w:ascii="Arial" w:eastAsia="Arial" w:hAnsi="Arial" w:cs="Arial" w:hint="default"/>
        <w:spacing w:val="0"/>
        <w:w w:val="99"/>
        <w:sz w:val="22"/>
        <w:szCs w:val="22"/>
        <w:lang w:val="en-US" w:eastAsia="en-US" w:bidi="en-US"/>
      </w:rPr>
    </w:lvl>
    <w:lvl w:ilvl="1" w:tplc="7C543456">
      <w:numFmt w:val="bullet"/>
      <w:lvlText w:val="•"/>
      <w:lvlJc w:val="left"/>
      <w:pPr>
        <w:ind w:left="1864" w:hanging="352"/>
      </w:pPr>
      <w:rPr>
        <w:rFonts w:hint="default"/>
        <w:lang w:val="en-US" w:eastAsia="en-US" w:bidi="en-US"/>
      </w:rPr>
    </w:lvl>
    <w:lvl w:ilvl="2" w:tplc="398E8E9C">
      <w:numFmt w:val="bullet"/>
      <w:lvlText w:val="•"/>
      <w:lvlJc w:val="left"/>
      <w:pPr>
        <w:ind w:left="2908" w:hanging="352"/>
      </w:pPr>
      <w:rPr>
        <w:rFonts w:hint="default"/>
        <w:lang w:val="en-US" w:eastAsia="en-US" w:bidi="en-US"/>
      </w:rPr>
    </w:lvl>
    <w:lvl w:ilvl="3" w:tplc="A39C0798">
      <w:numFmt w:val="bullet"/>
      <w:lvlText w:val="•"/>
      <w:lvlJc w:val="left"/>
      <w:pPr>
        <w:ind w:left="3952" w:hanging="352"/>
      </w:pPr>
      <w:rPr>
        <w:rFonts w:hint="default"/>
        <w:lang w:val="en-US" w:eastAsia="en-US" w:bidi="en-US"/>
      </w:rPr>
    </w:lvl>
    <w:lvl w:ilvl="4" w:tplc="9776FDCA">
      <w:numFmt w:val="bullet"/>
      <w:lvlText w:val="•"/>
      <w:lvlJc w:val="left"/>
      <w:pPr>
        <w:ind w:left="4996" w:hanging="352"/>
      </w:pPr>
      <w:rPr>
        <w:rFonts w:hint="default"/>
        <w:lang w:val="en-US" w:eastAsia="en-US" w:bidi="en-US"/>
      </w:rPr>
    </w:lvl>
    <w:lvl w:ilvl="5" w:tplc="B0AC5D96">
      <w:numFmt w:val="bullet"/>
      <w:lvlText w:val="•"/>
      <w:lvlJc w:val="left"/>
      <w:pPr>
        <w:ind w:left="6040" w:hanging="352"/>
      </w:pPr>
      <w:rPr>
        <w:rFonts w:hint="default"/>
        <w:lang w:val="en-US" w:eastAsia="en-US" w:bidi="en-US"/>
      </w:rPr>
    </w:lvl>
    <w:lvl w:ilvl="6" w:tplc="AC96ACAA">
      <w:numFmt w:val="bullet"/>
      <w:lvlText w:val="•"/>
      <w:lvlJc w:val="left"/>
      <w:pPr>
        <w:ind w:left="7084" w:hanging="352"/>
      </w:pPr>
      <w:rPr>
        <w:rFonts w:hint="default"/>
        <w:lang w:val="en-US" w:eastAsia="en-US" w:bidi="en-US"/>
      </w:rPr>
    </w:lvl>
    <w:lvl w:ilvl="7" w:tplc="681C6B0E">
      <w:numFmt w:val="bullet"/>
      <w:lvlText w:val="•"/>
      <w:lvlJc w:val="left"/>
      <w:pPr>
        <w:ind w:left="8128" w:hanging="352"/>
      </w:pPr>
      <w:rPr>
        <w:rFonts w:hint="default"/>
        <w:lang w:val="en-US" w:eastAsia="en-US" w:bidi="en-US"/>
      </w:rPr>
    </w:lvl>
    <w:lvl w:ilvl="8" w:tplc="6AC23306">
      <w:numFmt w:val="bullet"/>
      <w:lvlText w:val="•"/>
      <w:lvlJc w:val="left"/>
      <w:pPr>
        <w:ind w:left="9172" w:hanging="352"/>
      </w:pPr>
      <w:rPr>
        <w:rFonts w:hint="default"/>
        <w:lang w:val="en-US" w:eastAsia="en-US" w:bidi="en-US"/>
      </w:rPr>
    </w:lvl>
  </w:abstractNum>
  <w:abstractNum w:abstractNumId="5" w15:restartNumberingAfterBreak="0">
    <w:nsid w:val="0E854968"/>
    <w:multiLevelType w:val="hybridMultilevel"/>
    <w:tmpl w:val="A76EB1F6"/>
    <w:lvl w:ilvl="0" w:tplc="D0C2477C">
      <w:start w:val="1"/>
      <w:numFmt w:val="lowerLetter"/>
      <w:lvlText w:val="%1."/>
      <w:lvlJc w:val="left"/>
      <w:pPr>
        <w:ind w:left="1915" w:hanging="376"/>
      </w:pPr>
      <w:rPr>
        <w:rFonts w:ascii="Arial" w:eastAsia="Arial" w:hAnsi="Arial" w:cs="Arial" w:hint="default"/>
        <w:spacing w:val="0"/>
        <w:w w:val="99"/>
        <w:sz w:val="22"/>
        <w:szCs w:val="22"/>
        <w:lang w:val="en-US" w:eastAsia="en-US" w:bidi="en-US"/>
      </w:rPr>
    </w:lvl>
    <w:lvl w:ilvl="1" w:tplc="D09EEBC8">
      <w:numFmt w:val="bullet"/>
      <w:lvlText w:val="•"/>
      <w:lvlJc w:val="left"/>
      <w:pPr>
        <w:ind w:left="2854" w:hanging="376"/>
      </w:pPr>
      <w:rPr>
        <w:rFonts w:hint="default"/>
        <w:lang w:val="en-US" w:eastAsia="en-US" w:bidi="en-US"/>
      </w:rPr>
    </w:lvl>
    <w:lvl w:ilvl="2" w:tplc="0EE0067A">
      <w:numFmt w:val="bullet"/>
      <w:lvlText w:val="•"/>
      <w:lvlJc w:val="left"/>
      <w:pPr>
        <w:ind w:left="3788" w:hanging="376"/>
      </w:pPr>
      <w:rPr>
        <w:rFonts w:hint="default"/>
        <w:lang w:val="en-US" w:eastAsia="en-US" w:bidi="en-US"/>
      </w:rPr>
    </w:lvl>
    <w:lvl w:ilvl="3" w:tplc="AF8E8534">
      <w:numFmt w:val="bullet"/>
      <w:lvlText w:val="•"/>
      <w:lvlJc w:val="left"/>
      <w:pPr>
        <w:ind w:left="4722" w:hanging="376"/>
      </w:pPr>
      <w:rPr>
        <w:rFonts w:hint="default"/>
        <w:lang w:val="en-US" w:eastAsia="en-US" w:bidi="en-US"/>
      </w:rPr>
    </w:lvl>
    <w:lvl w:ilvl="4" w:tplc="C47EB5F4">
      <w:numFmt w:val="bullet"/>
      <w:lvlText w:val="•"/>
      <w:lvlJc w:val="left"/>
      <w:pPr>
        <w:ind w:left="5656" w:hanging="376"/>
      </w:pPr>
      <w:rPr>
        <w:rFonts w:hint="default"/>
        <w:lang w:val="en-US" w:eastAsia="en-US" w:bidi="en-US"/>
      </w:rPr>
    </w:lvl>
    <w:lvl w:ilvl="5" w:tplc="D776437C">
      <w:numFmt w:val="bullet"/>
      <w:lvlText w:val="•"/>
      <w:lvlJc w:val="left"/>
      <w:pPr>
        <w:ind w:left="6590" w:hanging="376"/>
      </w:pPr>
      <w:rPr>
        <w:rFonts w:hint="default"/>
        <w:lang w:val="en-US" w:eastAsia="en-US" w:bidi="en-US"/>
      </w:rPr>
    </w:lvl>
    <w:lvl w:ilvl="6" w:tplc="5E9602D6">
      <w:numFmt w:val="bullet"/>
      <w:lvlText w:val="•"/>
      <w:lvlJc w:val="left"/>
      <w:pPr>
        <w:ind w:left="7524" w:hanging="376"/>
      </w:pPr>
      <w:rPr>
        <w:rFonts w:hint="default"/>
        <w:lang w:val="en-US" w:eastAsia="en-US" w:bidi="en-US"/>
      </w:rPr>
    </w:lvl>
    <w:lvl w:ilvl="7" w:tplc="4094F1BC">
      <w:numFmt w:val="bullet"/>
      <w:lvlText w:val="•"/>
      <w:lvlJc w:val="left"/>
      <w:pPr>
        <w:ind w:left="8458" w:hanging="376"/>
      </w:pPr>
      <w:rPr>
        <w:rFonts w:hint="default"/>
        <w:lang w:val="en-US" w:eastAsia="en-US" w:bidi="en-US"/>
      </w:rPr>
    </w:lvl>
    <w:lvl w:ilvl="8" w:tplc="5866D152">
      <w:numFmt w:val="bullet"/>
      <w:lvlText w:val="•"/>
      <w:lvlJc w:val="left"/>
      <w:pPr>
        <w:ind w:left="9392" w:hanging="376"/>
      </w:pPr>
      <w:rPr>
        <w:rFonts w:hint="default"/>
        <w:lang w:val="en-US" w:eastAsia="en-US" w:bidi="en-US"/>
      </w:rPr>
    </w:lvl>
  </w:abstractNum>
  <w:abstractNum w:abstractNumId="6" w15:restartNumberingAfterBreak="0">
    <w:nsid w:val="0F4C0E0A"/>
    <w:multiLevelType w:val="hybridMultilevel"/>
    <w:tmpl w:val="A6E4EDAA"/>
    <w:lvl w:ilvl="0" w:tplc="546C17D2">
      <w:start w:val="1"/>
      <w:numFmt w:val="lowerLetter"/>
      <w:lvlText w:val="(%1)"/>
      <w:lvlJc w:val="left"/>
      <w:pPr>
        <w:ind w:left="1272" w:hanging="452"/>
      </w:pPr>
      <w:rPr>
        <w:rFonts w:ascii="Arial" w:eastAsia="Arial" w:hAnsi="Arial" w:cs="Arial" w:hint="default"/>
        <w:spacing w:val="-6"/>
        <w:w w:val="99"/>
        <w:sz w:val="22"/>
        <w:szCs w:val="22"/>
        <w:lang w:val="en-US" w:eastAsia="en-US" w:bidi="en-US"/>
      </w:rPr>
    </w:lvl>
    <w:lvl w:ilvl="1" w:tplc="2716E85C">
      <w:numFmt w:val="bullet"/>
      <w:lvlText w:val="•"/>
      <w:lvlJc w:val="left"/>
      <w:pPr>
        <w:ind w:left="2278" w:hanging="452"/>
      </w:pPr>
      <w:rPr>
        <w:rFonts w:hint="default"/>
        <w:lang w:val="en-US" w:eastAsia="en-US" w:bidi="en-US"/>
      </w:rPr>
    </w:lvl>
    <w:lvl w:ilvl="2" w:tplc="D9006660">
      <w:numFmt w:val="bullet"/>
      <w:lvlText w:val="•"/>
      <w:lvlJc w:val="left"/>
      <w:pPr>
        <w:ind w:left="3276" w:hanging="452"/>
      </w:pPr>
      <w:rPr>
        <w:rFonts w:hint="default"/>
        <w:lang w:val="en-US" w:eastAsia="en-US" w:bidi="en-US"/>
      </w:rPr>
    </w:lvl>
    <w:lvl w:ilvl="3" w:tplc="DAD011C4">
      <w:numFmt w:val="bullet"/>
      <w:lvlText w:val="•"/>
      <w:lvlJc w:val="left"/>
      <w:pPr>
        <w:ind w:left="4274" w:hanging="452"/>
      </w:pPr>
      <w:rPr>
        <w:rFonts w:hint="default"/>
        <w:lang w:val="en-US" w:eastAsia="en-US" w:bidi="en-US"/>
      </w:rPr>
    </w:lvl>
    <w:lvl w:ilvl="4" w:tplc="D91A384A">
      <w:numFmt w:val="bullet"/>
      <w:lvlText w:val="•"/>
      <w:lvlJc w:val="left"/>
      <w:pPr>
        <w:ind w:left="5272" w:hanging="452"/>
      </w:pPr>
      <w:rPr>
        <w:rFonts w:hint="default"/>
        <w:lang w:val="en-US" w:eastAsia="en-US" w:bidi="en-US"/>
      </w:rPr>
    </w:lvl>
    <w:lvl w:ilvl="5" w:tplc="CEC29066">
      <w:numFmt w:val="bullet"/>
      <w:lvlText w:val="•"/>
      <w:lvlJc w:val="left"/>
      <w:pPr>
        <w:ind w:left="6270" w:hanging="452"/>
      </w:pPr>
      <w:rPr>
        <w:rFonts w:hint="default"/>
        <w:lang w:val="en-US" w:eastAsia="en-US" w:bidi="en-US"/>
      </w:rPr>
    </w:lvl>
    <w:lvl w:ilvl="6" w:tplc="0170885A">
      <w:numFmt w:val="bullet"/>
      <w:lvlText w:val="•"/>
      <w:lvlJc w:val="left"/>
      <w:pPr>
        <w:ind w:left="7268" w:hanging="452"/>
      </w:pPr>
      <w:rPr>
        <w:rFonts w:hint="default"/>
        <w:lang w:val="en-US" w:eastAsia="en-US" w:bidi="en-US"/>
      </w:rPr>
    </w:lvl>
    <w:lvl w:ilvl="7" w:tplc="82B4BBD0">
      <w:numFmt w:val="bullet"/>
      <w:lvlText w:val="•"/>
      <w:lvlJc w:val="left"/>
      <w:pPr>
        <w:ind w:left="8266" w:hanging="452"/>
      </w:pPr>
      <w:rPr>
        <w:rFonts w:hint="default"/>
        <w:lang w:val="en-US" w:eastAsia="en-US" w:bidi="en-US"/>
      </w:rPr>
    </w:lvl>
    <w:lvl w:ilvl="8" w:tplc="A298471A">
      <w:numFmt w:val="bullet"/>
      <w:lvlText w:val="•"/>
      <w:lvlJc w:val="left"/>
      <w:pPr>
        <w:ind w:left="9264" w:hanging="452"/>
      </w:pPr>
      <w:rPr>
        <w:rFonts w:hint="default"/>
        <w:lang w:val="en-US" w:eastAsia="en-US" w:bidi="en-US"/>
      </w:rPr>
    </w:lvl>
  </w:abstractNum>
  <w:abstractNum w:abstractNumId="7" w15:restartNumberingAfterBreak="0">
    <w:nsid w:val="13491A8E"/>
    <w:multiLevelType w:val="hybridMultilevel"/>
    <w:tmpl w:val="C6C2B608"/>
    <w:lvl w:ilvl="0" w:tplc="F75669CE">
      <w:start w:val="1"/>
      <w:numFmt w:val="lowerLetter"/>
      <w:lvlText w:val="%1)"/>
      <w:lvlJc w:val="left"/>
      <w:pPr>
        <w:ind w:left="820" w:hanging="404"/>
      </w:pPr>
      <w:rPr>
        <w:rFonts w:ascii="Arial" w:eastAsia="Arial" w:hAnsi="Arial" w:cs="Arial" w:hint="default"/>
        <w:spacing w:val="-28"/>
        <w:w w:val="99"/>
        <w:sz w:val="22"/>
        <w:szCs w:val="22"/>
        <w:lang w:val="en-US" w:eastAsia="en-US" w:bidi="en-US"/>
      </w:rPr>
    </w:lvl>
    <w:lvl w:ilvl="1" w:tplc="9AFAE504">
      <w:numFmt w:val="bullet"/>
      <w:lvlText w:val="•"/>
      <w:lvlJc w:val="left"/>
      <w:pPr>
        <w:ind w:left="1864" w:hanging="404"/>
      </w:pPr>
      <w:rPr>
        <w:rFonts w:hint="default"/>
        <w:lang w:val="en-US" w:eastAsia="en-US" w:bidi="en-US"/>
      </w:rPr>
    </w:lvl>
    <w:lvl w:ilvl="2" w:tplc="6FA6BE76">
      <w:numFmt w:val="bullet"/>
      <w:lvlText w:val="•"/>
      <w:lvlJc w:val="left"/>
      <w:pPr>
        <w:ind w:left="2908" w:hanging="404"/>
      </w:pPr>
      <w:rPr>
        <w:rFonts w:hint="default"/>
        <w:lang w:val="en-US" w:eastAsia="en-US" w:bidi="en-US"/>
      </w:rPr>
    </w:lvl>
    <w:lvl w:ilvl="3" w:tplc="28105036">
      <w:numFmt w:val="bullet"/>
      <w:lvlText w:val="•"/>
      <w:lvlJc w:val="left"/>
      <w:pPr>
        <w:ind w:left="3952" w:hanging="404"/>
      </w:pPr>
      <w:rPr>
        <w:rFonts w:hint="default"/>
        <w:lang w:val="en-US" w:eastAsia="en-US" w:bidi="en-US"/>
      </w:rPr>
    </w:lvl>
    <w:lvl w:ilvl="4" w:tplc="BA62CEC2">
      <w:numFmt w:val="bullet"/>
      <w:lvlText w:val="•"/>
      <w:lvlJc w:val="left"/>
      <w:pPr>
        <w:ind w:left="4996" w:hanging="404"/>
      </w:pPr>
      <w:rPr>
        <w:rFonts w:hint="default"/>
        <w:lang w:val="en-US" w:eastAsia="en-US" w:bidi="en-US"/>
      </w:rPr>
    </w:lvl>
    <w:lvl w:ilvl="5" w:tplc="7E646706">
      <w:numFmt w:val="bullet"/>
      <w:lvlText w:val="•"/>
      <w:lvlJc w:val="left"/>
      <w:pPr>
        <w:ind w:left="6040" w:hanging="404"/>
      </w:pPr>
      <w:rPr>
        <w:rFonts w:hint="default"/>
        <w:lang w:val="en-US" w:eastAsia="en-US" w:bidi="en-US"/>
      </w:rPr>
    </w:lvl>
    <w:lvl w:ilvl="6" w:tplc="CBD08AA4">
      <w:numFmt w:val="bullet"/>
      <w:lvlText w:val="•"/>
      <w:lvlJc w:val="left"/>
      <w:pPr>
        <w:ind w:left="7084" w:hanging="404"/>
      </w:pPr>
      <w:rPr>
        <w:rFonts w:hint="default"/>
        <w:lang w:val="en-US" w:eastAsia="en-US" w:bidi="en-US"/>
      </w:rPr>
    </w:lvl>
    <w:lvl w:ilvl="7" w:tplc="327A002A">
      <w:numFmt w:val="bullet"/>
      <w:lvlText w:val="•"/>
      <w:lvlJc w:val="left"/>
      <w:pPr>
        <w:ind w:left="8128" w:hanging="404"/>
      </w:pPr>
      <w:rPr>
        <w:rFonts w:hint="default"/>
        <w:lang w:val="en-US" w:eastAsia="en-US" w:bidi="en-US"/>
      </w:rPr>
    </w:lvl>
    <w:lvl w:ilvl="8" w:tplc="AB206EF6">
      <w:numFmt w:val="bullet"/>
      <w:lvlText w:val="•"/>
      <w:lvlJc w:val="left"/>
      <w:pPr>
        <w:ind w:left="9172" w:hanging="404"/>
      </w:pPr>
      <w:rPr>
        <w:rFonts w:hint="default"/>
        <w:lang w:val="en-US" w:eastAsia="en-US" w:bidi="en-US"/>
      </w:rPr>
    </w:lvl>
  </w:abstractNum>
  <w:abstractNum w:abstractNumId="8" w15:restartNumberingAfterBreak="0">
    <w:nsid w:val="15B20FAC"/>
    <w:multiLevelType w:val="hybridMultilevel"/>
    <w:tmpl w:val="C5304590"/>
    <w:lvl w:ilvl="0" w:tplc="038A0E36">
      <w:start w:val="4"/>
      <w:numFmt w:val="lowerLetter"/>
      <w:lvlText w:val="(%1)"/>
      <w:lvlJc w:val="left"/>
      <w:pPr>
        <w:ind w:left="1148" w:hanging="328"/>
      </w:pPr>
      <w:rPr>
        <w:rFonts w:ascii="Arial" w:eastAsia="Arial" w:hAnsi="Arial" w:cs="Arial" w:hint="default"/>
        <w:spacing w:val="-2"/>
        <w:w w:val="99"/>
        <w:sz w:val="22"/>
        <w:szCs w:val="22"/>
        <w:lang w:val="en-US" w:eastAsia="en-US" w:bidi="en-US"/>
      </w:rPr>
    </w:lvl>
    <w:lvl w:ilvl="1" w:tplc="9B42A620">
      <w:start w:val="1"/>
      <w:numFmt w:val="decimal"/>
      <w:lvlText w:val="%2."/>
      <w:lvlJc w:val="left"/>
      <w:pPr>
        <w:ind w:left="1901" w:hanging="361"/>
      </w:pPr>
      <w:rPr>
        <w:rFonts w:ascii="Arial" w:eastAsia="Arial" w:hAnsi="Arial" w:cs="Arial" w:hint="default"/>
        <w:spacing w:val="-8"/>
        <w:w w:val="99"/>
        <w:sz w:val="22"/>
        <w:szCs w:val="22"/>
        <w:lang w:val="en-US" w:eastAsia="en-US" w:bidi="en-US"/>
      </w:rPr>
    </w:lvl>
    <w:lvl w:ilvl="2" w:tplc="ADFAF598">
      <w:numFmt w:val="bullet"/>
      <w:lvlText w:val="•"/>
      <w:lvlJc w:val="left"/>
      <w:pPr>
        <w:ind w:left="2940" w:hanging="361"/>
      </w:pPr>
      <w:rPr>
        <w:rFonts w:hint="default"/>
        <w:lang w:val="en-US" w:eastAsia="en-US" w:bidi="en-US"/>
      </w:rPr>
    </w:lvl>
    <w:lvl w:ilvl="3" w:tplc="5044BB42">
      <w:numFmt w:val="bullet"/>
      <w:lvlText w:val="•"/>
      <w:lvlJc w:val="left"/>
      <w:pPr>
        <w:ind w:left="3980" w:hanging="361"/>
      </w:pPr>
      <w:rPr>
        <w:rFonts w:hint="default"/>
        <w:lang w:val="en-US" w:eastAsia="en-US" w:bidi="en-US"/>
      </w:rPr>
    </w:lvl>
    <w:lvl w:ilvl="4" w:tplc="67B64BF2">
      <w:numFmt w:val="bullet"/>
      <w:lvlText w:val="•"/>
      <w:lvlJc w:val="left"/>
      <w:pPr>
        <w:ind w:left="5020" w:hanging="361"/>
      </w:pPr>
      <w:rPr>
        <w:rFonts w:hint="default"/>
        <w:lang w:val="en-US" w:eastAsia="en-US" w:bidi="en-US"/>
      </w:rPr>
    </w:lvl>
    <w:lvl w:ilvl="5" w:tplc="0504BEE6">
      <w:numFmt w:val="bullet"/>
      <w:lvlText w:val="•"/>
      <w:lvlJc w:val="left"/>
      <w:pPr>
        <w:ind w:left="6060" w:hanging="361"/>
      </w:pPr>
      <w:rPr>
        <w:rFonts w:hint="default"/>
        <w:lang w:val="en-US" w:eastAsia="en-US" w:bidi="en-US"/>
      </w:rPr>
    </w:lvl>
    <w:lvl w:ilvl="6" w:tplc="F2C41328">
      <w:numFmt w:val="bullet"/>
      <w:lvlText w:val="•"/>
      <w:lvlJc w:val="left"/>
      <w:pPr>
        <w:ind w:left="7100" w:hanging="361"/>
      </w:pPr>
      <w:rPr>
        <w:rFonts w:hint="default"/>
        <w:lang w:val="en-US" w:eastAsia="en-US" w:bidi="en-US"/>
      </w:rPr>
    </w:lvl>
    <w:lvl w:ilvl="7" w:tplc="61902A32">
      <w:numFmt w:val="bullet"/>
      <w:lvlText w:val="•"/>
      <w:lvlJc w:val="left"/>
      <w:pPr>
        <w:ind w:left="8140" w:hanging="361"/>
      </w:pPr>
      <w:rPr>
        <w:rFonts w:hint="default"/>
        <w:lang w:val="en-US" w:eastAsia="en-US" w:bidi="en-US"/>
      </w:rPr>
    </w:lvl>
    <w:lvl w:ilvl="8" w:tplc="18828322">
      <w:numFmt w:val="bullet"/>
      <w:lvlText w:val="•"/>
      <w:lvlJc w:val="left"/>
      <w:pPr>
        <w:ind w:left="9180" w:hanging="361"/>
      </w:pPr>
      <w:rPr>
        <w:rFonts w:hint="default"/>
        <w:lang w:val="en-US" w:eastAsia="en-US" w:bidi="en-US"/>
      </w:rPr>
    </w:lvl>
  </w:abstractNum>
  <w:abstractNum w:abstractNumId="9" w15:restartNumberingAfterBreak="0">
    <w:nsid w:val="1C615A42"/>
    <w:multiLevelType w:val="hybridMultilevel"/>
    <w:tmpl w:val="D3668210"/>
    <w:lvl w:ilvl="0" w:tplc="13B2DC1A">
      <w:start w:val="1"/>
      <w:numFmt w:val="lowerLetter"/>
      <w:lvlText w:val="(%1)"/>
      <w:lvlJc w:val="left"/>
      <w:pPr>
        <w:ind w:left="820" w:hanging="500"/>
      </w:pPr>
      <w:rPr>
        <w:rFonts w:ascii="Arial" w:eastAsia="Arial" w:hAnsi="Arial" w:cs="Arial" w:hint="default"/>
        <w:spacing w:val="-15"/>
        <w:w w:val="99"/>
        <w:sz w:val="22"/>
        <w:szCs w:val="22"/>
        <w:lang w:val="en-US" w:eastAsia="en-US" w:bidi="en-US"/>
      </w:rPr>
    </w:lvl>
    <w:lvl w:ilvl="1" w:tplc="900C9FA6">
      <w:numFmt w:val="bullet"/>
      <w:lvlText w:val="•"/>
      <w:lvlJc w:val="left"/>
      <w:pPr>
        <w:ind w:left="1864" w:hanging="500"/>
      </w:pPr>
      <w:rPr>
        <w:rFonts w:hint="default"/>
        <w:lang w:val="en-US" w:eastAsia="en-US" w:bidi="en-US"/>
      </w:rPr>
    </w:lvl>
    <w:lvl w:ilvl="2" w:tplc="15C0BD32">
      <w:numFmt w:val="bullet"/>
      <w:lvlText w:val="•"/>
      <w:lvlJc w:val="left"/>
      <w:pPr>
        <w:ind w:left="2908" w:hanging="500"/>
      </w:pPr>
      <w:rPr>
        <w:rFonts w:hint="default"/>
        <w:lang w:val="en-US" w:eastAsia="en-US" w:bidi="en-US"/>
      </w:rPr>
    </w:lvl>
    <w:lvl w:ilvl="3" w:tplc="A406088A">
      <w:numFmt w:val="bullet"/>
      <w:lvlText w:val="•"/>
      <w:lvlJc w:val="left"/>
      <w:pPr>
        <w:ind w:left="3952" w:hanging="500"/>
      </w:pPr>
      <w:rPr>
        <w:rFonts w:hint="default"/>
        <w:lang w:val="en-US" w:eastAsia="en-US" w:bidi="en-US"/>
      </w:rPr>
    </w:lvl>
    <w:lvl w:ilvl="4" w:tplc="FF1443C4">
      <w:numFmt w:val="bullet"/>
      <w:lvlText w:val="•"/>
      <w:lvlJc w:val="left"/>
      <w:pPr>
        <w:ind w:left="4996" w:hanging="500"/>
      </w:pPr>
      <w:rPr>
        <w:rFonts w:hint="default"/>
        <w:lang w:val="en-US" w:eastAsia="en-US" w:bidi="en-US"/>
      </w:rPr>
    </w:lvl>
    <w:lvl w:ilvl="5" w:tplc="1610CD02">
      <w:numFmt w:val="bullet"/>
      <w:lvlText w:val="•"/>
      <w:lvlJc w:val="left"/>
      <w:pPr>
        <w:ind w:left="6040" w:hanging="500"/>
      </w:pPr>
      <w:rPr>
        <w:rFonts w:hint="default"/>
        <w:lang w:val="en-US" w:eastAsia="en-US" w:bidi="en-US"/>
      </w:rPr>
    </w:lvl>
    <w:lvl w:ilvl="6" w:tplc="837EF5F4">
      <w:numFmt w:val="bullet"/>
      <w:lvlText w:val="•"/>
      <w:lvlJc w:val="left"/>
      <w:pPr>
        <w:ind w:left="7084" w:hanging="500"/>
      </w:pPr>
      <w:rPr>
        <w:rFonts w:hint="default"/>
        <w:lang w:val="en-US" w:eastAsia="en-US" w:bidi="en-US"/>
      </w:rPr>
    </w:lvl>
    <w:lvl w:ilvl="7" w:tplc="42E2505A">
      <w:numFmt w:val="bullet"/>
      <w:lvlText w:val="•"/>
      <w:lvlJc w:val="left"/>
      <w:pPr>
        <w:ind w:left="8128" w:hanging="500"/>
      </w:pPr>
      <w:rPr>
        <w:rFonts w:hint="default"/>
        <w:lang w:val="en-US" w:eastAsia="en-US" w:bidi="en-US"/>
      </w:rPr>
    </w:lvl>
    <w:lvl w:ilvl="8" w:tplc="21B0A45E">
      <w:numFmt w:val="bullet"/>
      <w:lvlText w:val="•"/>
      <w:lvlJc w:val="left"/>
      <w:pPr>
        <w:ind w:left="9172" w:hanging="500"/>
      </w:pPr>
      <w:rPr>
        <w:rFonts w:hint="default"/>
        <w:lang w:val="en-US" w:eastAsia="en-US" w:bidi="en-US"/>
      </w:rPr>
    </w:lvl>
  </w:abstractNum>
  <w:abstractNum w:abstractNumId="10" w15:restartNumberingAfterBreak="0">
    <w:nsid w:val="1D4E6DD6"/>
    <w:multiLevelType w:val="hybridMultilevel"/>
    <w:tmpl w:val="06D46B02"/>
    <w:lvl w:ilvl="0" w:tplc="CBB6963C">
      <w:start w:val="1"/>
      <w:numFmt w:val="lowerLetter"/>
      <w:lvlText w:val="(%1)"/>
      <w:lvlJc w:val="left"/>
      <w:pPr>
        <w:ind w:left="820" w:hanging="444"/>
      </w:pPr>
      <w:rPr>
        <w:rFonts w:ascii="Arial" w:eastAsia="Arial" w:hAnsi="Arial" w:cs="Arial" w:hint="default"/>
        <w:b w:val="0"/>
        <w:bCs w:val="0"/>
        <w:spacing w:val="-30"/>
        <w:w w:val="99"/>
        <w:sz w:val="22"/>
        <w:szCs w:val="22"/>
        <w:lang w:val="en-US" w:eastAsia="en-US" w:bidi="en-US"/>
      </w:rPr>
    </w:lvl>
    <w:lvl w:ilvl="1" w:tplc="3376C706">
      <w:numFmt w:val="bullet"/>
      <w:lvlText w:val="•"/>
      <w:lvlJc w:val="left"/>
      <w:pPr>
        <w:ind w:left="1864" w:hanging="444"/>
      </w:pPr>
      <w:rPr>
        <w:rFonts w:hint="default"/>
        <w:lang w:val="en-US" w:eastAsia="en-US" w:bidi="en-US"/>
      </w:rPr>
    </w:lvl>
    <w:lvl w:ilvl="2" w:tplc="C47668DA">
      <w:numFmt w:val="bullet"/>
      <w:lvlText w:val="•"/>
      <w:lvlJc w:val="left"/>
      <w:pPr>
        <w:ind w:left="2908" w:hanging="444"/>
      </w:pPr>
      <w:rPr>
        <w:rFonts w:hint="default"/>
        <w:lang w:val="en-US" w:eastAsia="en-US" w:bidi="en-US"/>
      </w:rPr>
    </w:lvl>
    <w:lvl w:ilvl="3" w:tplc="CF3E103A">
      <w:numFmt w:val="bullet"/>
      <w:lvlText w:val="•"/>
      <w:lvlJc w:val="left"/>
      <w:pPr>
        <w:ind w:left="3952" w:hanging="444"/>
      </w:pPr>
      <w:rPr>
        <w:rFonts w:hint="default"/>
        <w:lang w:val="en-US" w:eastAsia="en-US" w:bidi="en-US"/>
      </w:rPr>
    </w:lvl>
    <w:lvl w:ilvl="4" w:tplc="F05A5DDA">
      <w:numFmt w:val="bullet"/>
      <w:lvlText w:val="•"/>
      <w:lvlJc w:val="left"/>
      <w:pPr>
        <w:ind w:left="4996" w:hanging="444"/>
      </w:pPr>
      <w:rPr>
        <w:rFonts w:hint="default"/>
        <w:lang w:val="en-US" w:eastAsia="en-US" w:bidi="en-US"/>
      </w:rPr>
    </w:lvl>
    <w:lvl w:ilvl="5" w:tplc="C9BE011C">
      <w:numFmt w:val="bullet"/>
      <w:lvlText w:val="•"/>
      <w:lvlJc w:val="left"/>
      <w:pPr>
        <w:ind w:left="6040" w:hanging="444"/>
      </w:pPr>
      <w:rPr>
        <w:rFonts w:hint="default"/>
        <w:lang w:val="en-US" w:eastAsia="en-US" w:bidi="en-US"/>
      </w:rPr>
    </w:lvl>
    <w:lvl w:ilvl="6" w:tplc="EB9E9C0E">
      <w:numFmt w:val="bullet"/>
      <w:lvlText w:val="•"/>
      <w:lvlJc w:val="left"/>
      <w:pPr>
        <w:ind w:left="7084" w:hanging="444"/>
      </w:pPr>
      <w:rPr>
        <w:rFonts w:hint="default"/>
        <w:lang w:val="en-US" w:eastAsia="en-US" w:bidi="en-US"/>
      </w:rPr>
    </w:lvl>
    <w:lvl w:ilvl="7" w:tplc="413E73C0">
      <w:numFmt w:val="bullet"/>
      <w:lvlText w:val="•"/>
      <w:lvlJc w:val="left"/>
      <w:pPr>
        <w:ind w:left="8128" w:hanging="444"/>
      </w:pPr>
      <w:rPr>
        <w:rFonts w:hint="default"/>
        <w:lang w:val="en-US" w:eastAsia="en-US" w:bidi="en-US"/>
      </w:rPr>
    </w:lvl>
    <w:lvl w:ilvl="8" w:tplc="F6A8438E">
      <w:numFmt w:val="bullet"/>
      <w:lvlText w:val="•"/>
      <w:lvlJc w:val="left"/>
      <w:pPr>
        <w:ind w:left="9172" w:hanging="444"/>
      </w:pPr>
      <w:rPr>
        <w:rFonts w:hint="default"/>
        <w:lang w:val="en-US" w:eastAsia="en-US" w:bidi="en-US"/>
      </w:rPr>
    </w:lvl>
  </w:abstractNum>
  <w:abstractNum w:abstractNumId="11" w15:restartNumberingAfterBreak="0">
    <w:nsid w:val="20A92D31"/>
    <w:multiLevelType w:val="hybridMultilevel"/>
    <w:tmpl w:val="C5501300"/>
    <w:lvl w:ilvl="0" w:tplc="5E9852F2">
      <w:start w:val="1"/>
      <w:numFmt w:val="lowerLetter"/>
      <w:lvlText w:val="(%1)"/>
      <w:lvlJc w:val="left"/>
      <w:pPr>
        <w:ind w:left="2261" w:hanging="721"/>
      </w:pPr>
      <w:rPr>
        <w:rFonts w:ascii="Arial" w:eastAsia="Arial" w:hAnsi="Arial" w:cs="Arial" w:hint="default"/>
        <w:spacing w:val="-5"/>
        <w:w w:val="99"/>
        <w:sz w:val="22"/>
        <w:szCs w:val="22"/>
        <w:lang w:val="en-US" w:eastAsia="en-US" w:bidi="en-US"/>
      </w:rPr>
    </w:lvl>
    <w:lvl w:ilvl="1" w:tplc="75B4032A">
      <w:numFmt w:val="bullet"/>
      <w:lvlText w:val="•"/>
      <w:lvlJc w:val="left"/>
      <w:pPr>
        <w:ind w:left="3160" w:hanging="721"/>
      </w:pPr>
      <w:rPr>
        <w:rFonts w:hint="default"/>
        <w:lang w:val="en-US" w:eastAsia="en-US" w:bidi="en-US"/>
      </w:rPr>
    </w:lvl>
    <w:lvl w:ilvl="2" w:tplc="AF341000">
      <w:numFmt w:val="bullet"/>
      <w:lvlText w:val="•"/>
      <w:lvlJc w:val="left"/>
      <w:pPr>
        <w:ind w:left="4060" w:hanging="721"/>
      </w:pPr>
      <w:rPr>
        <w:rFonts w:hint="default"/>
        <w:lang w:val="en-US" w:eastAsia="en-US" w:bidi="en-US"/>
      </w:rPr>
    </w:lvl>
    <w:lvl w:ilvl="3" w:tplc="370ADD76">
      <w:numFmt w:val="bullet"/>
      <w:lvlText w:val="•"/>
      <w:lvlJc w:val="left"/>
      <w:pPr>
        <w:ind w:left="4960" w:hanging="721"/>
      </w:pPr>
      <w:rPr>
        <w:rFonts w:hint="default"/>
        <w:lang w:val="en-US" w:eastAsia="en-US" w:bidi="en-US"/>
      </w:rPr>
    </w:lvl>
    <w:lvl w:ilvl="4" w:tplc="8BB64C38">
      <w:numFmt w:val="bullet"/>
      <w:lvlText w:val="•"/>
      <w:lvlJc w:val="left"/>
      <w:pPr>
        <w:ind w:left="5860" w:hanging="721"/>
      </w:pPr>
      <w:rPr>
        <w:rFonts w:hint="default"/>
        <w:lang w:val="en-US" w:eastAsia="en-US" w:bidi="en-US"/>
      </w:rPr>
    </w:lvl>
    <w:lvl w:ilvl="5" w:tplc="626AFFA6">
      <w:numFmt w:val="bullet"/>
      <w:lvlText w:val="•"/>
      <w:lvlJc w:val="left"/>
      <w:pPr>
        <w:ind w:left="6760" w:hanging="721"/>
      </w:pPr>
      <w:rPr>
        <w:rFonts w:hint="default"/>
        <w:lang w:val="en-US" w:eastAsia="en-US" w:bidi="en-US"/>
      </w:rPr>
    </w:lvl>
    <w:lvl w:ilvl="6" w:tplc="0E08C588">
      <w:numFmt w:val="bullet"/>
      <w:lvlText w:val="•"/>
      <w:lvlJc w:val="left"/>
      <w:pPr>
        <w:ind w:left="7660" w:hanging="721"/>
      </w:pPr>
      <w:rPr>
        <w:rFonts w:hint="default"/>
        <w:lang w:val="en-US" w:eastAsia="en-US" w:bidi="en-US"/>
      </w:rPr>
    </w:lvl>
    <w:lvl w:ilvl="7" w:tplc="6F184582">
      <w:numFmt w:val="bullet"/>
      <w:lvlText w:val="•"/>
      <w:lvlJc w:val="left"/>
      <w:pPr>
        <w:ind w:left="8560" w:hanging="721"/>
      </w:pPr>
      <w:rPr>
        <w:rFonts w:hint="default"/>
        <w:lang w:val="en-US" w:eastAsia="en-US" w:bidi="en-US"/>
      </w:rPr>
    </w:lvl>
    <w:lvl w:ilvl="8" w:tplc="14369F14">
      <w:numFmt w:val="bullet"/>
      <w:lvlText w:val="•"/>
      <w:lvlJc w:val="left"/>
      <w:pPr>
        <w:ind w:left="9460" w:hanging="721"/>
      </w:pPr>
      <w:rPr>
        <w:rFonts w:hint="default"/>
        <w:lang w:val="en-US" w:eastAsia="en-US" w:bidi="en-US"/>
      </w:rPr>
    </w:lvl>
  </w:abstractNum>
  <w:abstractNum w:abstractNumId="12" w15:restartNumberingAfterBreak="0">
    <w:nsid w:val="2992722D"/>
    <w:multiLevelType w:val="hybridMultilevel"/>
    <w:tmpl w:val="00701B66"/>
    <w:lvl w:ilvl="0" w:tplc="8F30AB7A">
      <w:numFmt w:val="bullet"/>
      <w:lvlText w:val="•"/>
      <w:lvlJc w:val="left"/>
      <w:pPr>
        <w:ind w:left="820" w:hanging="176"/>
      </w:pPr>
      <w:rPr>
        <w:rFonts w:ascii="Arial" w:eastAsia="Arial" w:hAnsi="Arial" w:cs="Arial" w:hint="default"/>
        <w:spacing w:val="-28"/>
        <w:w w:val="99"/>
        <w:sz w:val="22"/>
        <w:szCs w:val="22"/>
        <w:lang w:val="en-US" w:eastAsia="en-US" w:bidi="en-US"/>
      </w:rPr>
    </w:lvl>
    <w:lvl w:ilvl="1" w:tplc="D9E25A2A">
      <w:numFmt w:val="bullet"/>
      <w:lvlText w:val="•"/>
      <w:lvlJc w:val="left"/>
      <w:pPr>
        <w:ind w:left="1864" w:hanging="176"/>
      </w:pPr>
      <w:rPr>
        <w:rFonts w:hint="default"/>
        <w:lang w:val="en-US" w:eastAsia="en-US" w:bidi="en-US"/>
      </w:rPr>
    </w:lvl>
    <w:lvl w:ilvl="2" w:tplc="9A74FD7E">
      <w:numFmt w:val="bullet"/>
      <w:lvlText w:val="•"/>
      <w:lvlJc w:val="left"/>
      <w:pPr>
        <w:ind w:left="2908" w:hanging="176"/>
      </w:pPr>
      <w:rPr>
        <w:rFonts w:hint="default"/>
        <w:lang w:val="en-US" w:eastAsia="en-US" w:bidi="en-US"/>
      </w:rPr>
    </w:lvl>
    <w:lvl w:ilvl="3" w:tplc="6388BF44">
      <w:numFmt w:val="bullet"/>
      <w:lvlText w:val="•"/>
      <w:lvlJc w:val="left"/>
      <w:pPr>
        <w:ind w:left="3952" w:hanging="176"/>
      </w:pPr>
      <w:rPr>
        <w:rFonts w:hint="default"/>
        <w:lang w:val="en-US" w:eastAsia="en-US" w:bidi="en-US"/>
      </w:rPr>
    </w:lvl>
    <w:lvl w:ilvl="4" w:tplc="0EA66FB6">
      <w:numFmt w:val="bullet"/>
      <w:lvlText w:val="•"/>
      <w:lvlJc w:val="left"/>
      <w:pPr>
        <w:ind w:left="4996" w:hanging="176"/>
      </w:pPr>
      <w:rPr>
        <w:rFonts w:hint="default"/>
        <w:lang w:val="en-US" w:eastAsia="en-US" w:bidi="en-US"/>
      </w:rPr>
    </w:lvl>
    <w:lvl w:ilvl="5" w:tplc="1C2AF4DE">
      <w:numFmt w:val="bullet"/>
      <w:lvlText w:val="•"/>
      <w:lvlJc w:val="left"/>
      <w:pPr>
        <w:ind w:left="6040" w:hanging="176"/>
      </w:pPr>
      <w:rPr>
        <w:rFonts w:hint="default"/>
        <w:lang w:val="en-US" w:eastAsia="en-US" w:bidi="en-US"/>
      </w:rPr>
    </w:lvl>
    <w:lvl w:ilvl="6" w:tplc="A8F06C74">
      <w:numFmt w:val="bullet"/>
      <w:lvlText w:val="•"/>
      <w:lvlJc w:val="left"/>
      <w:pPr>
        <w:ind w:left="7084" w:hanging="176"/>
      </w:pPr>
      <w:rPr>
        <w:rFonts w:hint="default"/>
        <w:lang w:val="en-US" w:eastAsia="en-US" w:bidi="en-US"/>
      </w:rPr>
    </w:lvl>
    <w:lvl w:ilvl="7" w:tplc="14D0EB44">
      <w:numFmt w:val="bullet"/>
      <w:lvlText w:val="•"/>
      <w:lvlJc w:val="left"/>
      <w:pPr>
        <w:ind w:left="8128" w:hanging="176"/>
      </w:pPr>
      <w:rPr>
        <w:rFonts w:hint="default"/>
        <w:lang w:val="en-US" w:eastAsia="en-US" w:bidi="en-US"/>
      </w:rPr>
    </w:lvl>
    <w:lvl w:ilvl="8" w:tplc="2B22FC1C">
      <w:numFmt w:val="bullet"/>
      <w:lvlText w:val="•"/>
      <w:lvlJc w:val="left"/>
      <w:pPr>
        <w:ind w:left="9172" w:hanging="176"/>
      </w:pPr>
      <w:rPr>
        <w:rFonts w:hint="default"/>
        <w:lang w:val="en-US" w:eastAsia="en-US" w:bidi="en-US"/>
      </w:rPr>
    </w:lvl>
  </w:abstractNum>
  <w:abstractNum w:abstractNumId="13" w15:restartNumberingAfterBreak="0">
    <w:nsid w:val="33A157FA"/>
    <w:multiLevelType w:val="hybridMultilevel"/>
    <w:tmpl w:val="D28CF83A"/>
    <w:lvl w:ilvl="0" w:tplc="6712739A">
      <w:start w:val="1"/>
      <w:numFmt w:val="decimal"/>
      <w:lvlText w:val="%1."/>
      <w:lvlJc w:val="left"/>
      <w:pPr>
        <w:ind w:left="820" w:hanging="260"/>
      </w:pPr>
      <w:rPr>
        <w:rFonts w:ascii="Arial" w:eastAsia="Arial" w:hAnsi="Arial" w:cs="Arial" w:hint="default"/>
        <w:spacing w:val="0"/>
        <w:w w:val="99"/>
        <w:sz w:val="22"/>
        <w:szCs w:val="22"/>
        <w:lang w:val="en-US" w:eastAsia="en-US" w:bidi="en-US"/>
      </w:rPr>
    </w:lvl>
    <w:lvl w:ilvl="1" w:tplc="717C1CEE">
      <w:numFmt w:val="bullet"/>
      <w:lvlText w:val="•"/>
      <w:lvlJc w:val="left"/>
      <w:pPr>
        <w:ind w:left="1864" w:hanging="260"/>
      </w:pPr>
      <w:rPr>
        <w:rFonts w:hint="default"/>
        <w:lang w:val="en-US" w:eastAsia="en-US" w:bidi="en-US"/>
      </w:rPr>
    </w:lvl>
    <w:lvl w:ilvl="2" w:tplc="3342BA5C">
      <w:numFmt w:val="bullet"/>
      <w:lvlText w:val="•"/>
      <w:lvlJc w:val="left"/>
      <w:pPr>
        <w:ind w:left="2908" w:hanging="260"/>
      </w:pPr>
      <w:rPr>
        <w:rFonts w:hint="default"/>
        <w:lang w:val="en-US" w:eastAsia="en-US" w:bidi="en-US"/>
      </w:rPr>
    </w:lvl>
    <w:lvl w:ilvl="3" w:tplc="E32A6802">
      <w:numFmt w:val="bullet"/>
      <w:lvlText w:val="•"/>
      <w:lvlJc w:val="left"/>
      <w:pPr>
        <w:ind w:left="3952" w:hanging="260"/>
      </w:pPr>
      <w:rPr>
        <w:rFonts w:hint="default"/>
        <w:lang w:val="en-US" w:eastAsia="en-US" w:bidi="en-US"/>
      </w:rPr>
    </w:lvl>
    <w:lvl w:ilvl="4" w:tplc="9D4E53D4">
      <w:numFmt w:val="bullet"/>
      <w:lvlText w:val="•"/>
      <w:lvlJc w:val="left"/>
      <w:pPr>
        <w:ind w:left="4996" w:hanging="260"/>
      </w:pPr>
      <w:rPr>
        <w:rFonts w:hint="default"/>
        <w:lang w:val="en-US" w:eastAsia="en-US" w:bidi="en-US"/>
      </w:rPr>
    </w:lvl>
    <w:lvl w:ilvl="5" w:tplc="83B08D2A">
      <w:numFmt w:val="bullet"/>
      <w:lvlText w:val="•"/>
      <w:lvlJc w:val="left"/>
      <w:pPr>
        <w:ind w:left="6040" w:hanging="260"/>
      </w:pPr>
      <w:rPr>
        <w:rFonts w:hint="default"/>
        <w:lang w:val="en-US" w:eastAsia="en-US" w:bidi="en-US"/>
      </w:rPr>
    </w:lvl>
    <w:lvl w:ilvl="6" w:tplc="2D0A5C58">
      <w:numFmt w:val="bullet"/>
      <w:lvlText w:val="•"/>
      <w:lvlJc w:val="left"/>
      <w:pPr>
        <w:ind w:left="7084" w:hanging="260"/>
      </w:pPr>
      <w:rPr>
        <w:rFonts w:hint="default"/>
        <w:lang w:val="en-US" w:eastAsia="en-US" w:bidi="en-US"/>
      </w:rPr>
    </w:lvl>
    <w:lvl w:ilvl="7" w:tplc="0A34D7BC">
      <w:numFmt w:val="bullet"/>
      <w:lvlText w:val="•"/>
      <w:lvlJc w:val="left"/>
      <w:pPr>
        <w:ind w:left="8128" w:hanging="260"/>
      </w:pPr>
      <w:rPr>
        <w:rFonts w:hint="default"/>
        <w:lang w:val="en-US" w:eastAsia="en-US" w:bidi="en-US"/>
      </w:rPr>
    </w:lvl>
    <w:lvl w:ilvl="8" w:tplc="FBF81152">
      <w:numFmt w:val="bullet"/>
      <w:lvlText w:val="•"/>
      <w:lvlJc w:val="left"/>
      <w:pPr>
        <w:ind w:left="9172" w:hanging="260"/>
      </w:pPr>
      <w:rPr>
        <w:rFonts w:hint="default"/>
        <w:lang w:val="en-US" w:eastAsia="en-US" w:bidi="en-US"/>
      </w:rPr>
    </w:lvl>
  </w:abstractNum>
  <w:abstractNum w:abstractNumId="14" w15:restartNumberingAfterBreak="0">
    <w:nsid w:val="36DD7F5D"/>
    <w:multiLevelType w:val="hybridMultilevel"/>
    <w:tmpl w:val="E11445D0"/>
    <w:lvl w:ilvl="0" w:tplc="C08071CA">
      <w:start w:val="1"/>
      <w:numFmt w:val="upperLetter"/>
      <w:lvlText w:val="%1."/>
      <w:lvlJc w:val="left"/>
      <w:pPr>
        <w:ind w:left="1993" w:hanging="721"/>
      </w:pPr>
      <w:rPr>
        <w:rFonts w:ascii="Arial" w:eastAsia="Arial" w:hAnsi="Arial" w:cs="Arial" w:hint="default"/>
        <w:spacing w:val="0"/>
        <w:w w:val="100"/>
        <w:sz w:val="22"/>
        <w:szCs w:val="22"/>
        <w:lang w:val="en-US" w:eastAsia="en-US" w:bidi="en-US"/>
      </w:rPr>
    </w:lvl>
    <w:lvl w:ilvl="1" w:tplc="C4B600B6">
      <w:start w:val="1"/>
      <w:numFmt w:val="upperLetter"/>
      <w:lvlText w:val="%2."/>
      <w:lvlJc w:val="left"/>
      <w:pPr>
        <w:ind w:left="820" w:hanging="329"/>
      </w:pPr>
      <w:rPr>
        <w:rFonts w:ascii="Arial" w:eastAsia="Arial" w:hAnsi="Arial" w:cs="Arial" w:hint="default"/>
        <w:spacing w:val="0"/>
        <w:w w:val="100"/>
        <w:sz w:val="22"/>
        <w:szCs w:val="22"/>
        <w:lang w:val="en-US" w:eastAsia="en-US" w:bidi="en-US"/>
      </w:rPr>
    </w:lvl>
    <w:lvl w:ilvl="2" w:tplc="BDBED1A4">
      <w:numFmt w:val="bullet"/>
      <w:lvlText w:val="•"/>
      <w:lvlJc w:val="left"/>
      <w:pPr>
        <w:ind w:left="3028" w:hanging="329"/>
      </w:pPr>
      <w:rPr>
        <w:rFonts w:hint="default"/>
        <w:lang w:val="en-US" w:eastAsia="en-US" w:bidi="en-US"/>
      </w:rPr>
    </w:lvl>
    <w:lvl w:ilvl="3" w:tplc="266A3EC8">
      <w:numFmt w:val="bullet"/>
      <w:lvlText w:val="•"/>
      <w:lvlJc w:val="left"/>
      <w:pPr>
        <w:ind w:left="4057" w:hanging="329"/>
      </w:pPr>
      <w:rPr>
        <w:rFonts w:hint="default"/>
        <w:lang w:val="en-US" w:eastAsia="en-US" w:bidi="en-US"/>
      </w:rPr>
    </w:lvl>
    <w:lvl w:ilvl="4" w:tplc="EA04547A">
      <w:numFmt w:val="bullet"/>
      <w:lvlText w:val="•"/>
      <w:lvlJc w:val="left"/>
      <w:pPr>
        <w:ind w:left="5086" w:hanging="329"/>
      </w:pPr>
      <w:rPr>
        <w:rFonts w:hint="default"/>
        <w:lang w:val="en-US" w:eastAsia="en-US" w:bidi="en-US"/>
      </w:rPr>
    </w:lvl>
    <w:lvl w:ilvl="5" w:tplc="2D325D90">
      <w:numFmt w:val="bullet"/>
      <w:lvlText w:val="•"/>
      <w:lvlJc w:val="left"/>
      <w:pPr>
        <w:ind w:left="6115" w:hanging="329"/>
      </w:pPr>
      <w:rPr>
        <w:rFonts w:hint="default"/>
        <w:lang w:val="en-US" w:eastAsia="en-US" w:bidi="en-US"/>
      </w:rPr>
    </w:lvl>
    <w:lvl w:ilvl="6" w:tplc="B866AD88">
      <w:numFmt w:val="bullet"/>
      <w:lvlText w:val="•"/>
      <w:lvlJc w:val="left"/>
      <w:pPr>
        <w:ind w:left="7144" w:hanging="329"/>
      </w:pPr>
      <w:rPr>
        <w:rFonts w:hint="default"/>
        <w:lang w:val="en-US" w:eastAsia="en-US" w:bidi="en-US"/>
      </w:rPr>
    </w:lvl>
    <w:lvl w:ilvl="7" w:tplc="C1AA1E06">
      <w:numFmt w:val="bullet"/>
      <w:lvlText w:val="•"/>
      <w:lvlJc w:val="left"/>
      <w:pPr>
        <w:ind w:left="8173" w:hanging="329"/>
      </w:pPr>
      <w:rPr>
        <w:rFonts w:hint="default"/>
        <w:lang w:val="en-US" w:eastAsia="en-US" w:bidi="en-US"/>
      </w:rPr>
    </w:lvl>
    <w:lvl w:ilvl="8" w:tplc="0D9C7F28">
      <w:numFmt w:val="bullet"/>
      <w:lvlText w:val="•"/>
      <w:lvlJc w:val="left"/>
      <w:pPr>
        <w:ind w:left="9202" w:hanging="329"/>
      </w:pPr>
      <w:rPr>
        <w:rFonts w:hint="default"/>
        <w:lang w:val="en-US" w:eastAsia="en-US" w:bidi="en-US"/>
      </w:rPr>
    </w:lvl>
  </w:abstractNum>
  <w:abstractNum w:abstractNumId="15" w15:restartNumberingAfterBreak="0">
    <w:nsid w:val="36E23E45"/>
    <w:multiLevelType w:val="hybridMultilevel"/>
    <w:tmpl w:val="5F2EFDB2"/>
    <w:lvl w:ilvl="0" w:tplc="3CA4DD42">
      <w:numFmt w:val="bullet"/>
      <w:lvlText w:val=""/>
      <w:lvlJc w:val="left"/>
      <w:pPr>
        <w:ind w:left="1540" w:hanging="360"/>
      </w:pPr>
      <w:rPr>
        <w:rFonts w:ascii="Symbol" w:eastAsia="Symbol" w:hAnsi="Symbol" w:cs="Symbol" w:hint="default"/>
        <w:w w:val="100"/>
        <w:sz w:val="22"/>
        <w:szCs w:val="22"/>
        <w:lang w:val="en-US" w:eastAsia="en-US" w:bidi="en-US"/>
      </w:rPr>
    </w:lvl>
    <w:lvl w:ilvl="1" w:tplc="D2268214">
      <w:start w:val="1"/>
      <w:numFmt w:val="lowerLetter"/>
      <w:lvlText w:val="%2."/>
      <w:lvlJc w:val="left"/>
      <w:pPr>
        <w:ind w:left="1901" w:hanging="361"/>
      </w:pPr>
      <w:rPr>
        <w:rFonts w:ascii="Arial" w:eastAsia="Arial" w:hAnsi="Arial" w:cs="Arial" w:hint="default"/>
        <w:spacing w:val="-8"/>
        <w:w w:val="99"/>
        <w:sz w:val="22"/>
        <w:szCs w:val="22"/>
        <w:lang w:val="en-US" w:eastAsia="en-US" w:bidi="en-US"/>
      </w:rPr>
    </w:lvl>
    <w:lvl w:ilvl="2" w:tplc="DF5416FC">
      <w:numFmt w:val="bullet"/>
      <w:lvlText w:val="•"/>
      <w:lvlJc w:val="left"/>
      <w:pPr>
        <w:ind w:left="2940" w:hanging="361"/>
      </w:pPr>
      <w:rPr>
        <w:rFonts w:hint="default"/>
        <w:lang w:val="en-US" w:eastAsia="en-US" w:bidi="en-US"/>
      </w:rPr>
    </w:lvl>
    <w:lvl w:ilvl="3" w:tplc="15D61FD6">
      <w:numFmt w:val="bullet"/>
      <w:lvlText w:val="•"/>
      <w:lvlJc w:val="left"/>
      <w:pPr>
        <w:ind w:left="3980" w:hanging="361"/>
      </w:pPr>
      <w:rPr>
        <w:rFonts w:hint="default"/>
        <w:lang w:val="en-US" w:eastAsia="en-US" w:bidi="en-US"/>
      </w:rPr>
    </w:lvl>
    <w:lvl w:ilvl="4" w:tplc="A7FACEEE">
      <w:numFmt w:val="bullet"/>
      <w:lvlText w:val="•"/>
      <w:lvlJc w:val="left"/>
      <w:pPr>
        <w:ind w:left="5020" w:hanging="361"/>
      </w:pPr>
      <w:rPr>
        <w:rFonts w:hint="default"/>
        <w:lang w:val="en-US" w:eastAsia="en-US" w:bidi="en-US"/>
      </w:rPr>
    </w:lvl>
    <w:lvl w:ilvl="5" w:tplc="38E8AFE6">
      <w:numFmt w:val="bullet"/>
      <w:lvlText w:val="•"/>
      <w:lvlJc w:val="left"/>
      <w:pPr>
        <w:ind w:left="6060" w:hanging="361"/>
      </w:pPr>
      <w:rPr>
        <w:rFonts w:hint="default"/>
        <w:lang w:val="en-US" w:eastAsia="en-US" w:bidi="en-US"/>
      </w:rPr>
    </w:lvl>
    <w:lvl w:ilvl="6" w:tplc="7A72C5B4">
      <w:numFmt w:val="bullet"/>
      <w:lvlText w:val="•"/>
      <w:lvlJc w:val="left"/>
      <w:pPr>
        <w:ind w:left="7100" w:hanging="361"/>
      </w:pPr>
      <w:rPr>
        <w:rFonts w:hint="default"/>
        <w:lang w:val="en-US" w:eastAsia="en-US" w:bidi="en-US"/>
      </w:rPr>
    </w:lvl>
    <w:lvl w:ilvl="7" w:tplc="0EDA1A38">
      <w:numFmt w:val="bullet"/>
      <w:lvlText w:val="•"/>
      <w:lvlJc w:val="left"/>
      <w:pPr>
        <w:ind w:left="8140" w:hanging="361"/>
      </w:pPr>
      <w:rPr>
        <w:rFonts w:hint="default"/>
        <w:lang w:val="en-US" w:eastAsia="en-US" w:bidi="en-US"/>
      </w:rPr>
    </w:lvl>
    <w:lvl w:ilvl="8" w:tplc="26DAE496">
      <w:numFmt w:val="bullet"/>
      <w:lvlText w:val="•"/>
      <w:lvlJc w:val="left"/>
      <w:pPr>
        <w:ind w:left="9180" w:hanging="361"/>
      </w:pPr>
      <w:rPr>
        <w:rFonts w:hint="default"/>
        <w:lang w:val="en-US" w:eastAsia="en-US" w:bidi="en-US"/>
      </w:rPr>
    </w:lvl>
  </w:abstractNum>
  <w:abstractNum w:abstractNumId="16" w15:restartNumberingAfterBreak="0">
    <w:nsid w:val="3B237BE0"/>
    <w:multiLevelType w:val="multilevel"/>
    <w:tmpl w:val="9268300C"/>
    <w:lvl w:ilvl="0">
      <w:start w:val="1"/>
      <w:numFmt w:val="decimal"/>
      <w:lvlText w:val="9.3.%1"/>
      <w:lvlJc w:val="left"/>
      <w:pPr>
        <w:ind w:left="360" w:hanging="360"/>
      </w:pPr>
      <w:rPr>
        <w:rFonts w:hint="default"/>
        <w:b/>
        <w:bCs/>
      </w:rPr>
    </w:lvl>
    <w:lvl w:ilvl="1">
      <w:start w:val="1"/>
      <w:numFmt w:val="decimal"/>
      <w:lvlText w:val="%2."/>
      <w:lvlJc w:val="left"/>
      <w:pPr>
        <w:ind w:left="1080" w:hanging="360"/>
      </w:pPr>
      <w:rPr>
        <w:rFonts w:hint="default"/>
        <w:b w:val="0"/>
        <w:bCs w:val="0"/>
      </w:rPr>
    </w:lvl>
    <w:lvl w:ilvl="2">
      <w:start w:val="1"/>
      <w:numFmt w:val="lowerLetter"/>
      <w:lvlText w:val="%3."/>
      <w:lvlJc w:val="left"/>
      <w:pPr>
        <w:ind w:left="1440" w:hanging="360"/>
      </w:pPr>
      <w:rPr>
        <w:b w:val="0"/>
        <w:bCs w:val="0"/>
      </w:rPr>
    </w:lvl>
    <w:lvl w:ilvl="3">
      <w:start w:val="1"/>
      <w:numFmt w:val="bullet"/>
      <w:lvlText w:val=""/>
      <w:lvlJc w:val="left"/>
      <w:pPr>
        <w:ind w:left="216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18E2134"/>
    <w:multiLevelType w:val="hybridMultilevel"/>
    <w:tmpl w:val="EBCCA656"/>
    <w:lvl w:ilvl="0" w:tplc="B3E2978A">
      <w:start w:val="1"/>
      <w:numFmt w:val="lowerLetter"/>
      <w:lvlText w:val="(%1)"/>
      <w:lvlJc w:val="left"/>
      <w:pPr>
        <w:ind w:left="2261" w:hanging="721"/>
      </w:pPr>
      <w:rPr>
        <w:rFonts w:ascii="Arial" w:eastAsia="Arial" w:hAnsi="Arial" w:cs="Arial" w:hint="default"/>
        <w:spacing w:val="-5"/>
        <w:w w:val="99"/>
        <w:sz w:val="22"/>
        <w:szCs w:val="22"/>
        <w:lang w:val="en-US" w:eastAsia="en-US" w:bidi="en-US"/>
      </w:rPr>
    </w:lvl>
    <w:lvl w:ilvl="1" w:tplc="1E564316">
      <w:numFmt w:val="bullet"/>
      <w:lvlText w:val="•"/>
      <w:lvlJc w:val="left"/>
      <w:pPr>
        <w:ind w:left="3160" w:hanging="721"/>
      </w:pPr>
      <w:rPr>
        <w:rFonts w:hint="default"/>
        <w:lang w:val="en-US" w:eastAsia="en-US" w:bidi="en-US"/>
      </w:rPr>
    </w:lvl>
    <w:lvl w:ilvl="2" w:tplc="EFF2B5FC">
      <w:numFmt w:val="bullet"/>
      <w:lvlText w:val="•"/>
      <w:lvlJc w:val="left"/>
      <w:pPr>
        <w:ind w:left="4060" w:hanging="721"/>
      </w:pPr>
      <w:rPr>
        <w:rFonts w:hint="default"/>
        <w:lang w:val="en-US" w:eastAsia="en-US" w:bidi="en-US"/>
      </w:rPr>
    </w:lvl>
    <w:lvl w:ilvl="3" w:tplc="17E02F60">
      <w:numFmt w:val="bullet"/>
      <w:lvlText w:val="•"/>
      <w:lvlJc w:val="left"/>
      <w:pPr>
        <w:ind w:left="4960" w:hanging="721"/>
      </w:pPr>
      <w:rPr>
        <w:rFonts w:hint="default"/>
        <w:lang w:val="en-US" w:eastAsia="en-US" w:bidi="en-US"/>
      </w:rPr>
    </w:lvl>
    <w:lvl w:ilvl="4" w:tplc="FA427AA8">
      <w:numFmt w:val="bullet"/>
      <w:lvlText w:val="•"/>
      <w:lvlJc w:val="left"/>
      <w:pPr>
        <w:ind w:left="5860" w:hanging="721"/>
      </w:pPr>
      <w:rPr>
        <w:rFonts w:hint="default"/>
        <w:lang w:val="en-US" w:eastAsia="en-US" w:bidi="en-US"/>
      </w:rPr>
    </w:lvl>
    <w:lvl w:ilvl="5" w:tplc="E97A8E7E">
      <w:numFmt w:val="bullet"/>
      <w:lvlText w:val="•"/>
      <w:lvlJc w:val="left"/>
      <w:pPr>
        <w:ind w:left="6760" w:hanging="721"/>
      </w:pPr>
      <w:rPr>
        <w:rFonts w:hint="default"/>
        <w:lang w:val="en-US" w:eastAsia="en-US" w:bidi="en-US"/>
      </w:rPr>
    </w:lvl>
    <w:lvl w:ilvl="6" w:tplc="23AE190E">
      <w:numFmt w:val="bullet"/>
      <w:lvlText w:val="•"/>
      <w:lvlJc w:val="left"/>
      <w:pPr>
        <w:ind w:left="7660" w:hanging="721"/>
      </w:pPr>
      <w:rPr>
        <w:rFonts w:hint="default"/>
        <w:lang w:val="en-US" w:eastAsia="en-US" w:bidi="en-US"/>
      </w:rPr>
    </w:lvl>
    <w:lvl w:ilvl="7" w:tplc="9F7A755A">
      <w:numFmt w:val="bullet"/>
      <w:lvlText w:val="•"/>
      <w:lvlJc w:val="left"/>
      <w:pPr>
        <w:ind w:left="8560" w:hanging="721"/>
      </w:pPr>
      <w:rPr>
        <w:rFonts w:hint="default"/>
        <w:lang w:val="en-US" w:eastAsia="en-US" w:bidi="en-US"/>
      </w:rPr>
    </w:lvl>
    <w:lvl w:ilvl="8" w:tplc="6310F18C">
      <w:numFmt w:val="bullet"/>
      <w:lvlText w:val="•"/>
      <w:lvlJc w:val="left"/>
      <w:pPr>
        <w:ind w:left="9460" w:hanging="721"/>
      </w:pPr>
      <w:rPr>
        <w:rFonts w:hint="default"/>
        <w:lang w:val="en-US" w:eastAsia="en-US" w:bidi="en-US"/>
      </w:rPr>
    </w:lvl>
  </w:abstractNum>
  <w:abstractNum w:abstractNumId="18" w15:restartNumberingAfterBreak="0">
    <w:nsid w:val="41FC16FB"/>
    <w:multiLevelType w:val="hybridMultilevel"/>
    <w:tmpl w:val="8138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90399"/>
    <w:multiLevelType w:val="hybridMultilevel"/>
    <w:tmpl w:val="43C89C56"/>
    <w:lvl w:ilvl="0" w:tplc="FD5070BA">
      <w:start w:val="1"/>
      <w:numFmt w:val="upperLetter"/>
      <w:lvlText w:val="%1."/>
      <w:lvlJc w:val="left"/>
      <w:pPr>
        <w:ind w:left="1900" w:hanging="360"/>
      </w:pPr>
      <w:rPr>
        <w:rFonts w:ascii="Arial" w:eastAsia="Arial" w:hAnsi="Arial" w:cs="Arial" w:hint="default"/>
        <w:spacing w:val="0"/>
        <w:w w:val="100"/>
        <w:sz w:val="22"/>
        <w:szCs w:val="22"/>
        <w:lang w:val="en-US" w:eastAsia="en-US" w:bidi="en-US"/>
      </w:rPr>
    </w:lvl>
    <w:lvl w:ilvl="1" w:tplc="F9D64DF6">
      <w:numFmt w:val="bullet"/>
      <w:lvlText w:val="•"/>
      <w:lvlJc w:val="left"/>
      <w:pPr>
        <w:ind w:left="2944" w:hanging="360"/>
      </w:pPr>
      <w:rPr>
        <w:rFonts w:hint="default"/>
        <w:lang w:val="en-US" w:eastAsia="en-US" w:bidi="en-US"/>
      </w:rPr>
    </w:lvl>
    <w:lvl w:ilvl="2" w:tplc="29701B50">
      <w:numFmt w:val="bullet"/>
      <w:lvlText w:val="•"/>
      <w:lvlJc w:val="left"/>
      <w:pPr>
        <w:ind w:left="3988" w:hanging="360"/>
      </w:pPr>
      <w:rPr>
        <w:rFonts w:hint="default"/>
        <w:lang w:val="en-US" w:eastAsia="en-US" w:bidi="en-US"/>
      </w:rPr>
    </w:lvl>
    <w:lvl w:ilvl="3" w:tplc="1ECAA9FE">
      <w:numFmt w:val="bullet"/>
      <w:lvlText w:val="•"/>
      <w:lvlJc w:val="left"/>
      <w:pPr>
        <w:ind w:left="5032" w:hanging="360"/>
      </w:pPr>
      <w:rPr>
        <w:rFonts w:hint="default"/>
        <w:lang w:val="en-US" w:eastAsia="en-US" w:bidi="en-US"/>
      </w:rPr>
    </w:lvl>
    <w:lvl w:ilvl="4" w:tplc="DFE88ACE">
      <w:numFmt w:val="bullet"/>
      <w:lvlText w:val="•"/>
      <w:lvlJc w:val="left"/>
      <w:pPr>
        <w:ind w:left="6076" w:hanging="360"/>
      </w:pPr>
      <w:rPr>
        <w:rFonts w:hint="default"/>
        <w:lang w:val="en-US" w:eastAsia="en-US" w:bidi="en-US"/>
      </w:rPr>
    </w:lvl>
    <w:lvl w:ilvl="5" w:tplc="9DA68F74">
      <w:numFmt w:val="bullet"/>
      <w:lvlText w:val="•"/>
      <w:lvlJc w:val="left"/>
      <w:pPr>
        <w:ind w:left="7120" w:hanging="360"/>
      </w:pPr>
      <w:rPr>
        <w:rFonts w:hint="default"/>
        <w:lang w:val="en-US" w:eastAsia="en-US" w:bidi="en-US"/>
      </w:rPr>
    </w:lvl>
    <w:lvl w:ilvl="6" w:tplc="F91420AC">
      <w:numFmt w:val="bullet"/>
      <w:lvlText w:val="•"/>
      <w:lvlJc w:val="left"/>
      <w:pPr>
        <w:ind w:left="8164" w:hanging="360"/>
      </w:pPr>
      <w:rPr>
        <w:rFonts w:hint="default"/>
        <w:lang w:val="en-US" w:eastAsia="en-US" w:bidi="en-US"/>
      </w:rPr>
    </w:lvl>
    <w:lvl w:ilvl="7" w:tplc="E42E6BDE">
      <w:numFmt w:val="bullet"/>
      <w:lvlText w:val="•"/>
      <w:lvlJc w:val="left"/>
      <w:pPr>
        <w:ind w:left="9208" w:hanging="360"/>
      </w:pPr>
      <w:rPr>
        <w:rFonts w:hint="default"/>
        <w:lang w:val="en-US" w:eastAsia="en-US" w:bidi="en-US"/>
      </w:rPr>
    </w:lvl>
    <w:lvl w:ilvl="8" w:tplc="BBD45F1C">
      <w:numFmt w:val="bullet"/>
      <w:lvlText w:val="•"/>
      <w:lvlJc w:val="left"/>
      <w:pPr>
        <w:ind w:left="10252" w:hanging="360"/>
      </w:pPr>
      <w:rPr>
        <w:rFonts w:hint="default"/>
        <w:lang w:val="en-US" w:eastAsia="en-US" w:bidi="en-US"/>
      </w:rPr>
    </w:lvl>
  </w:abstractNum>
  <w:abstractNum w:abstractNumId="20" w15:restartNumberingAfterBreak="0">
    <w:nsid w:val="450D4E8E"/>
    <w:multiLevelType w:val="hybridMultilevel"/>
    <w:tmpl w:val="A9A25C54"/>
    <w:lvl w:ilvl="0" w:tplc="9ACAA9FE">
      <w:start w:val="2"/>
      <w:numFmt w:val="decimal"/>
      <w:lvlText w:val="(%1)"/>
      <w:lvlJc w:val="left"/>
      <w:pPr>
        <w:ind w:left="820" w:hanging="344"/>
      </w:pPr>
      <w:rPr>
        <w:rFonts w:ascii="Arial" w:eastAsia="Arial" w:hAnsi="Arial" w:cs="Arial" w:hint="default"/>
        <w:spacing w:val="-2"/>
        <w:w w:val="99"/>
        <w:sz w:val="22"/>
        <w:szCs w:val="22"/>
        <w:lang w:val="en-US" w:eastAsia="en-US" w:bidi="en-US"/>
      </w:rPr>
    </w:lvl>
    <w:lvl w:ilvl="1" w:tplc="EFFE81BE">
      <w:numFmt w:val="bullet"/>
      <w:lvlText w:val=""/>
      <w:lvlJc w:val="left"/>
      <w:pPr>
        <w:ind w:left="1540" w:hanging="360"/>
      </w:pPr>
      <w:rPr>
        <w:rFonts w:ascii="Symbol" w:eastAsia="Symbol" w:hAnsi="Symbol" w:cs="Symbol" w:hint="default"/>
        <w:w w:val="100"/>
        <w:sz w:val="22"/>
        <w:szCs w:val="22"/>
        <w:lang w:val="en-US" w:eastAsia="en-US" w:bidi="en-US"/>
      </w:rPr>
    </w:lvl>
    <w:lvl w:ilvl="2" w:tplc="E05EFA98">
      <w:numFmt w:val="bullet"/>
      <w:lvlText w:val="•"/>
      <w:lvlJc w:val="left"/>
      <w:pPr>
        <w:ind w:left="2620" w:hanging="360"/>
      </w:pPr>
      <w:rPr>
        <w:rFonts w:hint="default"/>
        <w:lang w:val="en-US" w:eastAsia="en-US" w:bidi="en-US"/>
      </w:rPr>
    </w:lvl>
    <w:lvl w:ilvl="3" w:tplc="3E047966">
      <w:numFmt w:val="bullet"/>
      <w:lvlText w:val="•"/>
      <w:lvlJc w:val="left"/>
      <w:pPr>
        <w:ind w:left="3700" w:hanging="360"/>
      </w:pPr>
      <w:rPr>
        <w:rFonts w:hint="default"/>
        <w:lang w:val="en-US" w:eastAsia="en-US" w:bidi="en-US"/>
      </w:rPr>
    </w:lvl>
    <w:lvl w:ilvl="4" w:tplc="A8404E22">
      <w:numFmt w:val="bullet"/>
      <w:lvlText w:val="•"/>
      <w:lvlJc w:val="left"/>
      <w:pPr>
        <w:ind w:left="4780" w:hanging="360"/>
      </w:pPr>
      <w:rPr>
        <w:rFonts w:hint="default"/>
        <w:lang w:val="en-US" w:eastAsia="en-US" w:bidi="en-US"/>
      </w:rPr>
    </w:lvl>
    <w:lvl w:ilvl="5" w:tplc="D1402AEE">
      <w:numFmt w:val="bullet"/>
      <w:lvlText w:val="•"/>
      <w:lvlJc w:val="left"/>
      <w:pPr>
        <w:ind w:left="5860" w:hanging="360"/>
      </w:pPr>
      <w:rPr>
        <w:rFonts w:hint="default"/>
        <w:lang w:val="en-US" w:eastAsia="en-US" w:bidi="en-US"/>
      </w:rPr>
    </w:lvl>
    <w:lvl w:ilvl="6" w:tplc="5074CDAC">
      <w:numFmt w:val="bullet"/>
      <w:lvlText w:val="•"/>
      <w:lvlJc w:val="left"/>
      <w:pPr>
        <w:ind w:left="6940" w:hanging="360"/>
      </w:pPr>
      <w:rPr>
        <w:rFonts w:hint="default"/>
        <w:lang w:val="en-US" w:eastAsia="en-US" w:bidi="en-US"/>
      </w:rPr>
    </w:lvl>
    <w:lvl w:ilvl="7" w:tplc="E0EE9CF6">
      <w:numFmt w:val="bullet"/>
      <w:lvlText w:val="•"/>
      <w:lvlJc w:val="left"/>
      <w:pPr>
        <w:ind w:left="8020" w:hanging="360"/>
      </w:pPr>
      <w:rPr>
        <w:rFonts w:hint="default"/>
        <w:lang w:val="en-US" w:eastAsia="en-US" w:bidi="en-US"/>
      </w:rPr>
    </w:lvl>
    <w:lvl w:ilvl="8" w:tplc="1E1C58D2">
      <w:numFmt w:val="bullet"/>
      <w:lvlText w:val="•"/>
      <w:lvlJc w:val="left"/>
      <w:pPr>
        <w:ind w:left="9100" w:hanging="360"/>
      </w:pPr>
      <w:rPr>
        <w:rFonts w:hint="default"/>
        <w:lang w:val="en-US" w:eastAsia="en-US" w:bidi="en-US"/>
      </w:rPr>
    </w:lvl>
  </w:abstractNum>
  <w:abstractNum w:abstractNumId="21" w15:restartNumberingAfterBreak="0">
    <w:nsid w:val="490A55C7"/>
    <w:multiLevelType w:val="multilevel"/>
    <w:tmpl w:val="2D5813EC"/>
    <w:lvl w:ilvl="0">
      <w:start w:val="1"/>
      <w:numFmt w:val="decimal"/>
      <w:lvlText w:val="%1"/>
      <w:lvlJc w:val="left"/>
      <w:pPr>
        <w:ind w:left="1188" w:hanging="368"/>
      </w:pPr>
      <w:rPr>
        <w:rFonts w:hint="default"/>
        <w:lang w:val="en-US" w:eastAsia="en-US" w:bidi="en-US"/>
      </w:rPr>
    </w:lvl>
    <w:lvl w:ilvl="1">
      <w:numFmt w:val="decimal"/>
      <w:lvlText w:val="%1.%2"/>
      <w:lvlJc w:val="left"/>
      <w:pPr>
        <w:ind w:left="1188" w:hanging="368"/>
      </w:pPr>
      <w:rPr>
        <w:rFonts w:ascii="Arial" w:eastAsia="Arial" w:hAnsi="Arial" w:cs="Arial" w:hint="default"/>
        <w:b/>
        <w:bCs/>
        <w:spacing w:val="-2"/>
        <w:w w:val="99"/>
        <w:sz w:val="22"/>
        <w:szCs w:val="22"/>
        <w:lang w:val="en-US" w:eastAsia="en-US" w:bidi="en-US"/>
      </w:rPr>
    </w:lvl>
    <w:lvl w:ilvl="2">
      <w:start w:val="1"/>
      <w:numFmt w:val="upperLetter"/>
      <w:lvlText w:val="%3)"/>
      <w:lvlJc w:val="left"/>
      <w:pPr>
        <w:ind w:left="820" w:hanging="324"/>
      </w:pPr>
      <w:rPr>
        <w:rFonts w:ascii="Arial" w:eastAsia="Arial" w:hAnsi="Arial" w:cs="Arial" w:hint="default"/>
        <w:spacing w:val="-29"/>
        <w:w w:val="99"/>
        <w:sz w:val="22"/>
        <w:szCs w:val="22"/>
        <w:lang w:val="en-US" w:eastAsia="en-US" w:bidi="en-US"/>
      </w:rPr>
    </w:lvl>
    <w:lvl w:ilvl="3">
      <w:numFmt w:val="bullet"/>
      <w:lvlText w:val="•"/>
      <w:lvlJc w:val="left"/>
      <w:pPr>
        <w:ind w:left="3420" w:hanging="324"/>
      </w:pPr>
      <w:rPr>
        <w:rFonts w:hint="default"/>
        <w:lang w:val="en-US" w:eastAsia="en-US" w:bidi="en-US"/>
      </w:rPr>
    </w:lvl>
    <w:lvl w:ilvl="4">
      <w:numFmt w:val="bullet"/>
      <w:lvlText w:val="•"/>
      <w:lvlJc w:val="left"/>
      <w:pPr>
        <w:ind w:left="4540" w:hanging="324"/>
      </w:pPr>
      <w:rPr>
        <w:rFonts w:hint="default"/>
        <w:lang w:val="en-US" w:eastAsia="en-US" w:bidi="en-US"/>
      </w:rPr>
    </w:lvl>
    <w:lvl w:ilvl="5">
      <w:numFmt w:val="bullet"/>
      <w:lvlText w:val="•"/>
      <w:lvlJc w:val="left"/>
      <w:pPr>
        <w:ind w:left="5660" w:hanging="324"/>
      </w:pPr>
      <w:rPr>
        <w:rFonts w:hint="default"/>
        <w:lang w:val="en-US" w:eastAsia="en-US" w:bidi="en-US"/>
      </w:rPr>
    </w:lvl>
    <w:lvl w:ilvl="6">
      <w:numFmt w:val="bullet"/>
      <w:lvlText w:val="•"/>
      <w:lvlJc w:val="left"/>
      <w:pPr>
        <w:ind w:left="6780" w:hanging="324"/>
      </w:pPr>
      <w:rPr>
        <w:rFonts w:hint="default"/>
        <w:lang w:val="en-US" w:eastAsia="en-US" w:bidi="en-US"/>
      </w:rPr>
    </w:lvl>
    <w:lvl w:ilvl="7">
      <w:numFmt w:val="bullet"/>
      <w:lvlText w:val="•"/>
      <w:lvlJc w:val="left"/>
      <w:pPr>
        <w:ind w:left="7900" w:hanging="324"/>
      </w:pPr>
      <w:rPr>
        <w:rFonts w:hint="default"/>
        <w:lang w:val="en-US" w:eastAsia="en-US" w:bidi="en-US"/>
      </w:rPr>
    </w:lvl>
    <w:lvl w:ilvl="8">
      <w:numFmt w:val="bullet"/>
      <w:lvlText w:val="•"/>
      <w:lvlJc w:val="left"/>
      <w:pPr>
        <w:ind w:left="9020" w:hanging="324"/>
      </w:pPr>
      <w:rPr>
        <w:rFonts w:hint="default"/>
        <w:lang w:val="en-US" w:eastAsia="en-US" w:bidi="en-US"/>
      </w:rPr>
    </w:lvl>
  </w:abstractNum>
  <w:abstractNum w:abstractNumId="22" w15:restartNumberingAfterBreak="0">
    <w:nsid w:val="4B471887"/>
    <w:multiLevelType w:val="hybridMultilevel"/>
    <w:tmpl w:val="391415A0"/>
    <w:lvl w:ilvl="0" w:tplc="16F65160">
      <w:start w:val="1"/>
      <w:numFmt w:val="upperLetter"/>
      <w:lvlText w:val="%1)"/>
      <w:lvlJc w:val="left"/>
      <w:pPr>
        <w:ind w:left="820" w:hanging="284"/>
      </w:pPr>
      <w:rPr>
        <w:rFonts w:ascii="Arial" w:eastAsia="Arial" w:hAnsi="Arial" w:cs="Arial" w:hint="default"/>
        <w:spacing w:val="0"/>
        <w:w w:val="100"/>
        <w:sz w:val="22"/>
        <w:szCs w:val="22"/>
        <w:lang w:val="en-US" w:eastAsia="en-US" w:bidi="en-US"/>
      </w:rPr>
    </w:lvl>
    <w:lvl w:ilvl="1" w:tplc="3AFC6426">
      <w:numFmt w:val="bullet"/>
      <w:lvlText w:val="•"/>
      <w:lvlJc w:val="left"/>
      <w:pPr>
        <w:ind w:left="1864" w:hanging="284"/>
      </w:pPr>
      <w:rPr>
        <w:rFonts w:hint="default"/>
        <w:lang w:val="en-US" w:eastAsia="en-US" w:bidi="en-US"/>
      </w:rPr>
    </w:lvl>
    <w:lvl w:ilvl="2" w:tplc="9B50F682">
      <w:numFmt w:val="bullet"/>
      <w:lvlText w:val="•"/>
      <w:lvlJc w:val="left"/>
      <w:pPr>
        <w:ind w:left="2908" w:hanging="284"/>
      </w:pPr>
      <w:rPr>
        <w:rFonts w:hint="default"/>
        <w:lang w:val="en-US" w:eastAsia="en-US" w:bidi="en-US"/>
      </w:rPr>
    </w:lvl>
    <w:lvl w:ilvl="3" w:tplc="7A0699A8">
      <w:numFmt w:val="bullet"/>
      <w:lvlText w:val="•"/>
      <w:lvlJc w:val="left"/>
      <w:pPr>
        <w:ind w:left="3952" w:hanging="284"/>
      </w:pPr>
      <w:rPr>
        <w:rFonts w:hint="default"/>
        <w:lang w:val="en-US" w:eastAsia="en-US" w:bidi="en-US"/>
      </w:rPr>
    </w:lvl>
    <w:lvl w:ilvl="4" w:tplc="2F509E0A">
      <w:numFmt w:val="bullet"/>
      <w:lvlText w:val="•"/>
      <w:lvlJc w:val="left"/>
      <w:pPr>
        <w:ind w:left="4996" w:hanging="284"/>
      </w:pPr>
      <w:rPr>
        <w:rFonts w:hint="default"/>
        <w:lang w:val="en-US" w:eastAsia="en-US" w:bidi="en-US"/>
      </w:rPr>
    </w:lvl>
    <w:lvl w:ilvl="5" w:tplc="6CC08804">
      <w:numFmt w:val="bullet"/>
      <w:lvlText w:val="•"/>
      <w:lvlJc w:val="left"/>
      <w:pPr>
        <w:ind w:left="6040" w:hanging="284"/>
      </w:pPr>
      <w:rPr>
        <w:rFonts w:hint="default"/>
        <w:lang w:val="en-US" w:eastAsia="en-US" w:bidi="en-US"/>
      </w:rPr>
    </w:lvl>
    <w:lvl w:ilvl="6" w:tplc="8CF06980">
      <w:numFmt w:val="bullet"/>
      <w:lvlText w:val="•"/>
      <w:lvlJc w:val="left"/>
      <w:pPr>
        <w:ind w:left="7084" w:hanging="284"/>
      </w:pPr>
      <w:rPr>
        <w:rFonts w:hint="default"/>
        <w:lang w:val="en-US" w:eastAsia="en-US" w:bidi="en-US"/>
      </w:rPr>
    </w:lvl>
    <w:lvl w:ilvl="7" w:tplc="BD0C2426">
      <w:numFmt w:val="bullet"/>
      <w:lvlText w:val="•"/>
      <w:lvlJc w:val="left"/>
      <w:pPr>
        <w:ind w:left="8128" w:hanging="284"/>
      </w:pPr>
      <w:rPr>
        <w:rFonts w:hint="default"/>
        <w:lang w:val="en-US" w:eastAsia="en-US" w:bidi="en-US"/>
      </w:rPr>
    </w:lvl>
    <w:lvl w:ilvl="8" w:tplc="2974C33E">
      <w:numFmt w:val="bullet"/>
      <w:lvlText w:val="•"/>
      <w:lvlJc w:val="left"/>
      <w:pPr>
        <w:ind w:left="9172" w:hanging="284"/>
      </w:pPr>
      <w:rPr>
        <w:rFonts w:hint="default"/>
        <w:lang w:val="en-US" w:eastAsia="en-US" w:bidi="en-US"/>
      </w:rPr>
    </w:lvl>
  </w:abstractNum>
  <w:abstractNum w:abstractNumId="23" w15:restartNumberingAfterBreak="0">
    <w:nsid w:val="508A0EFD"/>
    <w:multiLevelType w:val="hybridMultilevel"/>
    <w:tmpl w:val="65A6FB8A"/>
    <w:lvl w:ilvl="0" w:tplc="A9909BEA">
      <w:start w:val="2"/>
      <w:numFmt w:val="lowerLetter"/>
      <w:lvlText w:val="%1."/>
      <w:lvlJc w:val="left"/>
      <w:pPr>
        <w:ind w:left="820" w:hanging="272"/>
      </w:pPr>
      <w:rPr>
        <w:rFonts w:ascii="Arial" w:eastAsia="Arial" w:hAnsi="Arial" w:cs="Arial" w:hint="default"/>
        <w:spacing w:val="0"/>
        <w:w w:val="99"/>
        <w:sz w:val="22"/>
        <w:szCs w:val="22"/>
        <w:lang w:val="en-US" w:eastAsia="en-US" w:bidi="en-US"/>
      </w:rPr>
    </w:lvl>
    <w:lvl w:ilvl="1" w:tplc="DE9CCB60">
      <w:numFmt w:val="bullet"/>
      <w:lvlText w:val="•"/>
      <w:lvlJc w:val="left"/>
      <w:pPr>
        <w:ind w:left="1864" w:hanging="272"/>
      </w:pPr>
      <w:rPr>
        <w:rFonts w:hint="default"/>
        <w:lang w:val="en-US" w:eastAsia="en-US" w:bidi="en-US"/>
      </w:rPr>
    </w:lvl>
    <w:lvl w:ilvl="2" w:tplc="BB32F2F0">
      <w:numFmt w:val="bullet"/>
      <w:lvlText w:val="•"/>
      <w:lvlJc w:val="left"/>
      <w:pPr>
        <w:ind w:left="2908" w:hanging="272"/>
      </w:pPr>
      <w:rPr>
        <w:rFonts w:hint="default"/>
        <w:lang w:val="en-US" w:eastAsia="en-US" w:bidi="en-US"/>
      </w:rPr>
    </w:lvl>
    <w:lvl w:ilvl="3" w:tplc="84FE7942">
      <w:numFmt w:val="bullet"/>
      <w:lvlText w:val="•"/>
      <w:lvlJc w:val="left"/>
      <w:pPr>
        <w:ind w:left="3952" w:hanging="272"/>
      </w:pPr>
      <w:rPr>
        <w:rFonts w:hint="default"/>
        <w:lang w:val="en-US" w:eastAsia="en-US" w:bidi="en-US"/>
      </w:rPr>
    </w:lvl>
    <w:lvl w:ilvl="4" w:tplc="70AE3CE4">
      <w:numFmt w:val="bullet"/>
      <w:lvlText w:val="•"/>
      <w:lvlJc w:val="left"/>
      <w:pPr>
        <w:ind w:left="4996" w:hanging="272"/>
      </w:pPr>
      <w:rPr>
        <w:rFonts w:hint="default"/>
        <w:lang w:val="en-US" w:eastAsia="en-US" w:bidi="en-US"/>
      </w:rPr>
    </w:lvl>
    <w:lvl w:ilvl="5" w:tplc="6EC28D04">
      <w:numFmt w:val="bullet"/>
      <w:lvlText w:val="•"/>
      <w:lvlJc w:val="left"/>
      <w:pPr>
        <w:ind w:left="6040" w:hanging="272"/>
      </w:pPr>
      <w:rPr>
        <w:rFonts w:hint="default"/>
        <w:lang w:val="en-US" w:eastAsia="en-US" w:bidi="en-US"/>
      </w:rPr>
    </w:lvl>
    <w:lvl w:ilvl="6" w:tplc="5442BE0E">
      <w:numFmt w:val="bullet"/>
      <w:lvlText w:val="•"/>
      <w:lvlJc w:val="left"/>
      <w:pPr>
        <w:ind w:left="7084" w:hanging="272"/>
      </w:pPr>
      <w:rPr>
        <w:rFonts w:hint="default"/>
        <w:lang w:val="en-US" w:eastAsia="en-US" w:bidi="en-US"/>
      </w:rPr>
    </w:lvl>
    <w:lvl w:ilvl="7" w:tplc="AB660B72">
      <w:numFmt w:val="bullet"/>
      <w:lvlText w:val="•"/>
      <w:lvlJc w:val="left"/>
      <w:pPr>
        <w:ind w:left="8128" w:hanging="272"/>
      </w:pPr>
      <w:rPr>
        <w:rFonts w:hint="default"/>
        <w:lang w:val="en-US" w:eastAsia="en-US" w:bidi="en-US"/>
      </w:rPr>
    </w:lvl>
    <w:lvl w:ilvl="8" w:tplc="7DFED636">
      <w:numFmt w:val="bullet"/>
      <w:lvlText w:val="•"/>
      <w:lvlJc w:val="left"/>
      <w:pPr>
        <w:ind w:left="9172" w:hanging="272"/>
      </w:pPr>
      <w:rPr>
        <w:rFonts w:hint="default"/>
        <w:lang w:val="en-US" w:eastAsia="en-US" w:bidi="en-US"/>
      </w:rPr>
    </w:lvl>
  </w:abstractNum>
  <w:abstractNum w:abstractNumId="24" w15:restartNumberingAfterBreak="0">
    <w:nsid w:val="5288057A"/>
    <w:multiLevelType w:val="hybridMultilevel"/>
    <w:tmpl w:val="B3AE98C6"/>
    <w:lvl w:ilvl="0" w:tplc="826A9846">
      <w:start w:val="1"/>
      <w:numFmt w:val="decimal"/>
      <w:lvlText w:val="%1."/>
      <w:lvlJc w:val="left"/>
      <w:pPr>
        <w:ind w:left="1272" w:hanging="452"/>
      </w:pPr>
      <w:rPr>
        <w:rFonts w:ascii="Arial" w:eastAsia="Arial" w:hAnsi="Arial" w:cs="Arial" w:hint="default"/>
        <w:spacing w:val="-30"/>
        <w:w w:val="99"/>
        <w:sz w:val="22"/>
        <w:szCs w:val="22"/>
        <w:lang w:val="en-US" w:eastAsia="en-US" w:bidi="en-US"/>
      </w:rPr>
    </w:lvl>
    <w:lvl w:ilvl="1" w:tplc="305ED82E">
      <w:start w:val="1"/>
      <w:numFmt w:val="lowerLetter"/>
      <w:lvlText w:val="%2."/>
      <w:lvlJc w:val="left"/>
      <w:pPr>
        <w:ind w:left="2565" w:hanging="305"/>
      </w:pPr>
      <w:rPr>
        <w:rFonts w:ascii="Arial" w:eastAsia="Arial" w:hAnsi="Arial" w:cs="Arial" w:hint="default"/>
        <w:spacing w:val="0"/>
        <w:w w:val="99"/>
        <w:sz w:val="22"/>
        <w:szCs w:val="22"/>
        <w:lang w:val="en-US" w:eastAsia="en-US" w:bidi="en-US"/>
      </w:rPr>
    </w:lvl>
    <w:lvl w:ilvl="2" w:tplc="D526B72A">
      <w:numFmt w:val="bullet"/>
      <w:lvlText w:val="•"/>
      <w:lvlJc w:val="left"/>
      <w:pPr>
        <w:ind w:left="3526" w:hanging="305"/>
      </w:pPr>
      <w:rPr>
        <w:rFonts w:hint="default"/>
        <w:lang w:val="en-US" w:eastAsia="en-US" w:bidi="en-US"/>
      </w:rPr>
    </w:lvl>
    <w:lvl w:ilvl="3" w:tplc="4F4EFB3E">
      <w:numFmt w:val="bullet"/>
      <w:lvlText w:val="•"/>
      <w:lvlJc w:val="left"/>
      <w:pPr>
        <w:ind w:left="4493" w:hanging="305"/>
      </w:pPr>
      <w:rPr>
        <w:rFonts w:hint="default"/>
        <w:lang w:val="en-US" w:eastAsia="en-US" w:bidi="en-US"/>
      </w:rPr>
    </w:lvl>
    <w:lvl w:ilvl="4" w:tplc="2DDA5062">
      <w:numFmt w:val="bullet"/>
      <w:lvlText w:val="•"/>
      <w:lvlJc w:val="left"/>
      <w:pPr>
        <w:ind w:left="5460" w:hanging="305"/>
      </w:pPr>
      <w:rPr>
        <w:rFonts w:hint="default"/>
        <w:lang w:val="en-US" w:eastAsia="en-US" w:bidi="en-US"/>
      </w:rPr>
    </w:lvl>
    <w:lvl w:ilvl="5" w:tplc="48EA8A20">
      <w:numFmt w:val="bullet"/>
      <w:lvlText w:val="•"/>
      <w:lvlJc w:val="left"/>
      <w:pPr>
        <w:ind w:left="6426" w:hanging="305"/>
      </w:pPr>
      <w:rPr>
        <w:rFonts w:hint="default"/>
        <w:lang w:val="en-US" w:eastAsia="en-US" w:bidi="en-US"/>
      </w:rPr>
    </w:lvl>
    <w:lvl w:ilvl="6" w:tplc="7494D896">
      <w:numFmt w:val="bullet"/>
      <w:lvlText w:val="•"/>
      <w:lvlJc w:val="left"/>
      <w:pPr>
        <w:ind w:left="7393" w:hanging="305"/>
      </w:pPr>
      <w:rPr>
        <w:rFonts w:hint="default"/>
        <w:lang w:val="en-US" w:eastAsia="en-US" w:bidi="en-US"/>
      </w:rPr>
    </w:lvl>
    <w:lvl w:ilvl="7" w:tplc="6988EFC8">
      <w:numFmt w:val="bullet"/>
      <w:lvlText w:val="•"/>
      <w:lvlJc w:val="left"/>
      <w:pPr>
        <w:ind w:left="8360" w:hanging="305"/>
      </w:pPr>
      <w:rPr>
        <w:rFonts w:hint="default"/>
        <w:lang w:val="en-US" w:eastAsia="en-US" w:bidi="en-US"/>
      </w:rPr>
    </w:lvl>
    <w:lvl w:ilvl="8" w:tplc="570E35E2">
      <w:numFmt w:val="bullet"/>
      <w:lvlText w:val="•"/>
      <w:lvlJc w:val="left"/>
      <w:pPr>
        <w:ind w:left="9326" w:hanging="305"/>
      </w:pPr>
      <w:rPr>
        <w:rFonts w:hint="default"/>
        <w:lang w:val="en-US" w:eastAsia="en-US" w:bidi="en-US"/>
      </w:rPr>
    </w:lvl>
  </w:abstractNum>
  <w:abstractNum w:abstractNumId="25" w15:restartNumberingAfterBreak="0">
    <w:nsid w:val="55834485"/>
    <w:multiLevelType w:val="hybridMultilevel"/>
    <w:tmpl w:val="C2141CCE"/>
    <w:lvl w:ilvl="0" w:tplc="531A65FA">
      <w:start w:val="10"/>
      <w:numFmt w:val="decimal"/>
      <w:lvlText w:val="(%1)"/>
      <w:lvlJc w:val="left"/>
      <w:pPr>
        <w:ind w:left="820" w:hanging="456"/>
      </w:pPr>
      <w:rPr>
        <w:rFonts w:ascii="Arial" w:eastAsia="Arial" w:hAnsi="Arial" w:cs="Arial" w:hint="default"/>
        <w:spacing w:val="-2"/>
        <w:w w:val="99"/>
        <w:sz w:val="22"/>
        <w:szCs w:val="22"/>
        <w:lang w:val="en-US" w:eastAsia="en-US" w:bidi="en-US"/>
      </w:rPr>
    </w:lvl>
    <w:lvl w:ilvl="1" w:tplc="846814E8">
      <w:start w:val="2"/>
      <w:numFmt w:val="decimal"/>
      <w:lvlText w:val="(%2)"/>
      <w:lvlJc w:val="left"/>
      <w:pPr>
        <w:ind w:left="1993" w:hanging="344"/>
        <w:jc w:val="right"/>
      </w:pPr>
      <w:rPr>
        <w:rFonts w:ascii="Arial" w:eastAsia="Arial" w:hAnsi="Arial" w:cs="Arial" w:hint="default"/>
        <w:spacing w:val="-2"/>
        <w:w w:val="99"/>
        <w:sz w:val="22"/>
        <w:szCs w:val="22"/>
        <w:lang w:val="en-US" w:eastAsia="en-US" w:bidi="en-US"/>
      </w:rPr>
    </w:lvl>
    <w:lvl w:ilvl="2" w:tplc="7D7682A8">
      <w:numFmt w:val="bullet"/>
      <w:lvlText w:val="•"/>
      <w:lvlJc w:val="left"/>
      <w:pPr>
        <w:ind w:left="3028" w:hanging="344"/>
      </w:pPr>
      <w:rPr>
        <w:rFonts w:hint="default"/>
        <w:lang w:val="en-US" w:eastAsia="en-US" w:bidi="en-US"/>
      </w:rPr>
    </w:lvl>
    <w:lvl w:ilvl="3" w:tplc="DF98609E">
      <w:numFmt w:val="bullet"/>
      <w:lvlText w:val="•"/>
      <w:lvlJc w:val="left"/>
      <w:pPr>
        <w:ind w:left="4057" w:hanging="344"/>
      </w:pPr>
      <w:rPr>
        <w:rFonts w:hint="default"/>
        <w:lang w:val="en-US" w:eastAsia="en-US" w:bidi="en-US"/>
      </w:rPr>
    </w:lvl>
    <w:lvl w:ilvl="4" w:tplc="25A6C3C6">
      <w:numFmt w:val="bullet"/>
      <w:lvlText w:val="•"/>
      <w:lvlJc w:val="left"/>
      <w:pPr>
        <w:ind w:left="5086" w:hanging="344"/>
      </w:pPr>
      <w:rPr>
        <w:rFonts w:hint="default"/>
        <w:lang w:val="en-US" w:eastAsia="en-US" w:bidi="en-US"/>
      </w:rPr>
    </w:lvl>
    <w:lvl w:ilvl="5" w:tplc="0B8E858E">
      <w:numFmt w:val="bullet"/>
      <w:lvlText w:val="•"/>
      <w:lvlJc w:val="left"/>
      <w:pPr>
        <w:ind w:left="6115" w:hanging="344"/>
      </w:pPr>
      <w:rPr>
        <w:rFonts w:hint="default"/>
        <w:lang w:val="en-US" w:eastAsia="en-US" w:bidi="en-US"/>
      </w:rPr>
    </w:lvl>
    <w:lvl w:ilvl="6" w:tplc="19788422">
      <w:numFmt w:val="bullet"/>
      <w:lvlText w:val="•"/>
      <w:lvlJc w:val="left"/>
      <w:pPr>
        <w:ind w:left="7144" w:hanging="344"/>
      </w:pPr>
      <w:rPr>
        <w:rFonts w:hint="default"/>
        <w:lang w:val="en-US" w:eastAsia="en-US" w:bidi="en-US"/>
      </w:rPr>
    </w:lvl>
    <w:lvl w:ilvl="7" w:tplc="8F7053E4">
      <w:numFmt w:val="bullet"/>
      <w:lvlText w:val="•"/>
      <w:lvlJc w:val="left"/>
      <w:pPr>
        <w:ind w:left="8173" w:hanging="344"/>
      </w:pPr>
      <w:rPr>
        <w:rFonts w:hint="default"/>
        <w:lang w:val="en-US" w:eastAsia="en-US" w:bidi="en-US"/>
      </w:rPr>
    </w:lvl>
    <w:lvl w:ilvl="8" w:tplc="E3D6395E">
      <w:numFmt w:val="bullet"/>
      <w:lvlText w:val="•"/>
      <w:lvlJc w:val="left"/>
      <w:pPr>
        <w:ind w:left="9202" w:hanging="344"/>
      </w:pPr>
      <w:rPr>
        <w:rFonts w:hint="default"/>
        <w:lang w:val="en-US" w:eastAsia="en-US" w:bidi="en-US"/>
      </w:rPr>
    </w:lvl>
  </w:abstractNum>
  <w:abstractNum w:abstractNumId="26" w15:restartNumberingAfterBreak="0">
    <w:nsid w:val="598C1ED8"/>
    <w:multiLevelType w:val="hybridMultilevel"/>
    <w:tmpl w:val="E56E5766"/>
    <w:lvl w:ilvl="0" w:tplc="3D0C5DE2">
      <w:start w:val="1"/>
      <w:numFmt w:val="decimal"/>
      <w:lvlText w:val="%1."/>
      <w:lvlJc w:val="left"/>
      <w:pPr>
        <w:ind w:left="1993" w:hanging="361"/>
      </w:pPr>
      <w:rPr>
        <w:rFonts w:ascii="Arial" w:eastAsia="Arial" w:hAnsi="Arial" w:cs="Arial" w:hint="default"/>
        <w:spacing w:val="-29"/>
        <w:w w:val="99"/>
        <w:sz w:val="22"/>
        <w:szCs w:val="22"/>
        <w:lang w:val="en-US" w:eastAsia="en-US" w:bidi="en-US"/>
      </w:rPr>
    </w:lvl>
    <w:lvl w:ilvl="1" w:tplc="11A2F57C">
      <w:numFmt w:val="bullet"/>
      <w:lvlText w:val="•"/>
      <w:lvlJc w:val="left"/>
      <w:pPr>
        <w:ind w:left="2000" w:hanging="361"/>
      </w:pPr>
      <w:rPr>
        <w:rFonts w:hint="default"/>
        <w:lang w:val="en-US" w:eastAsia="en-US" w:bidi="en-US"/>
      </w:rPr>
    </w:lvl>
    <w:lvl w:ilvl="2" w:tplc="19901E9A">
      <w:numFmt w:val="bullet"/>
      <w:lvlText w:val="•"/>
      <w:lvlJc w:val="left"/>
      <w:pPr>
        <w:ind w:left="3028" w:hanging="361"/>
      </w:pPr>
      <w:rPr>
        <w:rFonts w:hint="default"/>
        <w:lang w:val="en-US" w:eastAsia="en-US" w:bidi="en-US"/>
      </w:rPr>
    </w:lvl>
    <w:lvl w:ilvl="3" w:tplc="47609C96">
      <w:numFmt w:val="bullet"/>
      <w:lvlText w:val="•"/>
      <w:lvlJc w:val="left"/>
      <w:pPr>
        <w:ind w:left="4057" w:hanging="361"/>
      </w:pPr>
      <w:rPr>
        <w:rFonts w:hint="default"/>
        <w:lang w:val="en-US" w:eastAsia="en-US" w:bidi="en-US"/>
      </w:rPr>
    </w:lvl>
    <w:lvl w:ilvl="4" w:tplc="8DDE0F38">
      <w:numFmt w:val="bullet"/>
      <w:lvlText w:val="•"/>
      <w:lvlJc w:val="left"/>
      <w:pPr>
        <w:ind w:left="5086" w:hanging="361"/>
      </w:pPr>
      <w:rPr>
        <w:rFonts w:hint="default"/>
        <w:lang w:val="en-US" w:eastAsia="en-US" w:bidi="en-US"/>
      </w:rPr>
    </w:lvl>
    <w:lvl w:ilvl="5" w:tplc="39C47D24">
      <w:numFmt w:val="bullet"/>
      <w:lvlText w:val="•"/>
      <w:lvlJc w:val="left"/>
      <w:pPr>
        <w:ind w:left="6115" w:hanging="361"/>
      </w:pPr>
      <w:rPr>
        <w:rFonts w:hint="default"/>
        <w:lang w:val="en-US" w:eastAsia="en-US" w:bidi="en-US"/>
      </w:rPr>
    </w:lvl>
    <w:lvl w:ilvl="6" w:tplc="2C4A685C">
      <w:numFmt w:val="bullet"/>
      <w:lvlText w:val="•"/>
      <w:lvlJc w:val="left"/>
      <w:pPr>
        <w:ind w:left="7144" w:hanging="361"/>
      </w:pPr>
      <w:rPr>
        <w:rFonts w:hint="default"/>
        <w:lang w:val="en-US" w:eastAsia="en-US" w:bidi="en-US"/>
      </w:rPr>
    </w:lvl>
    <w:lvl w:ilvl="7" w:tplc="15EEBB3C">
      <w:numFmt w:val="bullet"/>
      <w:lvlText w:val="•"/>
      <w:lvlJc w:val="left"/>
      <w:pPr>
        <w:ind w:left="8173" w:hanging="361"/>
      </w:pPr>
      <w:rPr>
        <w:rFonts w:hint="default"/>
        <w:lang w:val="en-US" w:eastAsia="en-US" w:bidi="en-US"/>
      </w:rPr>
    </w:lvl>
    <w:lvl w:ilvl="8" w:tplc="8A9297BE">
      <w:numFmt w:val="bullet"/>
      <w:lvlText w:val="•"/>
      <w:lvlJc w:val="left"/>
      <w:pPr>
        <w:ind w:left="9202" w:hanging="361"/>
      </w:pPr>
      <w:rPr>
        <w:rFonts w:hint="default"/>
        <w:lang w:val="en-US" w:eastAsia="en-US" w:bidi="en-US"/>
      </w:rPr>
    </w:lvl>
  </w:abstractNum>
  <w:abstractNum w:abstractNumId="27" w15:restartNumberingAfterBreak="0">
    <w:nsid w:val="59BC4421"/>
    <w:multiLevelType w:val="hybridMultilevel"/>
    <w:tmpl w:val="BE4ACD7E"/>
    <w:lvl w:ilvl="0" w:tplc="0C789748">
      <w:start w:val="1"/>
      <w:numFmt w:val="decimal"/>
      <w:lvlText w:val="%1."/>
      <w:lvlJc w:val="left"/>
      <w:pPr>
        <w:ind w:left="1844" w:hanging="305"/>
      </w:pPr>
      <w:rPr>
        <w:rFonts w:ascii="Arial" w:eastAsia="Arial" w:hAnsi="Arial" w:cs="Arial" w:hint="default"/>
        <w:spacing w:val="0"/>
        <w:w w:val="99"/>
        <w:sz w:val="22"/>
        <w:szCs w:val="22"/>
        <w:lang w:val="en-US" w:eastAsia="en-US" w:bidi="en-US"/>
      </w:rPr>
    </w:lvl>
    <w:lvl w:ilvl="1" w:tplc="20664FF6">
      <w:numFmt w:val="bullet"/>
      <w:lvlText w:val="•"/>
      <w:lvlJc w:val="left"/>
      <w:pPr>
        <w:ind w:left="2782" w:hanging="305"/>
      </w:pPr>
      <w:rPr>
        <w:rFonts w:hint="default"/>
        <w:lang w:val="en-US" w:eastAsia="en-US" w:bidi="en-US"/>
      </w:rPr>
    </w:lvl>
    <w:lvl w:ilvl="2" w:tplc="0FD6F7CC">
      <w:numFmt w:val="bullet"/>
      <w:lvlText w:val="•"/>
      <w:lvlJc w:val="left"/>
      <w:pPr>
        <w:ind w:left="3724" w:hanging="305"/>
      </w:pPr>
      <w:rPr>
        <w:rFonts w:hint="default"/>
        <w:lang w:val="en-US" w:eastAsia="en-US" w:bidi="en-US"/>
      </w:rPr>
    </w:lvl>
    <w:lvl w:ilvl="3" w:tplc="034CCEB4">
      <w:numFmt w:val="bullet"/>
      <w:lvlText w:val="•"/>
      <w:lvlJc w:val="left"/>
      <w:pPr>
        <w:ind w:left="4666" w:hanging="305"/>
      </w:pPr>
      <w:rPr>
        <w:rFonts w:hint="default"/>
        <w:lang w:val="en-US" w:eastAsia="en-US" w:bidi="en-US"/>
      </w:rPr>
    </w:lvl>
    <w:lvl w:ilvl="4" w:tplc="6504C322">
      <w:numFmt w:val="bullet"/>
      <w:lvlText w:val="•"/>
      <w:lvlJc w:val="left"/>
      <w:pPr>
        <w:ind w:left="5608" w:hanging="305"/>
      </w:pPr>
      <w:rPr>
        <w:rFonts w:hint="default"/>
        <w:lang w:val="en-US" w:eastAsia="en-US" w:bidi="en-US"/>
      </w:rPr>
    </w:lvl>
    <w:lvl w:ilvl="5" w:tplc="9B9AF11A">
      <w:numFmt w:val="bullet"/>
      <w:lvlText w:val="•"/>
      <w:lvlJc w:val="left"/>
      <w:pPr>
        <w:ind w:left="6550" w:hanging="305"/>
      </w:pPr>
      <w:rPr>
        <w:rFonts w:hint="default"/>
        <w:lang w:val="en-US" w:eastAsia="en-US" w:bidi="en-US"/>
      </w:rPr>
    </w:lvl>
    <w:lvl w:ilvl="6" w:tplc="277E8AE6">
      <w:numFmt w:val="bullet"/>
      <w:lvlText w:val="•"/>
      <w:lvlJc w:val="left"/>
      <w:pPr>
        <w:ind w:left="7492" w:hanging="305"/>
      </w:pPr>
      <w:rPr>
        <w:rFonts w:hint="default"/>
        <w:lang w:val="en-US" w:eastAsia="en-US" w:bidi="en-US"/>
      </w:rPr>
    </w:lvl>
    <w:lvl w:ilvl="7" w:tplc="3300043C">
      <w:numFmt w:val="bullet"/>
      <w:lvlText w:val="•"/>
      <w:lvlJc w:val="left"/>
      <w:pPr>
        <w:ind w:left="8434" w:hanging="305"/>
      </w:pPr>
      <w:rPr>
        <w:rFonts w:hint="default"/>
        <w:lang w:val="en-US" w:eastAsia="en-US" w:bidi="en-US"/>
      </w:rPr>
    </w:lvl>
    <w:lvl w:ilvl="8" w:tplc="C5247A3E">
      <w:numFmt w:val="bullet"/>
      <w:lvlText w:val="•"/>
      <w:lvlJc w:val="left"/>
      <w:pPr>
        <w:ind w:left="9376" w:hanging="305"/>
      </w:pPr>
      <w:rPr>
        <w:rFonts w:hint="default"/>
        <w:lang w:val="en-US" w:eastAsia="en-US" w:bidi="en-US"/>
      </w:rPr>
    </w:lvl>
  </w:abstractNum>
  <w:abstractNum w:abstractNumId="28" w15:restartNumberingAfterBreak="0">
    <w:nsid w:val="668A0C05"/>
    <w:multiLevelType w:val="hybridMultilevel"/>
    <w:tmpl w:val="9BA81CEE"/>
    <w:lvl w:ilvl="0" w:tplc="37842C1E">
      <w:start w:val="1"/>
      <w:numFmt w:val="lowerLetter"/>
      <w:lvlText w:val="%1)."/>
      <w:lvlJc w:val="left"/>
      <w:pPr>
        <w:ind w:left="820" w:hanging="340"/>
      </w:pPr>
      <w:rPr>
        <w:rFonts w:ascii="Arial" w:eastAsia="Arial" w:hAnsi="Arial" w:cs="Arial" w:hint="default"/>
        <w:spacing w:val="-2"/>
        <w:w w:val="99"/>
        <w:sz w:val="22"/>
        <w:szCs w:val="22"/>
        <w:lang w:val="en-US" w:eastAsia="en-US" w:bidi="en-US"/>
      </w:rPr>
    </w:lvl>
    <w:lvl w:ilvl="1" w:tplc="D2E63A64">
      <w:numFmt w:val="bullet"/>
      <w:lvlText w:val="•"/>
      <w:lvlJc w:val="left"/>
      <w:pPr>
        <w:ind w:left="1864" w:hanging="340"/>
      </w:pPr>
      <w:rPr>
        <w:rFonts w:hint="default"/>
        <w:lang w:val="en-US" w:eastAsia="en-US" w:bidi="en-US"/>
      </w:rPr>
    </w:lvl>
    <w:lvl w:ilvl="2" w:tplc="58FC1DA4">
      <w:numFmt w:val="bullet"/>
      <w:lvlText w:val="•"/>
      <w:lvlJc w:val="left"/>
      <w:pPr>
        <w:ind w:left="2908" w:hanging="340"/>
      </w:pPr>
      <w:rPr>
        <w:rFonts w:hint="default"/>
        <w:lang w:val="en-US" w:eastAsia="en-US" w:bidi="en-US"/>
      </w:rPr>
    </w:lvl>
    <w:lvl w:ilvl="3" w:tplc="7B4CA82E">
      <w:numFmt w:val="bullet"/>
      <w:lvlText w:val="•"/>
      <w:lvlJc w:val="left"/>
      <w:pPr>
        <w:ind w:left="3952" w:hanging="340"/>
      </w:pPr>
      <w:rPr>
        <w:rFonts w:hint="default"/>
        <w:lang w:val="en-US" w:eastAsia="en-US" w:bidi="en-US"/>
      </w:rPr>
    </w:lvl>
    <w:lvl w:ilvl="4" w:tplc="5D8AFA40">
      <w:numFmt w:val="bullet"/>
      <w:lvlText w:val="•"/>
      <w:lvlJc w:val="left"/>
      <w:pPr>
        <w:ind w:left="4996" w:hanging="340"/>
      </w:pPr>
      <w:rPr>
        <w:rFonts w:hint="default"/>
        <w:lang w:val="en-US" w:eastAsia="en-US" w:bidi="en-US"/>
      </w:rPr>
    </w:lvl>
    <w:lvl w:ilvl="5" w:tplc="F1B40B02">
      <w:numFmt w:val="bullet"/>
      <w:lvlText w:val="•"/>
      <w:lvlJc w:val="left"/>
      <w:pPr>
        <w:ind w:left="6040" w:hanging="340"/>
      </w:pPr>
      <w:rPr>
        <w:rFonts w:hint="default"/>
        <w:lang w:val="en-US" w:eastAsia="en-US" w:bidi="en-US"/>
      </w:rPr>
    </w:lvl>
    <w:lvl w:ilvl="6" w:tplc="9EFE1BEE">
      <w:numFmt w:val="bullet"/>
      <w:lvlText w:val="•"/>
      <w:lvlJc w:val="left"/>
      <w:pPr>
        <w:ind w:left="7084" w:hanging="340"/>
      </w:pPr>
      <w:rPr>
        <w:rFonts w:hint="default"/>
        <w:lang w:val="en-US" w:eastAsia="en-US" w:bidi="en-US"/>
      </w:rPr>
    </w:lvl>
    <w:lvl w:ilvl="7" w:tplc="BFE2F484">
      <w:numFmt w:val="bullet"/>
      <w:lvlText w:val="•"/>
      <w:lvlJc w:val="left"/>
      <w:pPr>
        <w:ind w:left="8128" w:hanging="340"/>
      </w:pPr>
      <w:rPr>
        <w:rFonts w:hint="default"/>
        <w:lang w:val="en-US" w:eastAsia="en-US" w:bidi="en-US"/>
      </w:rPr>
    </w:lvl>
    <w:lvl w:ilvl="8" w:tplc="FD5079C2">
      <w:numFmt w:val="bullet"/>
      <w:lvlText w:val="•"/>
      <w:lvlJc w:val="left"/>
      <w:pPr>
        <w:ind w:left="9172" w:hanging="340"/>
      </w:pPr>
      <w:rPr>
        <w:rFonts w:hint="default"/>
        <w:lang w:val="en-US" w:eastAsia="en-US" w:bidi="en-US"/>
      </w:rPr>
    </w:lvl>
  </w:abstractNum>
  <w:abstractNum w:abstractNumId="29" w15:restartNumberingAfterBreak="0">
    <w:nsid w:val="698B4708"/>
    <w:multiLevelType w:val="hybridMultilevel"/>
    <w:tmpl w:val="87BCA0B4"/>
    <w:lvl w:ilvl="0" w:tplc="8AF44208">
      <w:start w:val="1"/>
      <w:numFmt w:val="upperLetter"/>
      <w:lvlText w:val="%1."/>
      <w:lvlJc w:val="left"/>
      <w:pPr>
        <w:ind w:left="820" w:hanging="268"/>
      </w:pPr>
      <w:rPr>
        <w:rFonts w:ascii="Arial" w:eastAsia="Arial" w:hAnsi="Arial" w:cs="Arial" w:hint="default"/>
        <w:spacing w:val="0"/>
        <w:w w:val="100"/>
        <w:sz w:val="22"/>
        <w:szCs w:val="22"/>
        <w:lang w:val="en-US" w:eastAsia="en-US" w:bidi="en-US"/>
      </w:rPr>
    </w:lvl>
    <w:lvl w:ilvl="1" w:tplc="BD701558">
      <w:numFmt w:val="bullet"/>
      <w:lvlText w:val="•"/>
      <w:lvlJc w:val="left"/>
      <w:pPr>
        <w:ind w:left="1864" w:hanging="268"/>
      </w:pPr>
      <w:rPr>
        <w:rFonts w:hint="default"/>
        <w:lang w:val="en-US" w:eastAsia="en-US" w:bidi="en-US"/>
      </w:rPr>
    </w:lvl>
    <w:lvl w:ilvl="2" w:tplc="37368D92">
      <w:numFmt w:val="bullet"/>
      <w:lvlText w:val="•"/>
      <w:lvlJc w:val="left"/>
      <w:pPr>
        <w:ind w:left="2908" w:hanging="268"/>
      </w:pPr>
      <w:rPr>
        <w:rFonts w:hint="default"/>
        <w:lang w:val="en-US" w:eastAsia="en-US" w:bidi="en-US"/>
      </w:rPr>
    </w:lvl>
    <w:lvl w:ilvl="3" w:tplc="A4F854B0">
      <w:numFmt w:val="bullet"/>
      <w:lvlText w:val="•"/>
      <w:lvlJc w:val="left"/>
      <w:pPr>
        <w:ind w:left="3952" w:hanging="268"/>
      </w:pPr>
      <w:rPr>
        <w:rFonts w:hint="default"/>
        <w:lang w:val="en-US" w:eastAsia="en-US" w:bidi="en-US"/>
      </w:rPr>
    </w:lvl>
    <w:lvl w:ilvl="4" w:tplc="63B0C1CE">
      <w:numFmt w:val="bullet"/>
      <w:lvlText w:val="•"/>
      <w:lvlJc w:val="left"/>
      <w:pPr>
        <w:ind w:left="4996" w:hanging="268"/>
      </w:pPr>
      <w:rPr>
        <w:rFonts w:hint="default"/>
        <w:lang w:val="en-US" w:eastAsia="en-US" w:bidi="en-US"/>
      </w:rPr>
    </w:lvl>
    <w:lvl w:ilvl="5" w:tplc="AC24500E">
      <w:numFmt w:val="bullet"/>
      <w:lvlText w:val="•"/>
      <w:lvlJc w:val="left"/>
      <w:pPr>
        <w:ind w:left="6040" w:hanging="268"/>
      </w:pPr>
      <w:rPr>
        <w:rFonts w:hint="default"/>
        <w:lang w:val="en-US" w:eastAsia="en-US" w:bidi="en-US"/>
      </w:rPr>
    </w:lvl>
    <w:lvl w:ilvl="6" w:tplc="BA724252">
      <w:numFmt w:val="bullet"/>
      <w:lvlText w:val="•"/>
      <w:lvlJc w:val="left"/>
      <w:pPr>
        <w:ind w:left="7084" w:hanging="268"/>
      </w:pPr>
      <w:rPr>
        <w:rFonts w:hint="default"/>
        <w:lang w:val="en-US" w:eastAsia="en-US" w:bidi="en-US"/>
      </w:rPr>
    </w:lvl>
    <w:lvl w:ilvl="7" w:tplc="A95EECDE">
      <w:numFmt w:val="bullet"/>
      <w:lvlText w:val="•"/>
      <w:lvlJc w:val="left"/>
      <w:pPr>
        <w:ind w:left="8128" w:hanging="268"/>
      </w:pPr>
      <w:rPr>
        <w:rFonts w:hint="default"/>
        <w:lang w:val="en-US" w:eastAsia="en-US" w:bidi="en-US"/>
      </w:rPr>
    </w:lvl>
    <w:lvl w:ilvl="8" w:tplc="BEC6336A">
      <w:numFmt w:val="bullet"/>
      <w:lvlText w:val="•"/>
      <w:lvlJc w:val="left"/>
      <w:pPr>
        <w:ind w:left="9172" w:hanging="268"/>
      </w:pPr>
      <w:rPr>
        <w:rFonts w:hint="default"/>
        <w:lang w:val="en-US" w:eastAsia="en-US" w:bidi="en-US"/>
      </w:rPr>
    </w:lvl>
  </w:abstractNum>
  <w:abstractNum w:abstractNumId="30" w15:restartNumberingAfterBreak="0">
    <w:nsid w:val="699540E4"/>
    <w:multiLevelType w:val="hybridMultilevel"/>
    <w:tmpl w:val="706E9088"/>
    <w:lvl w:ilvl="0" w:tplc="35845CCE">
      <w:start w:val="1"/>
      <w:numFmt w:val="decimal"/>
      <w:lvlText w:val="%1."/>
      <w:lvlJc w:val="left"/>
      <w:pPr>
        <w:ind w:left="820" w:hanging="284"/>
      </w:pPr>
      <w:rPr>
        <w:rFonts w:ascii="Arial" w:eastAsia="Arial" w:hAnsi="Arial" w:cs="Arial" w:hint="default"/>
        <w:spacing w:val="0"/>
        <w:w w:val="99"/>
        <w:sz w:val="22"/>
        <w:szCs w:val="22"/>
        <w:lang w:val="en-US" w:eastAsia="en-US" w:bidi="en-US"/>
      </w:rPr>
    </w:lvl>
    <w:lvl w:ilvl="1" w:tplc="E13C58F4">
      <w:numFmt w:val="bullet"/>
      <w:lvlText w:val="•"/>
      <w:lvlJc w:val="left"/>
      <w:pPr>
        <w:ind w:left="1864" w:hanging="284"/>
      </w:pPr>
      <w:rPr>
        <w:rFonts w:hint="default"/>
        <w:lang w:val="en-US" w:eastAsia="en-US" w:bidi="en-US"/>
      </w:rPr>
    </w:lvl>
    <w:lvl w:ilvl="2" w:tplc="FA7CE8E8">
      <w:numFmt w:val="bullet"/>
      <w:lvlText w:val="•"/>
      <w:lvlJc w:val="left"/>
      <w:pPr>
        <w:ind w:left="2908" w:hanging="284"/>
      </w:pPr>
      <w:rPr>
        <w:rFonts w:hint="default"/>
        <w:lang w:val="en-US" w:eastAsia="en-US" w:bidi="en-US"/>
      </w:rPr>
    </w:lvl>
    <w:lvl w:ilvl="3" w:tplc="8CFAEF32">
      <w:numFmt w:val="bullet"/>
      <w:lvlText w:val="•"/>
      <w:lvlJc w:val="left"/>
      <w:pPr>
        <w:ind w:left="3952" w:hanging="284"/>
      </w:pPr>
      <w:rPr>
        <w:rFonts w:hint="default"/>
        <w:lang w:val="en-US" w:eastAsia="en-US" w:bidi="en-US"/>
      </w:rPr>
    </w:lvl>
    <w:lvl w:ilvl="4" w:tplc="D4AE8FCC">
      <w:numFmt w:val="bullet"/>
      <w:lvlText w:val="•"/>
      <w:lvlJc w:val="left"/>
      <w:pPr>
        <w:ind w:left="4996" w:hanging="284"/>
      </w:pPr>
      <w:rPr>
        <w:rFonts w:hint="default"/>
        <w:lang w:val="en-US" w:eastAsia="en-US" w:bidi="en-US"/>
      </w:rPr>
    </w:lvl>
    <w:lvl w:ilvl="5" w:tplc="FCD05A5C">
      <w:numFmt w:val="bullet"/>
      <w:lvlText w:val="•"/>
      <w:lvlJc w:val="left"/>
      <w:pPr>
        <w:ind w:left="6040" w:hanging="284"/>
      </w:pPr>
      <w:rPr>
        <w:rFonts w:hint="default"/>
        <w:lang w:val="en-US" w:eastAsia="en-US" w:bidi="en-US"/>
      </w:rPr>
    </w:lvl>
    <w:lvl w:ilvl="6" w:tplc="06AE84B6">
      <w:numFmt w:val="bullet"/>
      <w:lvlText w:val="•"/>
      <w:lvlJc w:val="left"/>
      <w:pPr>
        <w:ind w:left="7084" w:hanging="284"/>
      </w:pPr>
      <w:rPr>
        <w:rFonts w:hint="default"/>
        <w:lang w:val="en-US" w:eastAsia="en-US" w:bidi="en-US"/>
      </w:rPr>
    </w:lvl>
    <w:lvl w:ilvl="7" w:tplc="A6E0495C">
      <w:numFmt w:val="bullet"/>
      <w:lvlText w:val="•"/>
      <w:lvlJc w:val="left"/>
      <w:pPr>
        <w:ind w:left="8128" w:hanging="284"/>
      </w:pPr>
      <w:rPr>
        <w:rFonts w:hint="default"/>
        <w:lang w:val="en-US" w:eastAsia="en-US" w:bidi="en-US"/>
      </w:rPr>
    </w:lvl>
    <w:lvl w:ilvl="8" w:tplc="C83885F6">
      <w:numFmt w:val="bullet"/>
      <w:lvlText w:val="•"/>
      <w:lvlJc w:val="left"/>
      <w:pPr>
        <w:ind w:left="9172" w:hanging="284"/>
      </w:pPr>
      <w:rPr>
        <w:rFonts w:hint="default"/>
        <w:lang w:val="en-US" w:eastAsia="en-US" w:bidi="en-US"/>
      </w:rPr>
    </w:lvl>
  </w:abstractNum>
  <w:abstractNum w:abstractNumId="31" w15:restartNumberingAfterBreak="0">
    <w:nsid w:val="6C1E045F"/>
    <w:multiLevelType w:val="hybridMultilevel"/>
    <w:tmpl w:val="A17E0066"/>
    <w:lvl w:ilvl="0" w:tplc="82DC90C2">
      <w:start w:val="1"/>
      <w:numFmt w:val="decimal"/>
      <w:lvlText w:val="%1."/>
      <w:lvlJc w:val="left"/>
      <w:pPr>
        <w:ind w:left="1064" w:hanging="244"/>
      </w:pPr>
      <w:rPr>
        <w:rFonts w:ascii="Arial" w:eastAsia="Arial" w:hAnsi="Arial" w:cs="Arial" w:hint="default"/>
        <w:spacing w:val="0"/>
        <w:w w:val="99"/>
        <w:sz w:val="22"/>
        <w:szCs w:val="22"/>
        <w:lang w:val="en-US" w:eastAsia="en-US" w:bidi="en-US"/>
      </w:rPr>
    </w:lvl>
    <w:lvl w:ilvl="1" w:tplc="C4AA2DB6">
      <w:numFmt w:val="bullet"/>
      <w:lvlText w:val="•"/>
      <w:lvlJc w:val="left"/>
      <w:pPr>
        <w:ind w:left="2080" w:hanging="244"/>
      </w:pPr>
      <w:rPr>
        <w:rFonts w:hint="default"/>
        <w:lang w:val="en-US" w:eastAsia="en-US" w:bidi="en-US"/>
      </w:rPr>
    </w:lvl>
    <w:lvl w:ilvl="2" w:tplc="1B061812">
      <w:numFmt w:val="bullet"/>
      <w:lvlText w:val="•"/>
      <w:lvlJc w:val="left"/>
      <w:pPr>
        <w:ind w:left="3100" w:hanging="244"/>
      </w:pPr>
      <w:rPr>
        <w:rFonts w:hint="default"/>
        <w:lang w:val="en-US" w:eastAsia="en-US" w:bidi="en-US"/>
      </w:rPr>
    </w:lvl>
    <w:lvl w:ilvl="3" w:tplc="BA80453A">
      <w:numFmt w:val="bullet"/>
      <w:lvlText w:val="•"/>
      <w:lvlJc w:val="left"/>
      <w:pPr>
        <w:ind w:left="4120" w:hanging="244"/>
      </w:pPr>
      <w:rPr>
        <w:rFonts w:hint="default"/>
        <w:lang w:val="en-US" w:eastAsia="en-US" w:bidi="en-US"/>
      </w:rPr>
    </w:lvl>
    <w:lvl w:ilvl="4" w:tplc="48B01EAE">
      <w:numFmt w:val="bullet"/>
      <w:lvlText w:val="•"/>
      <w:lvlJc w:val="left"/>
      <w:pPr>
        <w:ind w:left="5140" w:hanging="244"/>
      </w:pPr>
      <w:rPr>
        <w:rFonts w:hint="default"/>
        <w:lang w:val="en-US" w:eastAsia="en-US" w:bidi="en-US"/>
      </w:rPr>
    </w:lvl>
    <w:lvl w:ilvl="5" w:tplc="48B6F8F0">
      <w:numFmt w:val="bullet"/>
      <w:lvlText w:val="•"/>
      <w:lvlJc w:val="left"/>
      <w:pPr>
        <w:ind w:left="6160" w:hanging="244"/>
      </w:pPr>
      <w:rPr>
        <w:rFonts w:hint="default"/>
        <w:lang w:val="en-US" w:eastAsia="en-US" w:bidi="en-US"/>
      </w:rPr>
    </w:lvl>
    <w:lvl w:ilvl="6" w:tplc="A4E44CB0">
      <w:numFmt w:val="bullet"/>
      <w:lvlText w:val="•"/>
      <w:lvlJc w:val="left"/>
      <w:pPr>
        <w:ind w:left="7180" w:hanging="244"/>
      </w:pPr>
      <w:rPr>
        <w:rFonts w:hint="default"/>
        <w:lang w:val="en-US" w:eastAsia="en-US" w:bidi="en-US"/>
      </w:rPr>
    </w:lvl>
    <w:lvl w:ilvl="7" w:tplc="890E3E60">
      <w:numFmt w:val="bullet"/>
      <w:lvlText w:val="•"/>
      <w:lvlJc w:val="left"/>
      <w:pPr>
        <w:ind w:left="8200" w:hanging="244"/>
      </w:pPr>
      <w:rPr>
        <w:rFonts w:hint="default"/>
        <w:lang w:val="en-US" w:eastAsia="en-US" w:bidi="en-US"/>
      </w:rPr>
    </w:lvl>
    <w:lvl w:ilvl="8" w:tplc="776CECEE">
      <w:numFmt w:val="bullet"/>
      <w:lvlText w:val="•"/>
      <w:lvlJc w:val="left"/>
      <w:pPr>
        <w:ind w:left="9220" w:hanging="244"/>
      </w:pPr>
      <w:rPr>
        <w:rFonts w:hint="default"/>
        <w:lang w:val="en-US" w:eastAsia="en-US" w:bidi="en-US"/>
      </w:rPr>
    </w:lvl>
  </w:abstractNum>
  <w:abstractNum w:abstractNumId="32" w15:restartNumberingAfterBreak="0">
    <w:nsid w:val="6E465158"/>
    <w:multiLevelType w:val="hybridMultilevel"/>
    <w:tmpl w:val="B7AE1BBE"/>
    <w:lvl w:ilvl="0" w:tplc="B91E2728">
      <w:start w:val="1"/>
      <w:numFmt w:val="decimal"/>
      <w:lvlText w:val="%1."/>
      <w:lvlJc w:val="left"/>
      <w:pPr>
        <w:ind w:left="820" w:hanging="424"/>
      </w:pPr>
      <w:rPr>
        <w:rFonts w:ascii="Arial" w:eastAsia="Arial" w:hAnsi="Arial" w:cs="Arial" w:hint="default"/>
        <w:spacing w:val="0"/>
        <w:w w:val="99"/>
        <w:sz w:val="22"/>
        <w:szCs w:val="22"/>
        <w:lang w:val="en-US" w:eastAsia="en-US" w:bidi="en-US"/>
      </w:rPr>
    </w:lvl>
    <w:lvl w:ilvl="1" w:tplc="85B8435A">
      <w:numFmt w:val="bullet"/>
      <w:lvlText w:val="•"/>
      <w:lvlJc w:val="left"/>
      <w:pPr>
        <w:ind w:left="1864" w:hanging="424"/>
      </w:pPr>
      <w:rPr>
        <w:rFonts w:hint="default"/>
        <w:lang w:val="en-US" w:eastAsia="en-US" w:bidi="en-US"/>
      </w:rPr>
    </w:lvl>
    <w:lvl w:ilvl="2" w:tplc="2CA4F9C0">
      <w:numFmt w:val="bullet"/>
      <w:lvlText w:val="•"/>
      <w:lvlJc w:val="left"/>
      <w:pPr>
        <w:ind w:left="2908" w:hanging="424"/>
      </w:pPr>
      <w:rPr>
        <w:rFonts w:hint="default"/>
        <w:lang w:val="en-US" w:eastAsia="en-US" w:bidi="en-US"/>
      </w:rPr>
    </w:lvl>
    <w:lvl w:ilvl="3" w:tplc="D0EC75C2">
      <w:numFmt w:val="bullet"/>
      <w:lvlText w:val="•"/>
      <w:lvlJc w:val="left"/>
      <w:pPr>
        <w:ind w:left="3952" w:hanging="424"/>
      </w:pPr>
      <w:rPr>
        <w:rFonts w:hint="default"/>
        <w:lang w:val="en-US" w:eastAsia="en-US" w:bidi="en-US"/>
      </w:rPr>
    </w:lvl>
    <w:lvl w:ilvl="4" w:tplc="FFB8E74C">
      <w:numFmt w:val="bullet"/>
      <w:lvlText w:val="•"/>
      <w:lvlJc w:val="left"/>
      <w:pPr>
        <w:ind w:left="4996" w:hanging="424"/>
      </w:pPr>
      <w:rPr>
        <w:rFonts w:hint="default"/>
        <w:lang w:val="en-US" w:eastAsia="en-US" w:bidi="en-US"/>
      </w:rPr>
    </w:lvl>
    <w:lvl w:ilvl="5" w:tplc="E99EF04C">
      <w:numFmt w:val="bullet"/>
      <w:lvlText w:val="•"/>
      <w:lvlJc w:val="left"/>
      <w:pPr>
        <w:ind w:left="6040" w:hanging="424"/>
      </w:pPr>
      <w:rPr>
        <w:rFonts w:hint="default"/>
        <w:lang w:val="en-US" w:eastAsia="en-US" w:bidi="en-US"/>
      </w:rPr>
    </w:lvl>
    <w:lvl w:ilvl="6" w:tplc="425AFF4C">
      <w:numFmt w:val="bullet"/>
      <w:lvlText w:val="•"/>
      <w:lvlJc w:val="left"/>
      <w:pPr>
        <w:ind w:left="7084" w:hanging="424"/>
      </w:pPr>
      <w:rPr>
        <w:rFonts w:hint="default"/>
        <w:lang w:val="en-US" w:eastAsia="en-US" w:bidi="en-US"/>
      </w:rPr>
    </w:lvl>
    <w:lvl w:ilvl="7" w:tplc="97D07A42">
      <w:numFmt w:val="bullet"/>
      <w:lvlText w:val="•"/>
      <w:lvlJc w:val="left"/>
      <w:pPr>
        <w:ind w:left="8128" w:hanging="424"/>
      </w:pPr>
      <w:rPr>
        <w:rFonts w:hint="default"/>
        <w:lang w:val="en-US" w:eastAsia="en-US" w:bidi="en-US"/>
      </w:rPr>
    </w:lvl>
    <w:lvl w:ilvl="8" w:tplc="A7364828">
      <w:numFmt w:val="bullet"/>
      <w:lvlText w:val="•"/>
      <w:lvlJc w:val="left"/>
      <w:pPr>
        <w:ind w:left="9172" w:hanging="424"/>
      </w:pPr>
      <w:rPr>
        <w:rFonts w:hint="default"/>
        <w:lang w:val="en-US" w:eastAsia="en-US" w:bidi="en-US"/>
      </w:rPr>
    </w:lvl>
  </w:abstractNum>
  <w:abstractNum w:abstractNumId="33" w15:restartNumberingAfterBreak="0">
    <w:nsid w:val="70C334E1"/>
    <w:multiLevelType w:val="hybridMultilevel"/>
    <w:tmpl w:val="9F6A5158"/>
    <w:lvl w:ilvl="0" w:tplc="26B43F3E">
      <w:start w:val="1"/>
      <w:numFmt w:val="lowerLetter"/>
      <w:lvlText w:val="%1."/>
      <w:lvlJc w:val="left"/>
      <w:pPr>
        <w:ind w:left="1124" w:hanging="304"/>
      </w:pPr>
      <w:rPr>
        <w:rFonts w:ascii="Arial" w:eastAsia="Arial" w:hAnsi="Arial" w:cs="Arial" w:hint="default"/>
        <w:spacing w:val="0"/>
        <w:w w:val="99"/>
        <w:sz w:val="22"/>
        <w:szCs w:val="22"/>
        <w:lang w:val="en-US" w:eastAsia="en-US" w:bidi="en-US"/>
      </w:rPr>
    </w:lvl>
    <w:lvl w:ilvl="1" w:tplc="7EC6D9EE">
      <w:start w:val="1"/>
      <w:numFmt w:val="decimal"/>
      <w:lvlText w:val="%2."/>
      <w:lvlJc w:val="left"/>
      <w:pPr>
        <w:ind w:left="820" w:hanging="312"/>
      </w:pPr>
      <w:rPr>
        <w:rFonts w:ascii="Arial" w:eastAsia="Arial" w:hAnsi="Arial" w:cs="Arial" w:hint="default"/>
        <w:spacing w:val="0"/>
        <w:w w:val="99"/>
        <w:sz w:val="22"/>
        <w:szCs w:val="22"/>
        <w:lang w:val="en-US" w:eastAsia="en-US" w:bidi="en-US"/>
      </w:rPr>
    </w:lvl>
    <w:lvl w:ilvl="2" w:tplc="21785EE6">
      <w:numFmt w:val="bullet"/>
      <w:lvlText w:val="•"/>
      <w:lvlJc w:val="left"/>
      <w:pPr>
        <w:ind w:left="2246" w:hanging="312"/>
      </w:pPr>
      <w:rPr>
        <w:rFonts w:hint="default"/>
        <w:lang w:val="en-US" w:eastAsia="en-US" w:bidi="en-US"/>
      </w:rPr>
    </w:lvl>
    <w:lvl w:ilvl="3" w:tplc="0044778A">
      <w:numFmt w:val="bullet"/>
      <w:lvlText w:val="•"/>
      <w:lvlJc w:val="left"/>
      <w:pPr>
        <w:ind w:left="3373" w:hanging="312"/>
      </w:pPr>
      <w:rPr>
        <w:rFonts w:hint="default"/>
        <w:lang w:val="en-US" w:eastAsia="en-US" w:bidi="en-US"/>
      </w:rPr>
    </w:lvl>
    <w:lvl w:ilvl="4" w:tplc="8CCA961C">
      <w:numFmt w:val="bullet"/>
      <w:lvlText w:val="•"/>
      <w:lvlJc w:val="left"/>
      <w:pPr>
        <w:ind w:left="4500" w:hanging="312"/>
      </w:pPr>
      <w:rPr>
        <w:rFonts w:hint="default"/>
        <w:lang w:val="en-US" w:eastAsia="en-US" w:bidi="en-US"/>
      </w:rPr>
    </w:lvl>
    <w:lvl w:ilvl="5" w:tplc="3336125E">
      <w:numFmt w:val="bullet"/>
      <w:lvlText w:val="•"/>
      <w:lvlJc w:val="left"/>
      <w:pPr>
        <w:ind w:left="5626" w:hanging="312"/>
      </w:pPr>
      <w:rPr>
        <w:rFonts w:hint="default"/>
        <w:lang w:val="en-US" w:eastAsia="en-US" w:bidi="en-US"/>
      </w:rPr>
    </w:lvl>
    <w:lvl w:ilvl="6" w:tplc="0FB874CA">
      <w:numFmt w:val="bullet"/>
      <w:lvlText w:val="•"/>
      <w:lvlJc w:val="left"/>
      <w:pPr>
        <w:ind w:left="6753" w:hanging="312"/>
      </w:pPr>
      <w:rPr>
        <w:rFonts w:hint="default"/>
        <w:lang w:val="en-US" w:eastAsia="en-US" w:bidi="en-US"/>
      </w:rPr>
    </w:lvl>
    <w:lvl w:ilvl="7" w:tplc="DBE6829C">
      <w:numFmt w:val="bullet"/>
      <w:lvlText w:val="•"/>
      <w:lvlJc w:val="left"/>
      <w:pPr>
        <w:ind w:left="7880" w:hanging="312"/>
      </w:pPr>
      <w:rPr>
        <w:rFonts w:hint="default"/>
        <w:lang w:val="en-US" w:eastAsia="en-US" w:bidi="en-US"/>
      </w:rPr>
    </w:lvl>
    <w:lvl w:ilvl="8" w:tplc="FA60FA0E">
      <w:numFmt w:val="bullet"/>
      <w:lvlText w:val="•"/>
      <w:lvlJc w:val="left"/>
      <w:pPr>
        <w:ind w:left="9006" w:hanging="312"/>
      </w:pPr>
      <w:rPr>
        <w:rFonts w:hint="default"/>
        <w:lang w:val="en-US" w:eastAsia="en-US" w:bidi="en-US"/>
      </w:rPr>
    </w:lvl>
  </w:abstractNum>
  <w:abstractNum w:abstractNumId="34" w15:restartNumberingAfterBreak="0">
    <w:nsid w:val="77EB4B39"/>
    <w:multiLevelType w:val="hybridMultilevel"/>
    <w:tmpl w:val="3C7AA4F8"/>
    <w:lvl w:ilvl="0" w:tplc="6B78720A">
      <w:start w:val="1"/>
      <w:numFmt w:val="lowerLetter"/>
      <w:lvlText w:val="(%1)."/>
      <w:lvlJc w:val="left"/>
      <w:pPr>
        <w:ind w:left="820" w:hanging="505"/>
      </w:pPr>
      <w:rPr>
        <w:rFonts w:ascii="Arial" w:eastAsia="Arial" w:hAnsi="Arial" w:cs="Arial" w:hint="default"/>
        <w:spacing w:val="-2"/>
        <w:w w:val="99"/>
        <w:sz w:val="22"/>
        <w:szCs w:val="22"/>
        <w:lang w:val="en-US" w:eastAsia="en-US" w:bidi="en-US"/>
      </w:rPr>
    </w:lvl>
    <w:lvl w:ilvl="1" w:tplc="8B547EB2">
      <w:start w:val="1"/>
      <w:numFmt w:val="decimal"/>
      <w:lvlText w:val="%2."/>
      <w:lvlJc w:val="left"/>
      <w:pPr>
        <w:ind w:left="820" w:hanging="376"/>
      </w:pPr>
      <w:rPr>
        <w:rFonts w:ascii="Arial" w:eastAsia="Arial" w:hAnsi="Arial" w:cs="Arial" w:hint="default"/>
        <w:spacing w:val="0"/>
        <w:w w:val="99"/>
        <w:sz w:val="22"/>
        <w:szCs w:val="22"/>
        <w:lang w:val="en-US" w:eastAsia="en-US" w:bidi="en-US"/>
      </w:rPr>
    </w:lvl>
    <w:lvl w:ilvl="2" w:tplc="D370036C">
      <w:numFmt w:val="bullet"/>
      <w:lvlText w:val="•"/>
      <w:lvlJc w:val="left"/>
      <w:pPr>
        <w:ind w:left="2908" w:hanging="376"/>
      </w:pPr>
      <w:rPr>
        <w:rFonts w:hint="default"/>
        <w:lang w:val="en-US" w:eastAsia="en-US" w:bidi="en-US"/>
      </w:rPr>
    </w:lvl>
    <w:lvl w:ilvl="3" w:tplc="98BA8AAE">
      <w:numFmt w:val="bullet"/>
      <w:lvlText w:val="•"/>
      <w:lvlJc w:val="left"/>
      <w:pPr>
        <w:ind w:left="3952" w:hanging="376"/>
      </w:pPr>
      <w:rPr>
        <w:rFonts w:hint="default"/>
        <w:lang w:val="en-US" w:eastAsia="en-US" w:bidi="en-US"/>
      </w:rPr>
    </w:lvl>
    <w:lvl w:ilvl="4" w:tplc="B5FC2240">
      <w:numFmt w:val="bullet"/>
      <w:lvlText w:val="•"/>
      <w:lvlJc w:val="left"/>
      <w:pPr>
        <w:ind w:left="4996" w:hanging="376"/>
      </w:pPr>
      <w:rPr>
        <w:rFonts w:hint="default"/>
        <w:lang w:val="en-US" w:eastAsia="en-US" w:bidi="en-US"/>
      </w:rPr>
    </w:lvl>
    <w:lvl w:ilvl="5" w:tplc="54EC4AC2">
      <w:numFmt w:val="bullet"/>
      <w:lvlText w:val="•"/>
      <w:lvlJc w:val="left"/>
      <w:pPr>
        <w:ind w:left="6040" w:hanging="376"/>
      </w:pPr>
      <w:rPr>
        <w:rFonts w:hint="default"/>
        <w:lang w:val="en-US" w:eastAsia="en-US" w:bidi="en-US"/>
      </w:rPr>
    </w:lvl>
    <w:lvl w:ilvl="6" w:tplc="6CAC9F44">
      <w:numFmt w:val="bullet"/>
      <w:lvlText w:val="•"/>
      <w:lvlJc w:val="left"/>
      <w:pPr>
        <w:ind w:left="7084" w:hanging="376"/>
      </w:pPr>
      <w:rPr>
        <w:rFonts w:hint="default"/>
        <w:lang w:val="en-US" w:eastAsia="en-US" w:bidi="en-US"/>
      </w:rPr>
    </w:lvl>
    <w:lvl w:ilvl="7" w:tplc="8A4856E4">
      <w:numFmt w:val="bullet"/>
      <w:lvlText w:val="•"/>
      <w:lvlJc w:val="left"/>
      <w:pPr>
        <w:ind w:left="8128" w:hanging="376"/>
      </w:pPr>
      <w:rPr>
        <w:rFonts w:hint="default"/>
        <w:lang w:val="en-US" w:eastAsia="en-US" w:bidi="en-US"/>
      </w:rPr>
    </w:lvl>
    <w:lvl w:ilvl="8" w:tplc="D7846A54">
      <w:numFmt w:val="bullet"/>
      <w:lvlText w:val="•"/>
      <w:lvlJc w:val="left"/>
      <w:pPr>
        <w:ind w:left="9172" w:hanging="376"/>
      </w:pPr>
      <w:rPr>
        <w:rFonts w:hint="default"/>
        <w:lang w:val="en-US" w:eastAsia="en-US" w:bidi="en-US"/>
      </w:rPr>
    </w:lvl>
  </w:abstractNum>
  <w:abstractNum w:abstractNumId="35" w15:restartNumberingAfterBreak="0">
    <w:nsid w:val="78F2321C"/>
    <w:multiLevelType w:val="hybridMultilevel"/>
    <w:tmpl w:val="3CD04EA4"/>
    <w:lvl w:ilvl="0" w:tplc="3F4837B2">
      <w:start w:val="1"/>
      <w:numFmt w:val="lowerLetter"/>
      <w:lvlText w:val="%1)."/>
      <w:lvlJc w:val="left"/>
      <w:pPr>
        <w:ind w:left="820" w:hanging="396"/>
      </w:pPr>
      <w:rPr>
        <w:rFonts w:ascii="Arial" w:eastAsia="Arial" w:hAnsi="Arial" w:cs="Arial" w:hint="default"/>
        <w:spacing w:val="-2"/>
        <w:w w:val="99"/>
        <w:sz w:val="22"/>
        <w:szCs w:val="22"/>
        <w:lang w:val="en-US" w:eastAsia="en-US" w:bidi="en-US"/>
      </w:rPr>
    </w:lvl>
    <w:lvl w:ilvl="1" w:tplc="1C14B048">
      <w:numFmt w:val="bullet"/>
      <w:lvlText w:val="•"/>
      <w:lvlJc w:val="left"/>
      <w:pPr>
        <w:ind w:left="1864" w:hanging="396"/>
      </w:pPr>
      <w:rPr>
        <w:rFonts w:hint="default"/>
        <w:lang w:val="en-US" w:eastAsia="en-US" w:bidi="en-US"/>
      </w:rPr>
    </w:lvl>
    <w:lvl w:ilvl="2" w:tplc="2D8CDCD6">
      <w:numFmt w:val="bullet"/>
      <w:lvlText w:val="•"/>
      <w:lvlJc w:val="left"/>
      <w:pPr>
        <w:ind w:left="2908" w:hanging="396"/>
      </w:pPr>
      <w:rPr>
        <w:rFonts w:hint="default"/>
        <w:lang w:val="en-US" w:eastAsia="en-US" w:bidi="en-US"/>
      </w:rPr>
    </w:lvl>
    <w:lvl w:ilvl="3" w:tplc="ABEAD3B0">
      <w:numFmt w:val="bullet"/>
      <w:lvlText w:val="•"/>
      <w:lvlJc w:val="left"/>
      <w:pPr>
        <w:ind w:left="3952" w:hanging="396"/>
      </w:pPr>
      <w:rPr>
        <w:rFonts w:hint="default"/>
        <w:lang w:val="en-US" w:eastAsia="en-US" w:bidi="en-US"/>
      </w:rPr>
    </w:lvl>
    <w:lvl w:ilvl="4" w:tplc="A2C4BD1A">
      <w:numFmt w:val="bullet"/>
      <w:lvlText w:val="•"/>
      <w:lvlJc w:val="left"/>
      <w:pPr>
        <w:ind w:left="4996" w:hanging="396"/>
      </w:pPr>
      <w:rPr>
        <w:rFonts w:hint="default"/>
        <w:lang w:val="en-US" w:eastAsia="en-US" w:bidi="en-US"/>
      </w:rPr>
    </w:lvl>
    <w:lvl w:ilvl="5" w:tplc="022209B0">
      <w:numFmt w:val="bullet"/>
      <w:lvlText w:val="•"/>
      <w:lvlJc w:val="left"/>
      <w:pPr>
        <w:ind w:left="6040" w:hanging="396"/>
      </w:pPr>
      <w:rPr>
        <w:rFonts w:hint="default"/>
        <w:lang w:val="en-US" w:eastAsia="en-US" w:bidi="en-US"/>
      </w:rPr>
    </w:lvl>
    <w:lvl w:ilvl="6" w:tplc="FCB6604A">
      <w:numFmt w:val="bullet"/>
      <w:lvlText w:val="•"/>
      <w:lvlJc w:val="left"/>
      <w:pPr>
        <w:ind w:left="7084" w:hanging="396"/>
      </w:pPr>
      <w:rPr>
        <w:rFonts w:hint="default"/>
        <w:lang w:val="en-US" w:eastAsia="en-US" w:bidi="en-US"/>
      </w:rPr>
    </w:lvl>
    <w:lvl w:ilvl="7" w:tplc="8DC6750E">
      <w:numFmt w:val="bullet"/>
      <w:lvlText w:val="•"/>
      <w:lvlJc w:val="left"/>
      <w:pPr>
        <w:ind w:left="8128" w:hanging="396"/>
      </w:pPr>
      <w:rPr>
        <w:rFonts w:hint="default"/>
        <w:lang w:val="en-US" w:eastAsia="en-US" w:bidi="en-US"/>
      </w:rPr>
    </w:lvl>
    <w:lvl w:ilvl="8" w:tplc="0852A7A4">
      <w:numFmt w:val="bullet"/>
      <w:lvlText w:val="•"/>
      <w:lvlJc w:val="left"/>
      <w:pPr>
        <w:ind w:left="9172" w:hanging="396"/>
      </w:pPr>
      <w:rPr>
        <w:rFonts w:hint="default"/>
        <w:lang w:val="en-US" w:eastAsia="en-US" w:bidi="en-US"/>
      </w:rPr>
    </w:lvl>
  </w:abstractNum>
  <w:abstractNum w:abstractNumId="36" w15:restartNumberingAfterBreak="0">
    <w:nsid w:val="7AD50340"/>
    <w:multiLevelType w:val="hybridMultilevel"/>
    <w:tmpl w:val="DE38A448"/>
    <w:lvl w:ilvl="0" w:tplc="CA98A168">
      <w:start w:val="3"/>
      <w:numFmt w:val="lowerLetter"/>
      <w:lvlText w:val="%1."/>
      <w:lvlJc w:val="left"/>
      <w:pPr>
        <w:ind w:left="1052" w:hanging="232"/>
      </w:pPr>
      <w:rPr>
        <w:rFonts w:ascii="Arial" w:eastAsia="Arial" w:hAnsi="Arial" w:cs="Arial" w:hint="default"/>
        <w:spacing w:val="0"/>
        <w:w w:val="100"/>
        <w:sz w:val="22"/>
        <w:szCs w:val="22"/>
        <w:lang w:val="en-US" w:eastAsia="en-US" w:bidi="en-US"/>
      </w:rPr>
    </w:lvl>
    <w:lvl w:ilvl="1" w:tplc="AED0F796">
      <w:start w:val="1"/>
      <w:numFmt w:val="upperLetter"/>
      <w:lvlText w:val="%2."/>
      <w:lvlJc w:val="left"/>
      <w:pPr>
        <w:ind w:left="1180" w:hanging="384"/>
      </w:pPr>
      <w:rPr>
        <w:rFonts w:ascii="Arial" w:eastAsia="Arial" w:hAnsi="Arial" w:cs="Arial" w:hint="default"/>
        <w:spacing w:val="0"/>
        <w:w w:val="100"/>
        <w:sz w:val="22"/>
        <w:szCs w:val="22"/>
        <w:lang w:val="en-US" w:eastAsia="en-US" w:bidi="en-US"/>
      </w:rPr>
    </w:lvl>
    <w:lvl w:ilvl="2" w:tplc="E9B6B174">
      <w:start w:val="1"/>
      <w:numFmt w:val="decimal"/>
      <w:lvlText w:val="%3."/>
      <w:lvlJc w:val="left"/>
      <w:pPr>
        <w:ind w:left="1540" w:hanging="377"/>
      </w:pPr>
      <w:rPr>
        <w:rFonts w:ascii="Arial" w:eastAsia="Arial" w:hAnsi="Arial" w:cs="Arial" w:hint="default"/>
        <w:spacing w:val="0"/>
        <w:w w:val="99"/>
        <w:sz w:val="22"/>
        <w:szCs w:val="22"/>
        <w:lang w:val="en-US" w:eastAsia="en-US" w:bidi="en-US"/>
      </w:rPr>
    </w:lvl>
    <w:lvl w:ilvl="3" w:tplc="61FC81F0">
      <w:numFmt w:val="bullet"/>
      <w:lvlText w:val="•"/>
      <w:lvlJc w:val="left"/>
      <w:pPr>
        <w:ind w:left="2755" w:hanging="377"/>
      </w:pPr>
      <w:rPr>
        <w:rFonts w:hint="default"/>
        <w:lang w:val="en-US" w:eastAsia="en-US" w:bidi="en-US"/>
      </w:rPr>
    </w:lvl>
    <w:lvl w:ilvl="4" w:tplc="5350B48C">
      <w:numFmt w:val="bullet"/>
      <w:lvlText w:val="•"/>
      <w:lvlJc w:val="left"/>
      <w:pPr>
        <w:ind w:left="3970" w:hanging="377"/>
      </w:pPr>
      <w:rPr>
        <w:rFonts w:hint="default"/>
        <w:lang w:val="en-US" w:eastAsia="en-US" w:bidi="en-US"/>
      </w:rPr>
    </w:lvl>
    <w:lvl w:ilvl="5" w:tplc="044E7C70">
      <w:numFmt w:val="bullet"/>
      <w:lvlText w:val="•"/>
      <w:lvlJc w:val="left"/>
      <w:pPr>
        <w:ind w:left="5185" w:hanging="377"/>
      </w:pPr>
      <w:rPr>
        <w:rFonts w:hint="default"/>
        <w:lang w:val="en-US" w:eastAsia="en-US" w:bidi="en-US"/>
      </w:rPr>
    </w:lvl>
    <w:lvl w:ilvl="6" w:tplc="7B00196C">
      <w:numFmt w:val="bullet"/>
      <w:lvlText w:val="•"/>
      <w:lvlJc w:val="left"/>
      <w:pPr>
        <w:ind w:left="6400" w:hanging="377"/>
      </w:pPr>
      <w:rPr>
        <w:rFonts w:hint="default"/>
        <w:lang w:val="en-US" w:eastAsia="en-US" w:bidi="en-US"/>
      </w:rPr>
    </w:lvl>
    <w:lvl w:ilvl="7" w:tplc="91BC3D1C">
      <w:numFmt w:val="bullet"/>
      <w:lvlText w:val="•"/>
      <w:lvlJc w:val="left"/>
      <w:pPr>
        <w:ind w:left="7615" w:hanging="377"/>
      </w:pPr>
      <w:rPr>
        <w:rFonts w:hint="default"/>
        <w:lang w:val="en-US" w:eastAsia="en-US" w:bidi="en-US"/>
      </w:rPr>
    </w:lvl>
    <w:lvl w:ilvl="8" w:tplc="AC641DFC">
      <w:numFmt w:val="bullet"/>
      <w:lvlText w:val="•"/>
      <w:lvlJc w:val="left"/>
      <w:pPr>
        <w:ind w:left="8830" w:hanging="377"/>
      </w:pPr>
      <w:rPr>
        <w:rFonts w:hint="default"/>
        <w:lang w:val="en-US" w:eastAsia="en-US" w:bidi="en-US"/>
      </w:rPr>
    </w:lvl>
  </w:abstractNum>
  <w:abstractNum w:abstractNumId="37" w15:restartNumberingAfterBreak="0">
    <w:nsid w:val="7F105431"/>
    <w:multiLevelType w:val="hybridMultilevel"/>
    <w:tmpl w:val="54141CCC"/>
    <w:lvl w:ilvl="0" w:tplc="1578E5A8">
      <w:start w:val="1"/>
      <w:numFmt w:val="upperLetter"/>
      <w:lvlText w:val="%1)"/>
      <w:lvlJc w:val="left"/>
      <w:pPr>
        <w:ind w:left="820" w:hanging="288"/>
      </w:pPr>
      <w:rPr>
        <w:rFonts w:ascii="Arial" w:eastAsia="Arial" w:hAnsi="Arial" w:cs="Arial" w:hint="default"/>
        <w:spacing w:val="0"/>
        <w:w w:val="100"/>
        <w:sz w:val="22"/>
        <w:szCs w:val="22"/>
        <w:lang w:val="en-US" w:eastAsia="en-US" w:bidi="en-US"/>
      </w:rPr>
    </w:lvl>
    <w:lvl w:ilvl="1" w:tplc="23EA1244">
      <w:numFmt w:val="bullet"/>
      <w:lvlText w:val="•"/>
      <w:lvlJc w:val="left"/>
      <w:pPr>
        <w:ind w:left="1864" w:hanging="288"/>
      </w:pPr>
      <w:rPr>
        <w:rFonts w:hint="default"/>
        <w:lang w:val="en-US" w:eastAsia="en-US" w:bidi="en-US"/>
      </w:rPr>
    </w:lvl>
    <w:lvl w:ilvl="2" w:tplc="39107116">
      <w:numFmt w:val="bullet"/>
      <w:lvlText w:val="•"/>
      <w:lvlJc w:val="left"/>
      <w:pPr>
        <w:ind w:left="2908" w:hanging="288"/>
      </w:pPr>
      <w:rPr>
        <w:rFonts w:hint="default"/>
        <w:lang w:val="en-US" w:eastAsia="en-US" w:bidi="en-US"/>
      </w:rPr>
    </w:lvl>
    <w:lvl w:ilvl="3" w:tplc="F18C0AA0">
      <w:numFmt w:val="bullet"/>
      <w:lvlText w:val="•"/>
      <w:lvlJc w:val="left"/>
      <w:pPr>
        <w:ind w:left="3952" w:hanging="288"/>
      </w:pPr>
      <w:rPr>
        <w:rFonts w:hint="default"/>
        <w:lang w:val="en-US" w:eastAsia="en-US" w:bidi="en-US"/>
      </w:rPr>
    </w:lvl>
    <w:lvl w:ilvl="4" w:tplc="0D523FEE">
      <w:numFmt w:val="bullet"/>
      <w:lvlText w:val="•"/>
      <w:lvlJc w:val="left"/>
      <w:pPr>
        <w:ind w:left="4996" w:hanging="288"/>
      </w:pPr>
      <w:rPr>
        <w:rFonts w:hint="default"/>
        <w:lang w:val="en-US" w:eastAsia="en-US" w:bidi="en-US"/>
      </w:rPr>
    </w:lvl>
    <w:lvl w:ilvl="5" w:tplc="EBE68FBC">
      <w:numFmt w:val="bullet"/>
      <w:lvlText w:val="•"/>
      <w:lvlJc w:val="left"/>
      <w:pPr>
        <w:ind w:left="6040" w:hanging="288"/>
      </w:pPr>
      <w:rPr>
        <w:rFonts w:hint="default"/>
        <w:lang w:val="en-US" w:eastAsia="en-US" w:bidi="en-US"/>
      </w:rPr>
    </w:lvl>
    <w:lvl w:ilvl="6" w:tplc="83746520">
      <w:numFmt w:val="bullet"/>
      <w:lvlText w:val="•"/>
      <w:lvlJc w:val="left"/>
      <w:pPr>
        <w:ind w:left="7084" w:hanging="288"/>
      </w:pPr>
      <w:rPr>
        <w:rFonts w:hint="default"/>
        <w:lang w:val="en-US" w:eastAsia="en-US" w:bidi="en-US"/>
      </w:rPr>
    </w:lvl>
    <w:lvl w:ilvl="7" w:tplc="E53A5E24">
      <w:numFmt w:val="bullet"/>
      <w:lvlText w:val="•"/>
      <w:lvlJc w:val="left"/>
      <w:pPr>
        <w:ind w:left="8128" w:hanging="288"/>
      </w:pPr>
      <w:rPr>
        <w:rFonts w:hint="default"/>
        <w:lang w:val="en-US" w:eastAsia="en-US" w:bidi="en-US"/>
      </w:rPr>
    </w:lvl>
    <w:lvl w:ilvl="8" w:tplc="0A745336">
      <w:numFmt w:val="bullet"/>
      <w:lvlText w:val="•"/>
      <w:lvlJc w:val="left"/>
      <w:pPr>
        <w:ind w:left="9172" w:hanging="288"/>
      </w:pPr>
      <w:rPr>
        <w:rFonts w:hint="default"/>
        <w:lang w:val="en-US" w:eastAsia="en-US" w:bidi="en-US"/>
      </w:rPr>
    </w:lvl>
  </w:abstractNum>
  <w:num w:numId="1" w16cid:durableId="952326041">
    <w:abstractNumId w:val="2"/>
  </w:num>
  <w:num w:numId="2" w16cid:durableId="466289221">
    <w:abstractNumId w:val="26"/>
  </w:num>
  <w:num w:numId="3" w16cid:durableId="962729331">
    <w:abstractNumId w:val="36"/>
  </w:num>
  <w:num w:numId="4" w16cid:durableId="776678258">
    <w:abstractNumId w:val="29"/>
  </w:num>
  <w:num w:numId="5" w16cid:durableId="905454518">
    <w:abstractNumId w:val="31"/>
  </w:num>
  <w:num w:numId="6" w16cid:durableId="379748217">
    <w:abstractNumId w:val="37"/>
  </w:num>
  <w:num w:numId="7" w16cid:durableId="1489204080">
    <w:abstractNumId w:val="22"/>
  </w:num>
  <w:num w:numId="8" w16cid:durableId="996030528">
    <w:abstractNumId w:val="30"/>
  </w:num>
  <w:num w:numId="9" w16cid:durableId="552427283">
    <w:abstractNumId w:val="21"/>
  </w:num>
  <w:num w:numId="10" w16cid:durableId="720980764">
    <w:abstractNumId w:val="1"/>
  </w:num>
  <w:num w:numId="11" w16cid:durableId="1633290263">
    <w:abstractNumId w:val="12"/>
  </w:num>
  <w:num w:numId="12" w16cid:durableId="90319314">
    <w:abstractNumId w:val="13"/>
  </w:num>
  <w:num w:numId="13" w16cid:durableId="676426699">
    <w:abstractNumId w:val="27"/>
  </w:num>
  <w:num w:numId="14" w16cid:durableId="966197894">
    <w:abstractNumId w:val="9"/>
  </w:num>
  <w:num w:numId="15" w16cid:durableId="2007130511">
    <w:abstractNumId w:val="3"/>
  </w:num>
  <w:num w:numId="16" w16cid:durableId="1227646853">
    <w:abstractNumId w:val="4"/>
  </w:num>
  <w:num w:numId="17" w16cid:durableId="1388802009">
    <w:abstractNumId w:val="32"/>
  </w:num>
  <w:num w:numId="18" w16cid:durableId="1184708832">
    <w:abstractNumId w:val="23"/>
  </w:num>
  <w:num w:numId="19" w16cid:durableId="1586920371">
    <w:abstractNumId w:val="7"/>
  </w:num>
  <w:num w:numId="20" w16cid:durableId="894202046">
    <w:abstractNumId w:val="14"/>
  </w:num>
  <w:num w:numId="21" w16cid:durableId="1169753576">
    <w:abstractNumId w:val="19"/>
  </w:num>
  <w:num w:numId="22" w16cid:durableId="1101101896">
    <w:abstractNumId w:val="8"/>
  </w:num>
  <w:num w:numId="23" w16cid:durableId="1254239963">
    <w:abstractNumId w:val="6"/>
  </w:num>
  <w:num w:numId="24" w16cid:durableId="2137217904">
    <w:abstractNumId w:val="5"/>
  </w:num>
  <w:num w:numId="25" w16cid:durableId="1085152407">
    <w:abstractNumId w:val="33"/>
  </w:num>
  <w:num w:numId="26" w16cid:durableId="578447258">
    <w:abstractNumId w:val="24"/>
  </w:num>
  <w:num w:numId="27" w16cid:durableId="1410804622">
    <w:abstractNumId w:val="25"/>
  </w:num>
  <w:num w:numId="28" w16cid:durableId="1412580566">
    <w:abstractNumId w:val="10"/>
  </w:num>
  <w:num w:numId="29" w16cid:durableId="968821645">
    <w:abstractNumId w:val="34"/>
  </w:num>
  <w:num w:numId="30" w16cid:durableId="982393833">
    <w:abstractNumId w:val="20"/>
  </w:num>
  <w:num w:numId="31" w16cid:durableId="508985155">
    <w:abstractNumId w:val="0"/>
  </w:num>
  <w:num w:numId="32" w16cid:durableId="1089689815">
    <w:abstractNumId w:val="35"/>
  </w:num>
  <w:num w:numId="33" w16cid:durableId="2002274324">
    <w:abstractNumId w:val="28"/>
  </w:num>
  <w:num w:numId="34" w16cid:durableId="792866984">
    <w:abstractNumId w:val="17"/>
  </w:num>
  <w:num w:numId="35" w16cid:durableId="418260111">
    <w:abstractNumId w:val="11"/>
  </w:num>
  <w:num w:numId="36" w16cid:durableId="1891457989">
    <w:abstractNumId w:val="15"/>
  </w:num>
  <w:num w:numId="37" w16cid:durableId="59715677">
    <w:abstractNumId w:val="18"/>
  </w:num>
  <w:num w:numId="38" w16cid:durableId="33576883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CC"/>
    <w:rsid w:val="00091B38"/>
    <w:rsid w:val="000B6A04"/>
    <w:rsid w:val="000E0C9D"/>
    <w:rsid w:val="000F09EC"/>
    <w:rsid w:val="0011644E"/>
    <w:rsid w:val="00162B4A"/>
    <w:rsid w:val="00223394"/>
    <w:rsid w:val="0023247B"/>
    <w:rsid w:val="002A28A8"/>
    <w:rsid w:val="002F5415"/>
    <w:rsid w:val="00320C38"/>
    <w:rsid w:val="003220F0"/>
    <w:rsid w:val="00353490"/>
    <w:rsid w:val="00371C28"/>
    <w:rsid w:val="0038371D"/>
    <w:rsid w:val="00387428"/>
    <w:rsid w:val="003F771F"/>
    <w:rsid w:val="004C55BA"/>
    <w:rsid w:val="004F6AA6"/>
    <w:rsid w:val="00516FB7"/>
    <w:rsid w:val="00551CD6"/>
    <w:rsid w:val="00570A23"/>
    <w:rsid w:val="00622906"/>
    <w:rsid w:val="006A767A"/>
    <w:rsid w:val="00761443"/>
    <w:rsid w:val="007C11A0"/>
    <w:rsid w:val="007D7A10"/>
    <w:rsid w:val="007E25EB"/>
    <w:rsid w:val="008B25C1"/>
    <w:rsid w:val="008E0768"/>
    <w:rsid w:val="00983B4B"/>
    <w:rsid w:val="009A0154"/>
    <w:rsid w:val="009A069F"/>
    <w:rsid w:val="009B34F9"/>
    <w:rsid w:val="009E3CF4"/>
    <w:rsid w:val="009F2D2E"/>
    <w:rsid w:val="00A51A58"/>
    <w:rsid w:val="00A724D5"/>
    <w:rsid w:val="00AE113E"/>
    <w:rsid w:val="00B21A92"/>
    <w:rsid w:val="00B30871"/>
    <w:rsid w:val="00B444CC"/>
    <w:rsid w:val="00B644F4"/>
    <w:rsid w:val="00BD6BAF"/>
    <w:rsid w:val="00C649F2"/>
    <w:rsid w:val="00C70C27"/>
    <w:rsid w:val="00CC57D7"/>
    <w:rsid w:val="00DA55C8"/>
    <w:rsid w:val="00E1421B"/>
    <w:rsid w:val="00E75F9A"/>
    <w:rsid w:val="00EA3E24"/>
    <w:rsid w:val="00EB39B6"/>
    <w:rsid w:val="00EF1779"/>
    <w:rsid w:val="00F149D2"/>
    <w:rsid w:val="00F52251"/>
    <w:rsid w:val="00F80DCA"/>
    <w:rsid w:val="00F8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D3B18"/>
  <w15:chartTrackingRefBased/>
  <w15:docId w15:val="{20651C48-3761-45D8-87E6-576AB331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44CC"/>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link w:val="Heading1Char"/>
    <w:uiPriority w:val="9"/>
    <w:qFormat/>
    <w:rsid w:val="00B444CC"/>
    <w:pPr>
      <w:ind w:left="820"/>
      <w:outlineLvl w:val="0"/>
    </w:pPr>
    <w:rPr>
      <w:b/>
      <w:bCs/>
      <w:u w:val="single" w:color="000000"/>
    </w:rPr>
  </w:style>
  <w:style w:type="paragraph" w:styleId="Heading2">
    <w:name w:val="heading 2"/>
    <w:basedOn w:val="Normal"/>
    <w:link w:val="Heading2Char"/>
    <w:uiPriority w:val="9"/>
    <w:qFormat/>
    <w:rsid w:val="00B444CC"/>
    <w:pPr>
      <w:ind w:left="1100" w:hanging="280"/>
      <w:outlineLvl w:val="1"/>
    </w:pPr>
    <w:rPr>
      <w:b/>
      <w:bCs/>
      <w:i/>
      <w:u w:val="single" w:color="000000"/>
    </w:rPr>
  </w:style>
  <w:style w:type="paragraph" w:styleId="Heading3">
    <w:name w:val="heading 3"/>
    <w:basedOn w:val="Normal"/>
    <w:next w:val="Normal"/>
    <w:link w:val="Heading3Char"/>
    <w:uiPriority w:val="9"/>
    <w:semiHidden/>
    <w:unhideWhenUsed/>
    <w:qFormat/>
    <w:rsid w:val="00761443"/>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bidi="ar-SA"/>
    </w:rPr>
  </w:style>
  <w:style w:type="paragraph" w:styleId="Heading4">
    <w:name w:val="heading 4"/>
    <w:basedOn w:val="Normal"/>
    <w:next w:val="Normal"/>
    <w:link w:val="Heading4Char"/>
    <w:uiPriority w:val="9"/>
    <w:semiHidden/>
    <w:unhideWhenUsed/>
    <w:qFormat/>
    <w:rsid w:val="00761443"/>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4"/>
      <w:szCs w:val="20"/>
      <w:lang w:bidi="ar-SA"/>
    </w:rPr>
  </w:style>
  <w:style w:type="paragraph" w:styleId="Heading5">
    <w:name w:val="heading 5"/>
    <w:basedOn w:val="Normal"/>
    <w:next w:val="Normal"/>
    <w:link w:val="Heading5Char"/>
    <w:uiPriority w:val="9"/>
    <w:semiHidden/>
    <w:unhideWhenUsed/>
    <w:qFormat/>
    <w:rsid w:val="00761443"/>
    <w:pPr>
      <w:keepNext/>
      <w:keepLines/>
      <w:widowControl/>
      <w:autoSpaceDE/>
      <w:autoSpaceDN/>
      <w:spacing w:before="40"/>
      <w:outlineLvl w:val="4"/>
    </w:pPr>
    <w:rPr>
      <w:rFonts w:asciiTheme="majorHAnsi" w:eastAsiaTheme="majorEastAsia" w:hAnsiTheme="majorHAnsi" w:cstheme="majorBidi"/>
      <w:color w:val="2F5496" w:themeColor="accent1" w:themeShade="BF"/>
      <w:sz w:val="24"/>
      <w:szCs w:val="20"/>
      <w:lang w:bidi="ar-SA"/>
    </w:rPr>
  </w:style>
  <w:style w:type="paragraph" w:styleId="Heading6">
    <w:name w:val="heading 6"/>
    <w:basedOn w:val="Normal"/>
    <w:next w:val="Normal"/>
    <w:link w:val="Heading6Char"/>
    <w:uiPriority w:val="9"/>
    <w:semiHidden/>
    <w:unhideWhenUsed/>
    <w:qFormat/>
    <w:rsid w:val="00761443"/>
    <w:pPr>
      <w:keepNext/>
      <w:keepLines/>
      <w:widowControl/>
      <w:autoSpaceDE/>
      <w:autoSpaceDN/>
      <w:spacing w:before="40"/>
      <w:outlineLvl w:val="5"/>
    </w:pPr>
    <w:rPr>
      <w:rFonts w:asciiTheme="majorHAnsi" w:eastAsiaTheme="majorEastAsia" w:hAnsiTheme="majorHAnsi" w:cstheme="majorBidi"/>
      <w:color w:val="1F3763" w:themeColor="accent1" w:themeShade="7F"/>
      <w:sz w:val="24"/>
      <w:szCs w:val="20"/>
      <w:lang w:bidi="ar-SA"/>
    </w:rPr>
  </w:style>
  <w:style w:type="paragraph" w:styleId="Heading7">
    <w:name w:val="heading 7"/>
    <w:basedOn w:val="Normal"/>
    <w:next w:val="Normal"/>
    <w:link w:val="Heading7Char"/>
    <w:uiPriority w:val="9"/>
    <w:semiHidden/>
    <w:unhideWhenUsed/>
    <w:qFormat/>
    <w:rsid w:val="00761443"/>
    <w:pPr>
      <w:keepNext/>
      <w:keepLines/>
      <w:widowControl/>
      <w:autoSpaceDE/>
      <w:autoSpaceDN/>
      <w:spacing w:before="40"/>
      <w:outlineLvl w:val="6"/>
    </w:pPr>
    <w:rPr>
      <w:rFonts w:asciiTheme="majorHAnsi" w:eastAsiaTheme="majorEastAsia" w:hAnsiTheme="majorHAnsi" w:cstheme="majorBidi"/>
      <w:i/>
      <w:iCs/>
      <w:color w:val="1F3763" w:themeColor="accent1" w:themeShade="7F"/>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CC"/>
    <w:rPr>
      <w:rFonts w:ascii="Arial" w:eastAsia="Arial" w:hAnsi="Arial" w:cs="Arial"/>
      <w:b/>
      <w:bCs/>
      <w:kern w:val="0"/>
      <w:u w:val="single" w:color="000000"/>
      <w:lang w:bidi="en-US"/>
      <w14:ligatures w14:val="none"/>
    </w:rPr>
  </w:style>
  <w:style w:type="character" w:customStyle="1" w:styleId="Heading2Char">
    <w:name w:val="Heading 2 Char"/>
    <w:basedOn w:val="DefaultParagraphFont"/>
    <w:link w:val="Heading2"/>
    <w:uiPriority w:val="9"/>
    <w:rsid w:val="00B444CC"/>
    <w:rPr>
      <w:rFonts w:ascii="Arial" w:eastAsia="Arial" w:hAnsi="Arial" w:cs="Arial"/>
      <w:b/>
      <w:bCs/>
      <w:i/>
      <w:kern w:val="0"/>
      <w:u w:val="single" w:color="000000"/>
      <w:lang w:bidi="en-US"/>
      <w14:ligatures w14:val="none"/>
    </w:rPr>
  </w:style>
  <w:style w:type="paragraph" w:styleId="BodyText">
    <w:name w:val="Body Text"/>
    <w:basedOn w:val="Normal"/>
    <w:link w:val="BodyTextChar"/>
    <w:uiPriority w:val="1"/>
    <w:qFormat/>
    <w:rsid w:val="00B444CC"/>
  </w:style>
  <w:style w:type="character" w:customStyle="1" w:styleId="BodyTextChar">
    <w:name w:val="Body Text Char"/>
    <w:basedOn w:val="DefaultParagraphFont"/>
    <w:link w:val="BodyText"/>
    <w:uiPriority w:val="1"/>
    <w:rsid w:val="00B444CC"/>
    <w:rPr>
      <w:rFonts w:ascii="Arial" w:eastAsia="Arial" w:hAnsi="Arial" w:cs="Arial"/>
      <w:kern w:val="0"/>
      <w:lang w:bidi="en-US"/>
      <w14:ligatures w14:val="none"/>
    </w:rPr>
  </w:style>
  <w:style w:type="paragraph" w:styleId="ListParagraph">
    <w:name w:val="List Paragraph"/>
    <w:basedOn w:val="Normal"/>
    <w:uiPriority w:val="34"/>
    <w:qFormat/>
    <w:rsid w:val="00B444CC"/>
    <w:pPr>
      <w:ind w:left="820" w:hanging="360"/>
    </w:pPr>
  </w:style>
  <w:style w:type="paragraph" w:customStyle="1" w:styleId="TableParagraph">
    <w:name w:val="Table Paragraph"/>
    <w:basedOn w:val="Normal"/>
    <w:uiPriority w:val="1"/>
    <w:qFormat/>
    <w:rsid w:val="00B444CC"/>
    <w:pPr>
      <w:ind w:left="107"/>
    </w:pPr>
  </w:style>
  <w:style w:type="paragraph" w:styleId="BodyText2">
    <w:name w:val="Body Text 2"/>
    <w:basedOn w:val="Normal"/>
    <w:link w:val="BodyText2Char"/>
    <w:uiPriority w:val="99"/>
    <w:semiHidden/>
    <w:unhideWhenUsed/>
    <w:rsid w:val="00B444CC"/>
    <w:pPr>
      <w:spacing w:after="120" w:line="480" w:lineRule="auto"/>
    </w:pPr>
  </w:style>
  <w:style w:type="character" w:customStyle="1" w:styleId="BodyText2Char">
    <w:name w:val="Body Text 2 Char"/>
    <w:basedOn w:val="DefaultParagraphFont"/>
    <w:link w:val="BodyText2"/>
    <w:uiPriority w:val="99"/>
    <w:semiHidden/>
    <w:rsid w:val="00B444CC"/>
    <w:rPr>
      <w:rFonts w:ascii="Arial" w:eastAsia="Arial" w:hAnsi="Arial" w:cs="Arial"/>
      <w:kern w:val="0"/>
      <w:lang w:bidi="en-US"/>
      <w14:ligatures w14:val="none"/>
    </w:rPr>
  </w:style>
  <w:style w:type="paragraph" w:styleId="BalloonText">
    <w:name w:val="Balloon Text"/>
    <w:basedOn w:val="Normal"/>
    <w:link w:val="BalloonTextChar"/>
    <w:uiPriority w:val="99"/>
    <w:semiHidden/>
    <w:unhideWhenUsed/>
    <w:rsid w:val="00B444CC"/>
    <w:rPr>
      <w:rFonts w:ascii="Tahoma" w:hAnsi="Tahoma" w:cs="Tahoma"/>
      <w:sz w:val="16"/>
      <w:szCs w:val="16"/>
    </w:rPr>
  </w:style>
  <w:style w:type="character" w:customStyle="1" w:styleId="BalloonTextChar">
    <w:name w:val="Balloon Text Char"/>
    <w:basedOn w:val="DefaultParagraphFont"/>
    <w:link w:val="BalloonText"/>
    <w:uiPriority w:val="99"/>
    <w:semiHidden/>
    <w:rsid w:val="00B444CC"/>
    <w:rPr>
      <w:rFonts w:ascii="Tahoma" w:eastAsia="Arial" w:hAnsi="Tahoma" w:cs="Tahoma"/>
      <w:kern w:val="0"/>
      <w:sz w:val="16"/>
      <w:szCs w:val="16"/>
      <w:lang w:bidi="en-US"/>
      <w14:ligatures w14:val="none"/>
    </w:rPr>
  </w:style>
  <w:style w:type="paragraph" w:styleId="TOCHeading">
    <w:name w:val="TOC Heading"/>
    <w:basedOn w:val="Heading1"/>
    <w:next w:val="Normal"/>
    <w:uiPriority w:val="39"/>
    <w:semiHidden/>
    <w:unhideWhenUsed/>
    <w:qFormat/>
    <w:rsid w:val="00B444C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u w:val="none"/>
      <w:lang w:bidi="ar-SA"/>
    </w:rPr>
  </w:style>
  <w:style w:type="paragraph" w:styleId="TOC1">
    <w:name w:val="toc 1"/>
    <w:basedOn w:val="Normal"/>
    <w:next w:val="Normal"/>
    <w:autoRedefine/>
    <w:uiPriority w:val="39"/>
    <w:unhideWhenUsed/>
    <w:qFormat/>
    <w:rsid w:val="00761443"/>
    <w:pPr>
      <w:spacing w:after="100"/>
    </w:pPr>
  </w:style>
  <w:style w:type="paragraph" w:styleId="TOC2">
    <w:name w:val="toc 2"/>
    <w:basedOn w:val="Normal"/>
    <w:next w:val="Normal"/>
    <w:autoRedefine/>
    <w:uiPriority w:val="39"/>
    <w:unhideWhenUsed/>
    <w:qFormat/>
    <w:rsid w:val="00B444CC"/>
    <w:pPr>
      <w:spacing w:after="100"/>
      <w:ind w:left="220"/>
    </w:pPr>
  </w:style>
  <w:style w:type="character" w:styleId="Hyperlink">
    <w:name w:val="Hyperlink"/>
    <w:basedOn w:val="DefaultParagraphFont"/>
    <w:uiPriority w:val="99"/>
    <w:unhideWhenUsed/>
    <w:rsid w:val="00B444CC"/>
    <w:rPr>
      <w:color w:val="0563C1" w:themeColor="hyperlink"/>
      <w:u w:val="single"/>
    </w:rPr>
  </w:style>
  <w:style w:type="paragraph" w:styleId="Header">
    <w:name w:val="header"/>
    <w:basedOn w:val="Normal"/>
    <w:link w:val="HeaderChar"/>
    <w:uiPriority w:val="99"/>
    <w:unhideWhenUsed/>
    <w:rsid w:val="00B444CC"/>
    <w:pPr>
      <w:tabs>
        <w:tab w:val="center" w:pos="4680"/>
        <w:tab w:val="right" w:pos="9360"/>
      </w:tabs>
    </w:pPr>
  </w:style>
  <w:style w:type="character" w:customStyle="1" w:styleId="HeaderChar">
    <w:name w:val="Header Char"/>
    <w:basedOn w:val="DefaultParagraphFont"/>
    <w:link w:val="Header"/>
    <w:uiPriority w:val="99"/>
    <w:rsid w:val="00B444CC"/>
    <w:rPr>
      <w:rFonts w:ascii="Arial" w:eastAsia="Arial" w:hAnsi="Arial" w:cs="Arial"/>
      <w:kern w:val="0"/>
      <w:lang w:bidi="en-US"/>
      <w14:ligatures w14:val="none"/>
    </w:rPr>
  </w:style>
  <w:style w:type="paragraph" w:styleId="Footer">
    <w:name w:val="footer"/>
    <w:basedOn w:val="Normal"/>
    <w:link w:val="FooterChar"/>
    <w:uiPriority w:val="99"/>
    <w:unhideWhenUsed/>
    <w:rsid w:val="00B444CC"/>
    <w:pPr>
      <w:tabs>
        <w:tab w:val="center" w:pos="4680"/>
        <w:tab w:val="right" w:pos="9360"/>
      </w:tabs>
    </w:pPr>
  </w:style>
  <w:style w:type="character" w:customStyle="1" w:styleId="FooterChar">
    <w:name w:val="Footer Char"/>
    <w:basedOn w:val="DefaultParagraphFont"/>
    <w:link w:val="Footer"/>
    <w:uiPriority w:val="99"/>
    <w:rsid w:val="00B444CC"/>
    <w:rPr>
      <w:rFonts w:ascii="Arial" w:eastAsia="Arial" w:hAnsi="Arial" w:cs="Arial"/>
      <w:kern w:val="0"/>
      <w:lang w:bidi="en-US"/>
      <w14:ligatures w14:val="none"/>
    </w:rPr>
  </w:style>
  <w:style w:type="paragraph" w:styleId="Revision">
    <w:name w:val="Revision"/>
    <w:hidden/>
    <w:uiPriority w:val="99"/>
    <w:semiHidden/>
    <w:rsid w:val="00761443"/>
    <w:pPr>
      <w:spacing w:after="0" w:line="240" w:lineRule="auto"/>
    </w:pPr>
    <w:rPr>
      <w:rFonts w:ascii="Arial" w:eastAsia="Arial" w:hAnsi="Arial" w:cs="Arial"/>
      <w:kern w:val="0"/>
      <w:lang w:bidi="en-US"/>
      <w14:ligatures w14:val="none"/>
    </w:rPr>
  </w:style>
  <w:style w:type="character" w:customStyle="1" w:styleId="Heading3Char">
    <w:name w:val="Heading 3 Char"/>
    <w:basedOn w:val="DefaultParagraphFont"/>
    <w:link w:val="Heading3"/>
    <w:uiPriority w:val="9"/>
    <w:semiHidden/>
    <w:rsid w:val="0076144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76144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761443"/>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761443"/>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uiPriority w:val="9"/>
    <w:semiHidden/>
    <w:rsid w:val="00761443"/>
    <w:rPr>
      <w:rFonts w:asciiTheme="majorHAnsi" w:eastAsiaTheme="majorEastAsia" w:hAnsiTheme="majorHAnsi" w:cstheme="majorBidi"/>
      <w:i/>
      <w:iCs/>
      <w:color w:val="1F3763" w:themeColor="accent1" w:themeShade="7F"/>
      <w:kern w:val="0"/>
      <w:sz w:val="24"/>
      <w:szCs w:val="20"/>
      <w14:ligatures w14:val="none"/>
    </w:rPr>
  </w:style>
  <w:style w:type="character" w:styleId="CommentReference">
    <w:name w:val="annotation reference"/>
    <w:basedOn w:val="DefaultParagraphFont"/>
    <w:uiPriority w:val="99"/>
    <w:semiHidden/>
    <w:unhideWhenUsed/>
    <w:rsid w:val="00761443"/>
    <w:rPr>
      <w:sz w:val="16"/>
      <w:szCs w:val="16"/>
    </w:rPr>
  </w:style>
  <w:style w:type="paragraph" w:styleId="CommentText">
    <w:name w:val="annotation text"/>
    <w:basedOn w:val="Normal"/>
    <w:link w:val="CommentTextChar"/>
    <w:uiPriority w:val="99"/>
    <w:semiHidden/>
    <w:unhideWhenUsed/>
    <w:rsid w:val="00761443"/>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semiHidden/>
    <w:rsid w:val="0076144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1443"/>
    <w:rPr>
      <w:b/>
      <w:bCs/>
    </w:rPr>
  </w:style>
  <w:style w:type="character" w:customStyle="1" w:styleId="CommentSubjectChar">
    <w:name w:val="Comment Subject Char"/>
    <w:basedOn w:val="CommentTextChar"/>
    <w:link w:val="CommentSubject"/>
    <w:uiPriority w:val="99"/>
    <w:semiHidden/>
    <w:rsid w:val="00761443"/>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7614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1">
    <w:name w:val="Default Par1"/>
    <w:rsid w:val="00761443"/>
    <w:rPr>
      <w:sz w:val="20"/>
    </w:rPr>
  </w:style>
  <w:style w:type="character" w:customStyle="1" w:styleId="Document1">
    <w:name w:val="Document[1]"/>
    <w:rsid w:val="00761443"/>
    <w:rPr>
      <w:b/>
      <w:sz w:val="36"/>
    </w:rPr>
  </w:style>
  <w:style w:type="character" w:customStyle="1" w:styleId="Document2">
    <w:name w:val="Document[2]"/>
    <w:rsid w:val="00761443"/>
    <w:rPr>
      <w:b/>
      <w:u w:val="single"/>
    </w:rPr>
  </w:style>
  <w:style w:type="character" w:customStyle="1" w:styleId="Document3">
    <w:name w:val="Document[3]"/>
    <w:rsid w:val="00761443"/>
    <w:rPr>
      <w:b/>
    </w:rPr>
  </w:style>
  <w:style w:type="character" w:customStyle="1" w:styleId="Document4">
    <w:name w:val="Document[4]"/>
    <w:rsid w:val="00761443"/>
    <w:rPr>
      <w:b/>
      <w:i/>
    </w:rPr>
  </w:style>
  <w:style w:type="character" w:customStyle="1" w:styleId="Document5">
    <w:name w:val="Document[5]"/>
    <w:basedOn w:val="DefaultParagraphFont"/>
    <w:rsid w:val="00761443"/>
  </w:style>
  <w:style w:type="character" w:customStyle="1" w:styleId="Document6">
    <w:name w:val="Document[6]"/>
    <w:basedOn w:val="DefaultParagraphFont"/>
    <w:rsid w:val="00761443"/>
  </w:style>
  <w:style w:type="character" w:customStyle="1" w:styleId="Document7">
    <w:name w:val="Document[7]"/>
    <w:basedOn w:val="DefaultParagraphFont"/>
    <w:rsid w:val="00761443"/>
  </w:style>
  <w:style w:type="character" w:customStyle="1" w:styleId="Document8">
    <w:name w:val="Document[8]"/>
    <w:basedOn w:val="DefaultParagraphFont"/>
    <w:rsid w:val="00761443"/>
  </w:style>
  <w:style w:type="paragraph" w:customStyle="1" w:styleId="Level9">
    <w:name w:val="Level 9"/>
    <w:basedOn w:val="Normal"/>
    <w:rsid w:val="00761443"/>
    <w:pPr>
      <w:autoSpaceDE/>
      <w:autoSpaceDN/>
    </w:pPr>
    <w:rPr>
      <w:rFonts w:ascii="Times New Roman" w:eastAsia="Times New Roman" w:hAnsi="Times New Roman" w:cs="Times New Roman"/>
      <w:b/>
      <w:sz w:val="24"/>
      <w:szCs w:val="20"/>
      <w:lang w:bidi="ar-SA"/>
    </w:rPr>
  </w:style>
  <w:style w:type="character" w:customStyle="1" w:styleId="Technical1">
    <w:name w:val="Technical[1]"/>
    <w:rsid w:val="00761443"/>
    <w:rPr>
      <w:b/>
      <w:sz w:val="36"/>
    </w:rPr>
  </w:style>
  <w:style w:type="character" w:customStyle="1" w:styleId="Technical2">
    <w:name w:val="Technical[2]"/>
    <w:rsid w:val="00761443"/>
    <w:rPr>
      <w:b/>
      <w:u w:val="single"/>
    </w:rPr>
  </w:style>
  <w:style w:type="character" w:customStyle="1" w:styleId="Technical3">
    <w:name w:val="Technical[3]"/>
    <w:rsid w:val="00761443"/>
    <w:rPr>
      <w:b/>
    </w:rPr>
  </w:style>
  <w:style w:type="character" w:customStyle="1" w:styleId="Technical4">
    <w:name w:val="Technical[4]"/>
    <w:rsid w:val="00761443"/>
    <w:rPr>
      <w:b/>
    </w:rPr>
  </w:style>
  <w:style w:type="character" w:customStyle="1" w:styleId="Technical5">
    <w:name w:val="Technical[5]"/>
    <w:rsid w:val="00761443"/>
    <w:rPr>
      <w:b/>
    </w:rPr>
  </w:style>
  <w:style w:type="character" w:customStyle="1" w:styleId="Technical6">
    <w:name w:val="Technical[6]"/>
    <w:rsid w:val="00761443"/>
    <w:rPr>
      <w:b/>
    </w:rPr>
  </w:style>
  <w:style w:type="character" w:customStyle="1" w:styleId="Technical7">
    <w:name w:val="Technical[7]"/>
    <w:rsid w:val="00761443"/>
    <w:rPr>
      <w:b/>
    </w:rPr>
  </w:style>
  <w:style w:type="character" w:customStyle="1" w:styleId="Technical8">
    <w:name w:val="Technical[8]"/>
    <w:rsid w:val="00761443"/>
    <w:rPr>
      <w:b/>
    </w:rPr>
  </w:style>
  <w:style w:type="character" w:customStyle="1" w:styleId="AutoList11">
    <w:name w:val="AutoList1[1]"/>
    <w:basedOn w:val="DefaultParagraphFont"/>
    <w:rsid w:val="00761443"/>
  </w:style>
  <w:style w:type="character" w:customStyle="1" w:styleId="AutoList12">
    <w:name w:val="AutoList1[2]"/>
    <w:basedOn w:val="DefaultParagraphFont"/>
    <w:rsid w:val="00761443"/>
  </w:style>
  <w:style w:type="character" w:customStyle="1" w:styleId="AutoList13">
    <w:name w:val="AutoList1[3]"/>
    <w:basedOn w:val="DefaultParagraphFont"/>
    <w:rsid w:val="00761443"/>
  </w:style>
  <w:style w:type="character" w:customStyle="1" w:styleId="AutoList14">
    <w:name w:val="AutoList1[4]"/>
    <w:basedOn w:val="DefaultParagraphFont"/>
    <w:rsid w:val="00761443"/>
  </w:style>
  <w:style w:type="character" w:customStyle="1" w:styleId="AutoList15">
    <w:name w:val="AutoList1[5]"/>
    <w:basedOn w:val="DefaultParagraphFont"/>
    <w:rsid w:val="00761443"/>
  </w:style>
  <w:style w:type="character" w:customStyle="1" w:styleId="AutoList16">
    <w:name w:val="AutoList1[6]"/>
    <w:basedOn w:val="DefaultParagraphFont"/>
    <w:rsid w:val="00761443"/>
  </w:style>
  <w:style w:type="character" w:customStyle="1" w:styleId="AutoList17">
    <w:name w:val="AutoList1[7]"/>
    <w:basedOn w:val="DefaultParagraphFont"/>
    <w:rsid w:val="00761443"/>
  </w:style>
  <w:style w:type="character" w:customStyle="1" w:styleId="AutoList18">
    <w:name w:val="AutoList1[8]"/>
    <w:basedOn w:val="DefaultParagraphFont"/>
    <w:rsid w:val="00761443"/>
  </w:style>
  <w:style w:type="character" w:customStyle="1" w:styleId="AutoList21">
    <w:name w:val="AutoList2[1]"/>
    <w:basedOn w:val="DefaultParagraphFont"/>
    <w:rsid w:val="00761443"/>
  </w:style>
  <w:style w:type="character" w:customStyle="1" w:styleId="AutoList22">
    <w:name w:val="AutoList2[2]"/>
    <w:basedOn w:val="DefaultParagraphFont"/>
    <w:rsid w:val="00761443"/>
  </w:style>
  <w:style w:type="character" w:customStyle="1" w:styleId="AutoList23">
    <w:name w:val="AutoList2[3]"/>
    <w:basedOn w:val="DefaultParagraphFont"/>
    <w:rsid w:val="00761443"/>
  </w:style>
  <w:style w:type="character" w:customStyle="1" w:styleId="AutoList24">
    <w:name w:val="AutoList2[4]"/>
    <w:basedOn w:val="DefaultParagraphFont"/>
    <w:rsid w:val="00761443"/>
  </w:style>
  <w:style w:type="character" w:customStyle="1" w:styleId="AutoList25">
    <w:name w:val="AutoList2[5]"/>
    <w:basedOn w:val="DefaultParagraphFont"/>
    <w:rsid w:val="00761443"/>
  </w:style>
  <w:style w:type="character" w:customStyle="1" w:styleId="AutoList26">
    <w:name w:val="AutoList2[6]"/>
    <w:basedOn w:val="DefaultParagraphFont"/>
    <w:rsid w:val="00761443"/>
  </w:style>
  <w:style w:type="character" w:customStyle="1" w:styleId="AutoList27">
    <w:name w:val="AutoList2[7]"/>
    <w:basedOn w:val="DefaultParagraphFont"/>
    <w:rsid w:val="00761443"/>
  </w:style>
  <w:style w:type="character" w:customStyle="1" w:styleId="AutoList28">
    <w:name w:val="AutoList2[8]"/>
    <w:basedOn w:val="DefaultParagraphFont"/>
    <w:rsid w:val="00761443"/>
  </w:style>
  <w:style w:type="character" w:customStyle="1" w:styleId="AutoList31">
    <w:name w:val="AutoList3[1]"/>
    <w:basedOn w:val="DefaultParagraphFont"/>
    <w:rsid w:val="00761443"/>
  </w:style>
  <w:style w:type="character" w:customStyle="1" w:styleId="AutoList32">
    <w:name w:val="AutoList3[2]"/>
    <w:basedOn w:val="DefaultParagraphFont"/>
    <w:rsid w:val="00761443"/>
  </w:style>
  <w:style w:type="character" w:customStyle="1" w:styleId="AutoList33">
    <w:name w:val="AutoList3[3]"/>
    <w:basedOn w:val="DefaultParagraphFont"/>
    <w:rsid w:val="00761443"/>
  </w:style>
  <w:style w:type="character" w:customStyle="1" w:styleId="AutoList34">
    <w:name w:val="AutoList3[4]"/>
    <w:basedOn w:val="DefaultParagraphFont"/>
    <w:rsid w:val="00761443"/>
  </w:style>
  <w:style w:type="character" w:customStyle="1" w:styleId="AutoList35">
    <w:name w:val="AutoList3[5]"/>
    <w:basedOn w:val="DefaultParagraphFont"/>
    <w:rsid w:val="00761443"/>
  </w:style>
  <w:style w:type="character" w:customStyle="1" w:styleId="AutoList36">
    <w:name w:val="AutoList3[6]"/>
    <w:basedOn w:val="DefaultParagraphFont"/>
    <w:rsid w:val="00761443"/>
  </w:style>
  <w:style w:type="character" w:customStyle="1" w:styleId="AutoList37">
    <w:name w:val="AutoList3[7]"/>
    <w:basedOn w:val="DefaultParagraphFont"/>
    <w:rsid w:val="00761443"/>
  </w:style>
  <w:style w:type="character" w:customStyle="1" w:styleId="AutoList38">
    <w:name w:val="AutoList3[8]"/>
    <w:basedOn w:val="DefaultParagraphFont"/>
    <w:rsid w:val="00761443"/>
  </w:style>
  <w:style w:type="character" w:customStyle="1" w:styleId="AutoList41">
    <w:name w:val="AutoList4[1]"/>
    <w:basedOn w:val="DefaultParagraphFont"/>
    <w:rsid w:val="00761443"/>
  </w:style>
  <w:style w:type="character" w:customStyle="1" w:styleId="AutoList42">
    <w:name w:val="AutoList4[2]"/>
    <w:basedOn w:val="DefaultParagraphFont"/>
    <w:rsid w:val="00761443"/>
  </w:style>
  <w:style w:type="character" w:customStyle="1" w:styleId="AutoList43">
    <w:name w:val="AutoList4[3]"/>
    <w:basedOn w:val="DefaultParagraphFont"/>
    <w:rsid w:val="00761443"/>
  </w:style>
  <w:style w:type="character" w:customStyle="1" w:styleId="AutoList44">
    <w:name w:val="AutoList4[4]"/>
    <w:basedOn w:val="DefaultParagraphFont"/>
    <w:rsid w:val="00761443"/>
  </w:style>
  <w:style w:type="character" w:customStyle="1" w:styleId="AutoList45">
    <w:name w:val="AutoList4[5]"/>
    <w:basedOn w:val="DefaultParagraphFont"/>
    <w:rsid w:val="00761443"/>
  </w:style>
  <w:style w:type="character" w:customStyle="1" w:styleId="AutoList46">
    <w:name w:val="AutoList4[6]"/>
    <w:basedOn w:val="DefaultParagraphFont"/>
    <w:rsid w:val="00761443"/>
  </w:style>
  <w:style w:type="character" w:customStyle="1" w:styleId="AutoList47">
    <w:name w:val="AutoList4[7]"/>
    <w:basedOn w:val="DefaultParagraphFont"/>
    <w:rsid w:val="00761443"/>
  </w:style>
  <w:style w:type="character" w:customStyle="1" w:styleId="AutoList48">
    <w:name w:val="AutoList4[8]"/>
    <w:basedOn w:val="DefaultParagraphFont"/>
    <w:rsid w:val="00761443"/>
  </w:style>
  <w:style w:type="character" w:customStyle="1" w:styleId="AutoList51">
    <w:name w:val="AutoList5[1]"/>
    <w:basedOn w:val="DefaultParagraphFont"/>
    <w:rsid w:val="00761443"/>
  </w:style>
  <w:style w:type="character" w:customStyle="1" w:styleId="AutoList52">
    <w:name w:val="AutoList5[2]"/>
    <w:basedOn w:val="DefaultParagraphFont"/>
    <w:rsid w:val="00761443"/>
  </w:style>
  <w:style w:type="character" w:customStyle="1" w:styleId="AutoList53">
    <w:name w:val="AutoList5[3]"/>
    <w:basedOn w:val="DefaultParagraphFont"/>
    <w:rsid w:val="00761443"/>
  </w:style>
  <w:style w:type="character" w:customStyle="1" w:styleId="AutoList54">
    <w:name w:val="AutoList5[4]"/>
    <w:basedOn w:val="DefaultParagraphFont"/>
    <w:rsid w:val="00761443"/>
  </w:style>
  <w:style w:type="character" w:customStyle="1" w:styleId="AutoList55">
    <w:name w:val="AutoList5[5]"/>
    <w:basedOn w:val="DefaultParagraphFont"/>
    <w:rsid w:val="00761443"/>
  </w:style>
  <w:style w:type="character" w:customStyle="1" w:styleId="AutoList56">
    <w:name w:val="AutoList5[6]"/>
    <w:basedOn w:val="DefaultParagraphFont"/>
    <w:rsid w:val="00761443"/>
  </w:style>
  <w:style w:type="character" w:customStyle="1" w:styleId="AutoList57">
    <w:name w:val="AutoList5[7]"/>
    <w:basedOn w:val="DefaultParagraphFont"/>
    <w:rsid w:val="00761443"/>
  </w:style>
  <w:style w:type="character" w:customStyle="1" w:styleId="AutoList58">
    <w:name w:val="AutoList5[8]"/>
    <w:basedOn w:val="DefaultParagraphFont"/>
    <w:rsid w:val="00761443"/>
  </w:style>
  <w:style w:type="character" w:customStyle="1" w:styleId="AutoList61">
    <w:name w:val="AutoList6[1]"/>
    <w:basedOn w:val="DefaultParagraphFont"/>
    <w:rsid w:val="00761443"/>
  </w:style>
  <w:style w:type="character" w:customStyle="1" w:styleId="AutoList62">
    <w:name w:val="AutoList6[2]"/>
    <w:basedOn w:val="DefaultParagraphFont"/>
    <w:rsid w:val="00761443"/>
  </w:style>
  <w:style w:type="character" w:customStyle="1" w:styleId="AutoList63">
    <w:name w:val="AutoList6[3]"/>
    <w:basedOn w:val="DefaultParagraphFont"/>
    <w:rsid w:val="00761443"/>
  </w:style>
  <w:style w:type="character" w:customStyle="1" w:styleId="AutoList64">
    <w:name w:val="AutoList6[4]"/>
    <w:basedOn w:val="DefaultParagraphFont"/>
    <w:rsid w:val="00761443"/>
  </w:style>
  <w:style w:type="character" w:customStyle="1" w:styleId="AutoList65">
    <w:name w:val="AutoList6[5]"/>
    <w:basedOn w:val="DefaultParagraphFont"/>
    <w:rsid w:val="00761443"/>
  </w:style>
  <w:style w:type="character" w:customStyle="1" w:styleId="AutoList66">
    <w:name w:val="AutoList6[6]"/>
    <w:basedOn w:val="DefaultParagraphFont"/>
    <w:rsid w:val="00761443"/>
  </w:style>
  <w:style w:type="character" w:customStyle="1" w:styleId="AutoList67">
    <w:name w:val="AutoList6[7]"/>
    <w:basedOn w:val="DefaultParagraphFont"/>
    <w:rsid w:val="00761443"/>
  </w:style>
  <w:style w:type="character" w:customStyle="1" w:styleId="AutoList68">
    <w:name w:val="AutoList6[8]"/>
    <w:basedOn w:val="DefaultParagraphFont"/>
    <w:rsid w:val="00761443"/>
  </w:style>
  <w:style w:type="character" w:customStyle="1" w:styleId="AutoList71">
    <w:name w:val="AutoList7[1]"/>
    <w:basedOn w:val="DefaultParagraphFont"/>
    <w:rsid w:val="00761443"/>
  </w:style>
  <w:style w:type="character" w:customStyle="1" w:styleId="AutoList72">
    <w:name w:val="AutoList7[2]"/>
    <w:basedOn w:val="DefaultParagraphFont"/>
    <w:rsid w:val="00761443"/>
  </w:style>
  <w:style w:type="character" w:customStyle="1" w:styleId="AutoList73">
    <w:name w:val="AutoList7[3]"/>
    <w:basedOn w:val="DefaultParagraphFont"/>
    <w:rsid w:val="00761443"/>
  </w:style>
  <w:style w:type="character" w:customStyle="1" w:styleId="AutoList74">
    <w:name w:val="AutoList7[4]"/>
    <w:basedOn w:val="DefaultParagraphFont"/>
    <w:rsid w:val="00761443"/>
  </w:style>
  <w:style w:type="character" w:customStyle="1" w:styleId="AutoList75">
    <w:name w:val="AutoList7[5]"/>
    <w:basedOn w:val="DefaultParagraphFont"/>
    <w:rsid w:val="00761443"/>
  </w:style>
  <w:style w:type="character" w:customStyle="1" w:styleId="AutoList76">
    <w:name w:val="AutoList7[6]"/>
    <w:basedOn w:val="DefaultParagraphFont"/>
    <w:rsid w:val="00761443"/>
  </w:style>
  <w:style w:type="character" w:customStyle="1" w:styleId="AutoList77">
    <w:name w:val="AutoList7[7]"/>
    <w:basedOn w:val="DefaultParagraphFont"/>
    <w:rsid w:val="00761443"/>
  </w:style>
  <w:style w:type="character" w:customStyle="1" w:styleId="AutoList78">
    <w:name w:val="AutoList7[8]"/>
    <w:basedOn w:val="DefaultParagraphFont"/>
    <w:rsid w:val="00761443"/>
  </w:style>
  <w:style w:type="character" w:customStyle="1" w:styleId="AutoList81">
    <w:name w:val="AutoList8[1]"/>
    <w:basedOn w:val="DefaultParagraphFont"/>
    <w:rsid w:val="00761443"/>
  </w:style>
  <w:style w:type="character" w:customStyle="1" w:styleId="AutoList82">
    <w:name w:val="AutoList8[2]"/>
    <w:basedOn w:val="DefaultParagraphFont"/>
    <w:rsid w:val="00761443"/>
  </w:style>
  <w:style w:type="character" w:customStyle="1" w:styleId="AutoList83">
    <w:name w:val="AutoList8[3]"/>
    <w:basedOn w:val="DefaultParagraphFont"/>
    <w:rsid w:val="00761443"/>
  </w:style>
  <w:style w:type="character" w:customStyle="1" w:styleId="AutoList84">
    <w:name w:val="AutoList8[4]"/>
    <w:basedOn w:val="DefaultParagraphFont"/>
    <w:rsid w:val="00761443"/>
  </w:style>
  <w:style w:type="character" w:customStyle="1" w:styleId="AutoList85">
    <w:name w:val="AutoList8[5]"/>
    <w:basedOn w:val="DefaultParagraphFont"/>
    <w:rsid w:val="00761443"/>
  </w:style>
  <w:style w:type="character" w:customStyle="1" w:styleId="AutoList86">
    <w:name w:val="AutoList8[6]"/>
    <w:basedOn w:val="DefaultParagraphFont"/>
    <w:rsid w:val="00761443"/>
  </w:style>
  <w:style w:type="character" w:customStyle="1" w:styleId="AutoList87">
    <w:name w:val="AutoList8[7]"/>
    <w:basedOn w:val="DefaultParagraphFont"/>
    <w:rsid w:val="00761443"/>
  </w:style>
  <w:style w:type="character" w:customStyle="1" w:styleId="AutoList88">
    <w:name w:val="AutoList8[8]"/>
    <w:basedOn w:val="DefaultParagraphFont"/>
    <w:rsid w:val="00761443"/>
  </w:style>
  <w:style w:type="character" w:customStyle="1" w:styleId="RightPar1">
    <w:name w:val="Right Par[1]"/>
    <w:basedOn w:val="DefaultParagraphFont"/>
    <w:rsid w:val="00761443"/>
  </w:style>
  <w:style w:type="character" w:customStyle="1" w:styleId="RightPar2">
    <w:name w:val="Right Par[2]"/>
    <w:basedOn w:val="DefaultParagraphFont"/>
    <w:rsid w:val="00761443"/>
  </w:style>
  <w:style w:type="character" w:customStyle="1" w:styleId="RightPar3">
    <w:name w:val="Right Par[3]"/>
    <w:basedOn w:val="DefaultParagraphFont"/>
    <w:rsid w:val="00761443"/>
  </w:style>
  <w:style w:type="character" w:customStyle="1" w:styleId="RightPar4">
    <w:name w:val="Right Par[4]"/>
    <w:basedOn w:val="DefaultParagraphFont"/>
    <w:rsid w:val="00761443"/>
  </w:style>
  <w:style w:type="character" w:customStyle="1" w:styleId="RightPar5">
    <w:name w:val="Right Par[5]"/>
    <w:basedOn w:val="DefaultParagraphFont"/>
    <w:rsid w:val="00761443"/>
  </w:style>
  <w:style w:type="character" w:customStyle="1" w:styleId="RightPar6">
    <w:name w:val="Right Par[6]"/>
    <w:basedOn w:val="DefaultParagraphFont"/>
    <w:rsid w:val="00761443"/>
  </w:style>
  <w:style w:type="character" w:customStyle="1" w:styleId="RightPar7">
    <w:name w:val="Right Par[7]"/>
    <w:basedOn w:val="DefaultParagraphFont"/>
    <w:rsid w:val="00761443"/>
  </w:style>
  <w:style w:type="character" w:customStyle="1" w:styleId="RightPar8">
    <w:name w:val="Right Par[8]"/>
    <w:basedOn w:val="DefaultParagraphFont"/>
    <w:rsid w:val="00761443"/>
  </w:style>
  <w:style w:type="character" w:customStyle="1" w:styleId="Bibliogrphy">
    <w:name w:val="Bibliogrphy"/>
    <w:basedOn w:val="DefaultParagraphFont"/>
    <w:rsid w:val="00761443"/>
  </w:style>
  <w:style w:type="character" w:customStyle="1" w:styleId="DocInit">
    <w:name w:val="Doc Init"/>
    <w:basedOn w:val="DefaultParagraphFont"/>
    <w:rsid w:val="00761443"/>
  </w:style>
  <w:style w:type="character" w:customStyle="1" w:styleId="TechInit">
    <w:name w:val="Tech Init"/>
    <w:basedOn w:val="DefaultParagraphFont"/>
    <w:rsid w:val="00761443"/>
  </w:style>
  <w:style w:type="character" w:customStyle="1" w:styleId="Pleading">
    <w:name w:val="Pleading"/>
    <w:basedOn w:val="DefaultParagraphFont"/>
    <w:rsid w:val="00761443"/>
  </w:style>
  <w:style w:type="character" w:customStyle="1" w:styleId="1">
    <w:name w:val="1"/>
    <w:basedOn w:val="DefaultParagraphFont"/>
    <w:rsid w:val="00761443"/>
  </w:style>
  <w:style w:type="character" w:customStyle="1" w:styleId="2">
    <w:name w:val="2"/>
    <w:rsid w:val="00761443"/>
    <w:rPr>
      <w:b/>
      <w:i/>
    </w:rPr>
  </w:style>
  <w:style w:type="character" w:customStyle="1" w:styleId="3">
    <w:name w:val="3"/>
    <w:basedOn w:val="DefaultParagraphFont"/>
    <w:rsid w:val="00761443"/>
  </w:style>
  <w:style w:type="character" w:customStyle="1" w:styleId="4">
    <w:name w:val="4"/>
    <w:basedOn w:val="DefaultParagraphFont"/>
    <w:rsid w:val="00761443"/>
  </w:style>
  <w:style w:type="character" w:customStyle="1" w:styleId="5">
    <w:name w:val="5"/>
    <w:rsid w:val="00761443"/>
    <w:rPr>
      <w:b/>
      <w:u w:val="single"/>
    </w:rPr>
  </w:style>
  <w:style w:type="character" w:customStyle="1" w:styleId="6">
    <w:name w:val="6"/>
    <w:basedOn w:val="DefaultParagraphFont"/>
    <w:rsid w:val="00761443"/>
  </w:style>
  <w:style w:type="character" w:customStyle="1" w:styleId="7">
    <w:name w:val="7"/>
    <w:basedOn w:val="DefaultParagraphFont"/>
    <w:rsid w:val="00761443"/>
  </w:style>
  <w:style w:type="character" w:customStyle="1" w:styleId="8">
    <w:name w:val="8"/>
    <w:basedOn w:val="DefaultParagraphFont"/>
    <w:rsid w:val="00761443"/>
  </w:style>
  <w:style w:type="character" w:customStyle="1" w:styleId="9">
    <w:name w:val="9"/>
    <w:rsid w:val="00761443"/>
    <w:rPr>
      <w:b/>
    </w:rPr>
  </w:style>
  <w:style w:type="character" w:customStyle="1" w:styleId="10">
    <w:name w:val="10"/>
    <w:basedOn w:val="DefaultParagraphFont"/>
    <w:rsid w:val="00761443"/>
  </w:style>
  <w:style w:type="character" w:customStyle="1" w:styleId="11">
    <w:name w:val="11"/>
    <w:basedOn w:val="DefaultParagraphFont"/>
    <w:rsid w:val="00761443"/>
  </w:style>
  <w:style w:type="character" w:customStyle="1" w:styleId="12">
    <w:name w:val="12"/>
    <w:basedOn w:val="DefaultParagraphFont"/>
    <w:rsid w:val="00761443"/>
  </w:style>
  <w:style w:type="character" w:customStyle="1" w:styleId="13">
    <w:name w:val="13"/>
    <w:basedOn w:val="DefaultParagraphFont"/>
    <w:rsid w:val="00761443"/>
  </w:style>
  <w:style w:type="character" w:customStyle="1" w:styleId="14">
    <w:name w:val="14"/>
    <w:basedOn w:val="DefaultParagraphFont"/>
    <w:rsid w:val="00761443"/>
  </w:style>
  <w:style w:type="character" w:customStyle="1" w:styleId="15">
    <w:name w:val="15"/>
    <w:basedOn w:val="DefaultParagraphFont"/>
    <w:rsid w:val="00761443"/>
  </w:style>
  <w:style w:type="character" w:customStyle="1" w:styleId="16">
    <w:name w:val="16"/>
    <w:rsid w:val="00761443"/>
    <w:rPr>
      <w:b/>
      <w:sz w:val="36"/>
    </w:rPr>
  </w:style>
  <w:style w:type="character" w:customStyle="1" w:styleId="17">
    <w:name w:val="17"/>
    <w:rsid w:val="00761443"/>
    <w:rPr>
      <w:b/>
    </w:rPr>
  </w:style>
  <w:style w:type="character" w:customStyle="1" w:styleId="18">
    <w:name w:val="18"/>
    <w:rsid w:val="00761443"/>
    <w:rPr>
      <w:b/>
    </w:rPr>
  </w:style>
  <w:style w:type="character" w:customStyle="1" w:styleId="19">
    <w:name w:val="19"/>
    <w:rsid w:val="00761443"/>
    <w:rPr>
      <w:b/>
      <w:u w:val="single"/>
    </w:rPr>
  </w:style>
  <w:style w:type="character" w:customStyle="1" w:styleId="20">
    <w:name w:val="20"/>
    <w:rsid w:val="00761443"/>
    <w:rPr>
      <w:b/>
    </w:rPr>
  </w:style>
  <w:style w:type="character" w:customStyle="1" w:styleId="21">
    <w:name w:val="21"/>
    <w:rsid w:val="00761443"/>
    <w:rPr>
      <w:b/>
    </w:rPr>
  </w:style>
  <w:style w:type="character" w:customStyle="1" w:styleId="22">
    <w:name w:val="22"/>
    <w:rsid w:val="00761443"/>
    <w:rPr>
      <w:b/>
      <w:sz w:val="36"/>
    </w:rPr>
  </w:style>
  <w:style w:type="character" w:customStyle="1" w:styleId="23">
    <w:name w:val="23"/>
    <w:rsid w:val="00761443"/>
    <w:rPr>
      <w:b/>
    </w:rPr>
  </w:style>
  <w:style w:type="character" w:customStyle="1" w:styleId="24">
    <w:name w:val="24"/>
    <w:rsid w:val="00761443"/>
    <w:rPr>
      <w:b/>
    </w:rPr>
  </w:style>
  <w:style w:type="character" w:customStyle="1" w:styleId="Footer1">
    <w:name w:val="Footer1"/>
    <w:rsid w:val="00761443"/>
    <w:rPr>
      <w:i/>
      <w:sz w:val="20"/>
    </w:rPr>
  </w:style>
  <w:style w:type="character" w:customStyle="1" w:styleId="hanginginde">
    <w:name w:val="hanging inde"/>
    <w:rsid w:val="00761443"/>
    <w:rPr>
      <w:sz w:val="20"/>
    </w:rPr>
  </w:style>
  <w:style w:type="character" w:customStyle="1" w:styleId="WP9Heading7">
    <w:name w:val="WP9_Heading7"/>
    <w:rsid w:val="00761443"/>
    <w:rPr>
      <w:b/>
      <w:smallCaps/>
      <w:sz w:val="24"/>
      <w:u w:val="double"/>
    </w:rPr>
  </w:style>
  <w:style w:type="character" w:customStyle="1" w:styleId="Heading21">
    <w:name w:val="Heading 21"/>
    <w:rsid w:val="00761443"/>
    <w:rPr>
      <w:sz w:val="24"/>
      <w:u w:val="single"/>
    </w:rPr>
  </w:style>
  <w:style w:type="character" w:customStyle="1" w:styleId="DefaultPara">
    <w:name w:val="Default Para"/>
    <w:rsid w:val="00761443"/>
    <w:rPr>
      <w:sz w:val="24"/>
    </w:rPr>
  </w:style>
  <w:style w:type="character" w:customStyle="1" w:styleId="Enveloperet">
    <w:name w:val="Envelope ret"/>
    <w:rsid w:val="00761443"/>
    <w:rPr>
      <w:smallCaps/>
      <w:vertAlign w:val="superscript"/>
    </w:rPr>
  </w:style>
  <w:style w:type="character" w:customStyle="1" w:styleId="envelopeadd">
    <w:name w:val="envelope add"/>
    <w:rsid w:val="00761443"/>
    <w:rPr>
      <w:sz w:val="24"/>
    </w:rPr>
  </w:style>
  <w:style w:type="character" w:customStyle="1" w:styleId="PageNumber1">
    <w:name w:val="Page Number1"/>
    <w:rsid w:val="00761443"/>
    <w:rPr>
      <w:sz w:val="24"/>
    </w:rPr>
  </w:style>
  <w:style w:type="character" w:customStyle="1" w:styleId="TOC11">
    <w:name w:val="TOC 11"/>
    <w:rsid w:val="00761443"/>
    <w:rPr>
      <w:b/>
      <w:smallCaps/>
      <w:sz w:val="22"/>
      <w:u w:val="single"/>
    </w:rPr>
  </w:style>
  <w:style w:type="character" w:customStyle="1" w:styleId="TOC21">
    <w:name w:val="TOC 21"/>
    <w:rsid w:val="00761443"/>
    <w:rPr>
      <w:b/>
      <w:smallCaps/>
      <w:sz w:val="22"/>
    </w:rPr>
  </w:style>
  <w:style w:type="character" w:customStyle="1" w:styleId="Header1">
    <w:name w:val="Header1"/>
    <w:basedOn w:val="DefaultParagraphFont"/>
    <w:rsid w:val="00761443"/>
  </w:style>
  <w:style w:type="character" w:customStyle="1" w:styleId="Toc">
    <w:name w:val="Toc !"/>
    <w:rsid w:val="00761443"/>
    <w:rPr>
      <w:b/>
      <w:smallCaps/>
      <w:sz w:val="22"/>
      <w:u w:val="single"/>
    </w:rPr>
  </w:style>
  <w:style w:type="character" w:customStyle="1" w:styleId="25">
    <w:name w:val="25"/>
    <w:rsid w:val="00761443"/>
    <w:rPr>
      <w:sz w:val="20"/>
    </w:rPr>
  </w:style>
  <w:style w:type="character" w:customStyle="1" w:styleId="EndnoteRefe">
    <w:name w:val="Endnote Refe"/>
    <w:rsid w:val="00761443"/>
    <w:rPr>
      <w:sz w:val="20"/>
      <w:vertAlign w:val="superscript"/>
    </w:rPr>
  </w:style>
  <w:style w:type="character" w:customStyle="1" w:styleId="WP9LineNum">
    <w:name w:val="WP9_Line Num"/>
    <w:rsid w:val="00761443"/>
    <w:rPr>
      <w:sz w:val="20"/>
    </w:rPr>
  </w:style>
  <w:style w:type="character" w:customStyle="1" w:styleId="FootnoteRef">
    <w:name w:val="Footnote Ref"/>
    <w:rsid w:val="00761443"/>
    <w:rPr>
      <w:sz w:val="16"/>
    </w:rPr>
  </w:style>
  <w:style w:type="character" w:customStyle="1" w:styleId="WP9Heading6">
    <w:name w:val="WP9_Heading6"/>
    <w:rsid w:val="00761443"/>
    <w:rPr>
      <w:b/>
      <w:sz w:val="22"/>
    </w:rPr>
  </w:style>
  <w:style w:type="character" w:customStyle="1" w:styleId="hdg3Indent">
    <w:name w:val="hdg3 Indent"/>
    <w:rsid w:val="00761443"/>
    <w:rPr>
      <w:sz w:val="20"/>
    </w:rPr>
  </w:style>
  <w:style w:type="character" w:customStyle="1" w:styleId="WP9Heading5">
    <w:name w:val="WP9_Heading5"/>
    <w:rsid w:val="00761443"/>
    <w:rPr>
      <w:b/>
      <w:sz w:val="20"/>
    </w:rPr>
  </w:style>
  <w:style w:type="character" w:customStyle="1" w:styleId="hdg4Indent">
    <w:name w:val="hdg4 Indent"/>
    <w:rsid w:val="00761443"/>
    <w:rPr>
      <w:sz w:val="20"/>
    </w:rPr>
  </w:style>
  <w:style w:type="character" w:customStyle="1" w:styleId="26">
    <w:name w:val="26"/>
    <w:rsid w:val="00761443"/>
    <w:rPr>
      <w:sz w:val="20"/>
    </w:rPr>
  </w:style>
  <w:style w:type="character" w:customStyle="1" w:styleId="WP9Endnote">
    <w:name w:val="WP9_Endnote"/>
    <w:rsid w:val="00761443"/>
    <w:rPr>
      <w:sz w:val="20"/>
    </w:rPr>
  </w:style>
  <w:style w:type="character" w:customStyle="1" w:styleId="hdg4lvl1">
    <w:name w:val="hdg4 lvl1"/>
    <w:rsid w:val="00761443"/>
    <w:rPr>
      <w:sz w:val="20"/>
    </w:rPr>
  </w:style>
  <w:style w:type="character" w:customStyle="1" w:styleId="hdg3lvl1">
    <w:name w:val="hdg3 lvl1"/>
    <w:rsid w:val="00761443"/>
    <w:rPr>
      <w:sz w:val="20"/>
    </w:rPr>
  </w:style>
  <w:style w:type="character" w:customStyle="1" w:styleId="hdg2Indent">
    <w:name w:val="hdg2 Indent"/>
    <w:rsid w:val="00761443"/>
    <w:rPr>
      <w:sz w:val="20"/>
    </w:rPr>
  </w:style>
  <w:style w:type="character" w:customStyle="1" w:styleId="NormalInden">
    <w:name w:val="Normal Inden"/>
    <w:rsid w:val="00761443"/>
    <w:rPr>
      <w:sz w:val="20"/>
    </w:rPr>
  </w:style>
  <w:style w:type="character" w:customStyle="1" w:styleId="WP9Heading4">
    <w:name w:val="WP9_Heading4"/>
    <w:rsid w:val="00761443"/>
    <w:rPr>
      <w:b/>
      <w:sz w:val="20"/>
    </w:rPr>
  </w:style>
  <w:style w:type="character" w:customStyle="1" w:styleId="WP9Heading3">
    <w:name w:val="WP9_Heading3"/>
    <w:rsid w:val="00761443"/>
    <w:rPr>
      <w:b/>
      <w:sz w:val="20"/>
    </w:rPr>
  </w:style>
  <w:style w:type="character" w:customStyle="1" w:styleId="WP9Heading2">
    <w:name w:val="WP9_Heading2"/>
    <w:rsid w:val="00761443"/>
    <w:rPr>
      <w:i/>
      <w:sz w:val="20"/>
    </w:rPr>
  </w:style>
  <w:style w:type="character" w:customStyle="1" w:styleId="WP9Heading1">
    <w:name w:val="WP9_Heading1"/>
    <w:rsid w:val="00761443"/>
    <w:rPr>
      <w:i/>
      <w:sz w:val="20"/>
    </w:rPr>
  </w:style>
  <w:style w:type="character" w:customStyle="1" w:styleId="WP9Heading">
    <w:name w:val="WP9_Heading"/>
    <w:rsid w:val="00761443"/>
    <w:rPr>
      <w:b/>
      <w:i/>
      <w:smallCaps/>
      <w:sz w:val="26"/>
    </w:rPr>
  </w:style>
  <w:style w:type="character" w:customStyle="1" w:styleId="WP9TOC8">
    <w:name w:val="WP9_TOC 8"/>
    <w:rsid w:val="00761443"/>
    <w:rPr>
      <w:sz w:val="20"/>
    </w:rPr>
  </w:style>
  <w:style w:type="character" w:customStyle="1" w:styleId="WP9TOC7">
    <w:name w:val="WP9_TOC 7"/>
    <w:rsid w:val="00761443"/>
    <w:rPr>
      <w:sz w:val="20"/>
    </w:rPr>
  </w:style>
  <w:style w:type="character" w:customStyle="1" w:styleId="WP9TOC6">
    <w:name w:val="WP9_TOC 6"/>
    <w:rsid w:val="00761443"/>
    <w:rPr>
      <w:sz w:val="20"/>
    </w:rPr>
  </w:style>
  <w:style w:type="character" w:customStyle="1" w:styleId="WP9TOC5">
    <w:name w:val="WP9_TOC 5"/>
    <w:rsid w:val="00761443"/>
    <w:rPr>
      <w:sz w:val="20"/>
    </w:rPr>
  </w:style>
  <w:style w:type="character" w:customStyle="1" w:styleId="WP9TOC4">
    <w:name w:val="WP9_TOC 4"/>
    <w:rsid w:val="00761443"/>
    <w:rPr>
      <w:sz w:val="20"/>
    </w:rPr>
  </w:style>
  <w:style w:type="character" w:customStyle="1" w:styleId="WP9TOC3">
    <w:name w:val="WP9_TOC 3"/>
    <w:rsid w:val="00761443"/>
    <w:rPr>
      <w:sz w:val="20"/>
    </w:rPr>
  </w:style>
  <w:style w:type="character" w:customStyle="1" w:styleId="WP9Index7">
    <w:name w:val="WP9_Index 7"/>
    <w:rsid w:val="00761443"/>
    <w:rPr>
      <w:sz w:val="20"/>
    </w:rPr>
  </w:style>
  <w:style w:type="character" w:customStyle="1" w:styleId="WP9Index6">
    <w:name w:val="WP9_Index 6"/>
    <w:rsid w:val="00761443"/>
    <w:rPr>
      <w:sz w:val="20"/>
    </w:rPr>
  </w:style>
  <w:style w:type="character" w:customStyle="1" w:styleId="WP9Index5">
    <w:name w:val="WP9_Index 5"/>
    <w:rsid w:val="00761443"/>
    <w:rPr>
      <w:sz w:val="20"/>
    </w:rPr>
  </w:style>
  <w:style w:type="character" w:customStyle="1" w:styleId="WP9Index4">
    <w:name w:val="WP9_Index 4"/>
    <w:rsid w:val="00761443"/>
    <w:rPr>
      <w:sz w:val="20"/>
    </w:rPr>
  </w:style>
  <w:style w:type="character" w:customStyle="1" w:styleId="WP9Index3">
    <w:name w:val="WP9_Index 3"/>
    <w:rsid w:val="00761443"/>
    <w:rPr>
      <w:sz w:val="20"/>
    </w:rPr>
  </w:style>
  <w:style w:type="character" w:customStyle="1" w:styleId="WP9Index2">
    <w:name w:val="WP9_Index 2"/>
    <w:rsid w:val="00761443"/>
    <w:rPr>
      <w:sz w:val="20"/>
    </w:rPr>
  </w:style>
  <w:style w:type="character" w:customStyle="1" w:styleId="WP9Index1">
    <w:name w:val="WP9_Index 1"/>
    <w:rsid w:val="00761443"/>
    <w:rPr>
      <w:sz w:val="20"/>
    </w:rPr>
  </w:style>
  <w:style w:type="character" w:customStyle="1" w:styleId="IndexHeadin">
    <w:name w:val="Index Headin"/>
    <w:rsid w:val="00761443"/>
    <w:rPr>
      <w:sz w:val="20"/>
    </w:rPr>
  </w:style>
  <w:style w:type="character" w:customStyle="1" w:styleId="FootnoteTex">
    <w:name w:val="Footnote Tex"/>
    <w:rsid w:val="00761443"/>
    <w:rPr>
      <w:sz w:val="16"/>
    </w:rPr>
  </w:style>
  <w:style w:type="character" w:customStyle="1" w:styleId="footnote">
    <w:name w:val="footnote"/>
    <w:rsid w:val="00761443"/>
    <w:rPr>
      <w:b/>
      <w:i/>
      <w:sz w:val="20"/>
    </w:rPr>
  </w:style>
  <w:style w:type="character" w:customStyle="1" w:styleId="27">
    <w:name w:val="27"/>
    <w:rsid w:val="00761443"/>
    <w:rPr>
      <w:sz w:val="20"/>
    </w:rPr>
  </w:style>
  <w:style w:type="character" w:customStyle="1" w:styleId="level1">
    <w:name w:val="level1"/>
    <w:rsid w:val="00761443"/>
    <w:rPr>
      <w:sz w:val="20"/>
    </w:rPr>
  </w:style>
  <w:style w:type="character" w:customStyle="1" w:styleId="level2">
    <w:name w:val="level2"/>
    <w:rsid w:val="00761443"/>
    <w:rPr>
      <w:sz w:val="20"/>
    </w:rPr>
  </w:style>
  <w:style w:type="character" w:customStyle="1" w:styleId="level3">
    <w:name w:val="level3"/>
    <w:rsid w:val="00761443"/>
    <w:rPr>
      <w:sz w:val="20"/>
    </w:rPr>
  </w:style>
  <w:style w:type="character" w:customStyle="1" w:styleId="level4">
    <w:name w:val="level4"/>
    <w:rsid w:val="00761443"/>
    <w:rPr>
      <w:sz w:val="20"/>
    </w:rPr>
  </w:style>
  <w:style w:type="character" w:customStyle="1" w:styleId="28">
    <w:name w:val="28"/>
    <w:rsid w:val="00761443"/>
    <w:rPr>
      <w:sz w:val="20"/>
    </w:rPr>
  </w:style>
  <w:style w:type="character" w:customStyle="1" w:styleId="29">
    <w:name w:val="29"/>
    <w:rsid w:val="00761443"/>
    <w:rPr>
      <w:sz w:val="20"/>
    </w:rPr>
  </w:style>
  <w:style w:type="character" w:customStyle="1" w:styleId="DefIndent">
    <w:name w:val="Def Indent"/>
    <w:rsid w:val="00761443"/>
    <w:rPr>
      <w:sz w:val="20"/>
    </w:rPr>
  </w:style>
  <w:style w:type="character" w:customStyle="1" w:styleId="level5">
    <w:name w:val="level5"/>
    <w:rsid w:val="00761443"/>
    <w:rPr>
      <w:sz w:val="20"/>
    </w:rPr>
  </w:style>
  <w:style w:type="character" w:customStyle="1" w:styleId="level6">
    <w:name w:val="level6"/>
    <w:rsid w:val="00761443"/>
    <w:rPr>
      <w:sz w:val="20"/>
    </w:rPr>
  </w:style>
  <w:style w:type="character" w:customStyle="1" w:styleId="30">
    <w:name w:val="30"/>
    <w:rsid w:val="00761443"/>
    <w:rPr>
      <w:sz w:val="20"/>
    </w:rPr>
  </w:style>
  <w:style w:type="character" w:customStyle="1" w:styleId="31">
    <w:name w:val="31"/>
    <w:rsid w:val="00761443"/>
    <w:rPr>
      <w:sz w:val="20"/>
    </w:rPr>
  </w:style>
  <w:style w:type="character" w:customStyle="1" w:styleId="32">
    <w:name w:val="32"/>
    <w:rsid w:val="00761443"/>
    <w:rPr>
      <w:sz w:val="20"/>
    </w:rPr>
  </w:style>
  <w:style w:type="character" w:customStyle="1" w:styleId="level7">
    <w:name w:val="level7"/>
    <w:rsid w:val="00761443"/>
    <w:rPr>
      <w:sz w:val="20"/>
    </w:rPr>
  </w:style>
  <w:style w:type="character" w:customStyle="1" w:styleId="33">
    <w:name w:val="33"/>
    <w:rsid w:val="00761443"/>
    <w:rPr>
      <w:sz w:val="20"/>
    </w:rPr>
  </w:style>
  <w:style w:type="character" w:customStyle="1" w:styleId="level8">
    <w:name w:val="level8"/>
    <w:rsid w:val="00761443"/>
    <w:rPr>
      <w:sz w:val="20"/>
    </w:rPr>
  </w:style>
  <w:style w:type="character" w:customStyle="1" w:styleId="Parenth1">
    <w:name w:val="Parenth1"/>
    <w:rsid w:val="00761443"/>
    <w:rPr>
      <w:b/>
      <w:i/>
      <w:sz w:val="22"/>
    </w:rPr>
  </w:style>
  <w:style w:type="character" w:customStyle="1" w:styleId="Defindent0">
    <w:name w:val="Defindent"/>
    <w:rsid w:val="00761443"/>
    <w:rPr>
      <w:sz w:val="20"/>
    </w:rPr>
  </w:style>
  <w:style w:type="character" w:customStyle="1" w:styleId="indent3">
    <w:name w:val="indent3"/>
    <w:rsid w:val="00761443"/>
    <w:rPr>
      <w:sz w:val="20"/>
    </w:rPr>
  </w:style>
  <w:style w:type="character" w:customStyle="1" w:styleId="indent4">
    <w:name w:val="indent4"/>
    <w:rsid w:val="00761443"/>
    <w:rPr>
      <w:sz w:val="20"/>
    </w:rPr>
  </w:style>
  <w:style w:type="character" w:customStyle="1" w:styleId="Hdg4lvl1In">
    <w:name w:val="Hdg4 lvl1 In"/>
    <w:rsid w:val="00761443"/>
    <w:rPr>
      <w:sz w:val="20"/>
    </w:rPr>
  </w:style>
  <w:style w:type="character" w:customStyle="1" w:styleId="hdg4lvl3">
    <w:name w:val="hdg4 lvl3"/>
    <w:rsid w:val="00761443"/>
    <w:rPr>
      <w:sz w:val="20"/>
    </w:rPr>
  </w:style>
  <w:style w:type="character" w:customStyle="1" w:styleId="hdg4lvl4">
    <w:name w:val="hdg4 lvl4"/>
    <w:rsid w:val="00761443"/>
    <w:rPr>
      <w:sz w:val="20"/>
    </w:rPr>
  </w:style>
  <w:style w:type="character" w:customStyle="1" w:styleId="Hdg4lvl2In">
    <w:name w:val="Hdg4 lvl2 In"/>
    <w:rsid w:val="00761443"/>
    <w:rPr>
      <w:sz w:val="20"/>
    </w:rPr>
  </w:style>
  <w:style w:type="character" w:customStyle="1" w:styleId="hdg4lvl5">
    <w:name w:val="hdg4 lvl5"/>
    <w:rsid w:val="00761443"/>
    <w:rPr>
      <w:sz w:val="20"/>
    </w:rPr>
  </w:style>
  <w:style w:type="character" w:customStyle="1" w:styleId="hdg4lvl6">
    <w:name w:val="hdg4 lvl6"/>
    <w:rsid w:val="00761443"/>
    <w:rPr>
      <w:sz w:val="20"/>
    </w:rPr>
  </w:style>
  <w:style w:type="character" w:customStyle="1" w:styleId="hdg4lvl2">
    <w:name w:val="hdg4 lvl2"/>
    <w:rsid w:val="00761443"/>
    <w:rPr>
      <w:sz w:val="20"/>
    </w:rPr>
  </w:style>
  <w:style w:type="character" w:customStyle="1" w:styleId="WPNormal">
    <w:name w:val="WP_Normal"/>
    <w:rsid w:val="00761443"/>
    <w:rPr>
      <w:sz w:val="24"/>
    </w:rPr>
  </w:style>
  <w:style w:type="character" w:customStyle="1" w:styleId="WP9Index8">
    <w:name w:val="WP9_Index 8"/>
    <w:rsid w:val="00761443"/>
    <w:rPr>
      <w:sz w:val="20"/>
    </w:rPr>
  </w:style>
  <w:style w:type="character" w:customStyle="1" w:styleId="WP9Index9">
    <w:name w:val="WP9_Index 9"/>
    <w:rsid w:val="00761443"/>
    <w:rPr>
      <w:sz w:val="20"/>
    </w:rPr>
  </w:style>
  <w:style w:type="character" w:customStyle="1" w:styleId="Word4095Null">
    <w:name w:val="Word4095Null"/>
    <w:rsid w:val="00761443"/>
    <w:rPr>
      <w:sz w:val="20"/>
    </w:rPr>
  </w:style>
  <w:style w:type="character" w:customStyle="1" w:styleId="WP9BodyTex">
    <w:name w:val="WP9_Body Tex"/>
    <w:rsid w:val="00761443"/>
    <w:rPr>
      <w:sz w:val="20"/>
    </w:rPr>
  </w:style>
  <w:style w:type="character" w:customStyle="1" w:styleId="WP9Subtitle">
    <w:name w:val="WP9_Subtitle"/>
    <w:rsid w:val="00761443"/>
    <w:rPr>
      <w:rFonts w:ascii="Arial" w:hAnsi="Arial"/>
      <w:sz w:val="24"/>
    </w:rPr>
  </w:style>
  <w:style w:type="character" w:customStyle="1" w:styleId="ShortReturn">
    <w:name w:val="Short Return"/>
    <w:rsid w:val="00761443"/>
    <w:rPr>
      <w:sz w:val="20"/>
    </w:rPr>
  </w:style>
  <w:style w:type="character" w:customStyle="1" w:styleId="BodyText21">
    <w:name w:val="Body Text 21"/>
    <w:rsid w:val="00761443"/>
    <w:rPr>
      <w:sz w:val="22"/>
    </w:rPr>
  </w:style>
  <w:style w:type="character" w:customStyle="1" w:styleId="EquationCa">
    <w:name w:val="_Equation Ca"/>
    <w:basedOn w:val="DefaultParagraphFont"/>
    <w:rsid w:val="00761443"/>
  </w:style>
  <w:style w:type="character" w:customStyle="1" w:styleId="Caption1">
    <w:name w:val="Caption1"/>
    <w:rsid w:val="00761443"/>
    <w:rPr>
      <w:sz w:val="24"/>
    </w:rPr>
  </w:style>
  <w:style w:type="character" w:customStyle="1" w:styleId="TOAHeading1">
    <w:name w:val="TOA Heading1"/>
    <w:basedOn w:val="DefaultParagraphFont"/>
    <w:rsid w:val="00761443"/>
  </w:style>
  <w:style w:type="character" w:customStyle="1" w:styleId="Index21">
    <w:name w:val="Index 21"/>
    <w:basedOn w:val="DefaultParagraphFont"/>
    <w:rsid w:val="00761443"/>
  </w:style>
  <w:style w:type="character" w:customStyle="1" w:styleId="Index11">
    <w:name w:val="Index 11"/>
    <w:basedOn w:val="DefaultParagraphFont"/>
    <w:rsid w:val="00761443"/>
  </w:style>
  <w:style w:type="character" w:customStyle="1" w:styleId="TOC91">
    <w:name w:val="TOC 91"/>
    <w:basedOn w:val="DefaultParagraphFont"/>
    <w:rsid w:val="00761443"/>
  </w:style>
  <w:style w:type="character" w:customStyle="1" w:styleId="TOC81">
    <w:name w:val="TOC 81"/>
    <w:basedOn w:val="DefaultParagraphFont"/>
    <w:rsid w:val="00761443"/>
  </w:style>
  <w:style w:type="character" w:customStyle="1" w:styleId="TOC71">
    <w:name w:val="TOC 71"/>
    <w:basedOn w:val="DefaultParagraphFont"/>
    <w:rsid w:val="00761443"/>
  </w:style>
  <w:style w:type="character" w:customStyle="1" w:styleId="TOC61">
    <w:name w:val="TOC 61"/>
    <w:basedOn w:val="DefaultParagraphFont"/>
    <w:rsid w:val="00761443"/>
  </w:style>
  <w:style w:type="character" w:customStyle="1" w:styleId="TOC51">
    <w:name w:val="TOC 51"/>
    <w:basedOn w:val="DefaultParagraphFont"/>
    <w:rsid w:val="00761443"/>
  </w:style>
  <w:style w:type="character" w:customStyle="1" w:styleId="TOC41">
    <w:name w:val="TOC 41"/>
    <w:basedOn w:val="DefaultParagraphFont"/>
    <w:rsid w:val="00761443"/>
  </w:style>
  <w:style w:type="character" w:customStyle="1" w:styleId="TOC31">
    <w:name w:val="TOC 31"/>
    <w:basedOn w:val="DefaultParagraphFont"/>
    <w:rsid w:val="00761443"/>
  </w:style>
  <w:style w:type="character" w:customStyle="1" w:styleId="TOC22">
    <w:name w:val="TOC 22"/>
    <w:basedOn w:val="DefaultParagraphFont"/>
    <w:rsid w:val="00761443"/>
  </w:style>
  <w:style w:type="character" w:customStyle="1" w:styleId="TOC12">
    <w:name w:val="TOC 12"/>
    <w:basedOn w:val="DefaultParagraphFont"/>
    <w:rsid w:val="00761443"/>
  </w:style>
  <w:style w:type="character" w:customStyle="1" w:styleId="PageNumber2">
    <w:name w:val="Page Number2"/>
    <w:basedOn w:val="DefaultParagraphFont"/>
    <w:rsid w:val="00761443"/>
  </w:style>
  <w:style w:type="character" w:customStyle="1" w:styleId="Footer2">
    <w:name w:val="Footer2"/>
    <w:basedOn w:val="DefaultParagraphFont"/>
    <w:rsid w:val="00761443"/>
  </w:style>
  <w:style w:type="character" w:customStyle="1" w:styleId="34">
    <w:name w:val="34"/>
    <w:rsid w:val="00761443"/>
    <w:rPr>
      <w:sz w:val="20"/>
    </w:rPr>
  </w:style>
  <w:style w:type="character" w:customStyle="1" w:styleId="35">
    <w:name w:val="35"/>
    <w:rsid w:val="00761443"/>
    <w:rPr>
      <w:sz w:val="20"/>
    </w:rPr>
  </w:style>
  <w:style w:type="character" w:customStyle="1" w:styleId="36">
    <w:name w:val="36"/>
    <w:rsid w:val="00761443"/>
    <w:rPr>
      <w:sz w:val="20"/>
    </w:rPr>
  </w:style>
  <w:style w:type="character" w:customStyle="1" w:styleId="37">
    <w:name w:val="37"/>
    <w:rsid w:val="00761443"/>
    <w:rPr>
      <w:sz w:val="20"/>
    </w:rPr>
  </w:style>
  <w:style w:type="character" w:customStyle="1" w:styleId="38">
    <w:name w:val="38"/>
    <w:rsid w:val="00761443"/>
    <w:rPr>
      <w:sz w:val="20"/>
    </w:rPr>
  </w:style>
  <w:style w:type="character" w:customStyle="1" w:styleId="39">
    <w:name w:val="39"/>
    <w:rsid w:val="00761443"/>
    <w:rPr>
      <w:sz w:val="20"/>
    </w:rPr>
  </w:style>
  <w:style w:type="character" w:customStyle="1" w:styleId="40">
    <w:name w:val="40"/>
    <w:rsid w:val="00761443"/>
    <w:rPr>
      <w:sz w:val="20"/>
    </w:rPr>
  </w:style>
  <w:style w:type="character" w:customStyle="1" w:styleId="41">
    <w:name w:val="41"/>
    <w:rsid w:val="00761443"/>
    <w:rPr>
      <w:sz w:val="20"/>
    </w:rPr>
  </w:style>
  <w:style w:type="character" w:customStyle="1" w:styleId="42">
    <w:name w:val="42"/>
    <w:rsid w:val="00761443"/>
    <w:rPr>
      <w:sz w:val="20"/>
    </w:rPr>
  </w:style>
  <w:style w:type="character" w:customStyle="1" w:styleId="43">
    <w:name w:val="43"/>
    <w:rsid w:val="00761443"/>
    <w:rPr>
      <w:sz w:val="20"/>
    </w:rPr>
  </w:style>
  <w:style w:type="character" w:customStyle="1" w:styleId="44">
    <w:name w:val="44"/>
    <w:rsid w:val="00761443"/>
    <w:rPr>
      <w:sz w:val="24"/>
    </w:rPr>
  </w:style>
  <w:style w:type="character" w:customStyle="1" w:styleId="45">
    <w:name w:val="45"/>
    <w:rsid w:val="00761443"/>
    <w:rPr>
      <w:smallCaps/>
      <w:vertAlign w:val="superscript"/>
    </w:rPr>
  </w:style>
  <w:style w:type="character" w:customStyle="1" w:styleId="46">
    <w:name w:val="46"/>
    <w:rsid w:val="00761443"/>
    <w:rPr>
      <w:b/>
    </w:rPr>
  </w:style>
  <w:style w:type="character" w:customStyle="1" w:styleId="47">
    <w:name w:val="47"/>
    <w:rsid w:val="00761443"/>
    <w:rPr>
      <w:b/>
    </w:rPr>
  </w:style>
  <w:style w:type="character" w:customStyle="1" w:styleId="48">
    <w:name w:val="48"/>
    <w:rsid w:val="00761443"/>
    <w:rPr>
      <w:b/>
      <w:sz w:val="36"/>
    </w:rPr>
  </w:style>
  <w:style w:type="character" w:customStyle="1" w:styleId="49">
    <w:name w:val="49"/>
    <w:rsid w:val="00761443"/>
    <w:rPr>
      <w:b/>
    </w:rPr>
  </w:style>
  <w:style w:type="character" w:customStyle="1" w:styleId="50">
    <w:name w:val="50"/>
    <w:rsid w:val="00761443"/>
    <w:rPr>
      <w:b/>
    </w:rPr>
  </w:style>
  <w:style w:type="character" w:customStyle="1" w:styleId="51">
    <w:name w:val="51"/>
    <w:rsid w:val="00761443"/>
    <w:rPr>
      <w:b/>
      <w:u w:val="single"/>
    </w:rPr>
  </w:style>
  <w:style w:type="character" w:customStyle="1" w:styleId="52">
    <w:name w:val="52"/>
    <w:rsid w:val="00761443"/>
    <w:rPr>
      <w:b/>
    </w:rPr>
  </w:style>
  <w:style w:type="character" w:customStyle="1" w:styleId="53">
    <w:name w:val="53"/>
    <w:rsid w:val="00761443"/>
    <w:rPr>
      <w:b/>
    </w:rPr>
  </w:style>
  <w:style w:type="character" w:customStyle="1" w:styleId="54">
    <w:name w:val="54"/>
    <w:rsid w:val="00761443"/>
    <w:rPr>
      <w:b/>
      <w:sz w:val="36"/>
    </w:rPr>
  </w:style>
  <w:style w:type="character" w:customStyle="1" w:styleId="55">
    <w:name w:val="55"/>
    <w:basedOn w:val="DefaultParagraphFont"/>
    <w:rsid w:val="00761443"/>
  </w:style>
  <w:style w:type="character" w:customStyle="1" w:styleId="56">
    <w:name w:val="56"/>
    <w:basedOn w:val="DefaultParagraphFont"/>
    <w:rsid w:val="00761443"/>
  </w:style>
  <w:style w:type="character" w:customStyle="1" w:styleId="57">
    <w:name w:val="57"/>
    <w:basedOn w:val="DefaultParagraphFont"/>
    <w:rsid w:val="00761443"/>
  </w:style>
  <w:style w:type="character" w:customStyle="1" w:styleId="58">
    <w:name w:val="58"/>
    <w:basedOn w:val="DefaultParagraphFont"/>
    <w:rsid w:val="00761443"/>
  </w:style>
  <w:style w:type="character" w:customStyle="1" w:styleId="59">
    <w:name w:val="59"/>
    <w:basedOn w:val="DefaultParagraphFont"/>
    <w:rsid w:val="00761443"/>
  </w:style>
  <w:style w:type="character" w:customStyle="1" w:styleId="60">
    <w:name w:val="60"/>
    <w:basedOn w:val="DefaultParagraphFont"/>
    <w:rsid w:val="00761443"/>
  </w:style>
  <w:style w:type="character" w:customStyle="1" w:styleId="61">
    <w:name w:val="61"/>
    <w:rsid w:val="00761443"/>
    <w:rPr>
      <w:b/>
    </w:rPr>
  </w:style>
  <w:style w:type="character" w:customStyle="1" w:styleId="ListContinu">
    <w:name w:val="List Continu"/>
    <w:rsid w:val="00761443"/>
    <w:rPr>
      <w:sz w:val="20"/>
    </w:rPr>
  </w:style>
  <w:style w:type="character" w:customStyle="1" w:styleId="BodyTextIn">
    <w:name w:val="Body Text In"/>
    <w:rsid w:val="00761443"/>
    <w:rPr>
      <w:sz w:val="20"/>
    </w:rPr>
  </w:style>
  <w:style w:type="character" w:customStyle="1" w:styleId="62">
    <w:name w:val="62"/>
    <w:rsid w:val="00761443"/>
    <w:rPr>
      <w:sz w:val="22"/>
    </w:rPr>
  </w:style>
  <w:style w:type="character" w:customStyle="1" w:styleId="63">
    <w:name w:val="63"/>
    <w:rsid w:val="00761443"/>
    <w:rPr>
      <w:sz w:val="22"/>
    </w:rPr>
  </w:style>
  <w:style w:type="table" w:customStyle="1" w:styleId="TableGrid0">
    <w:name w:val="TableGrid"/>
    <w:rsid w:val="00761443"/>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ital">
    <w:name w:val="ital"/>
    <w:basedOn w:val="DefaultParagraphFont"/>
    <w:rsid w:val="00761443"/>
  </w:style>
  <w:style w:type="character" w:styleId="UnresolvedMention">
    <w:name w:val="Unresolved Mention"/>
    <w:basedOn w:val="DefaultParagraphFont"/>
    <w:uiPriority w:val="99"/>
    <w:semiHidden/>
    <w:unhideWhenUsed/>
    <w:rsid w:val="00761443"/>
    <w:rPr>
      <w:color w:val="605E5C"/>
      <w:shd w:val="clear" w:color="auto" w:fill="E1DFDD"/>
    </w:rPr>
  </w:style>
  <w:style w:type="character" w:styleId="FollowedHyperlink">
    <w:name w:val="FollowedHyperlink"/>
    <w:basedOn w:val="DefaultParagraphFont"/>
    <w:uiPriority w:val="99"/>
    <w:semiHidden/>
    <w:unhideWhenUsed/>
    <w:rsid w:val="00091B38"/>
    <w:rPr>
      <w:color w:val="954F72" w:themeColor="followedHyperlink"/>
      <w:u w:val="single"/>
    </w:rPr>
  </w:style>
  <w:style w:type="character" w:styleId="FootnoteReference">
    <w:name w:val="footnote reference"/>
    <w:basedOn w:val="DefaultParagraphFont"/>
    <w:uiPriority w:val="99"/>
    <w:semiHidden/>
    <w:unhideWhenUsed/>
    <w:rsid w:val="00EB39B6"/>
    <w:rPr>
      <w:vertAlign w:val="superscript"/>
    </w:rPr>
  </w:style>
  <w:style w:type="paragraph" w:styleId="FootnoteText">
    <w:name w:val="footnote text"/>
    <w:basedOn w:val="Normal"/>
    <w:link w:val="FootnoteTextChar"/>
    <w:uiPriority w:val="99"/>
    <w:semiHidden/>
    <w:unhideWhenUsed/>
    <w:rsid w:val="00EB39B6"/>
    <w:pPr>
      <w:widowControl/>
      <w:autoSpaceDE/>
      <w:autoSpaceDN/>
    </w:pPr>
    <w:rPr>
      <w:rFonts w:asciiTheme="majorHAnsi" w:eastAsiaTheme="minorHAnsi" w:hAnsiTheme="majorHAnsi" w:cstheme="minorBidi"/>
      <w:sz w:val="20"/>
      <w:szCs w:val="20"/>
      <w:lang w:bidi="ar-SA"/>
    </w:rPr>
  </w:style>
  <w:style w:type="character" w:customStyle="1" w:styleId="FootnoteTextChar">
    <w:name w:val="Footnote Text Char"/>
    <w:basedOn w:val="DefaultParagraphFont"/>
    <w:link w:val="FootnoteText"/>
    <w:uiPriority w:val="99"/>
    <w:semiHidden/>
    <w:rsid w:val="00EB39B6"/>
    <w:rPr>
      <w:rFonts w:asciiTheme="majorHAnsi" w:hAnsiTheme="maj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ode360.com/print/15617009" TargetMode="External"/><Relationship Id="rId18" Type="http://schemas.openxmlformats.org/officeDocument/2006/relationships/hyperlink" Target="http://ecode360.com/print/15617021" TargetMode="External"/><Relationship Id="rId26" Type="http://schemas.openxmlformats.org/officeDocument/2006/relationships/hyperlink" Target="http://ecode360.com/print/15617030" TargetMode="External"/><Relationship Id="rId3" Type="http://schemas.openxmlformats.org/officeDocument/2006/relationships/styles" Target="styles.xml"/><Relationship Id="rId21" Type="http://schemas.openxmlformats.org/officeDocument/2006/relationships/hyperlink" Target="http://ecode360.com/print/1561702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ecode360.com/print/15617019" TargetMode="External"/><Relationship Id="rId25" Type="http://schemas.openxmlformats.org/officeDocument/2006/relationships/hyperlink" Target="http://ecode360.com/print/1561702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ode360.com/print/15617014" TargetMode="External"/><Relationship Id="rId20" Type="http://schemas.openxmlformats.org/officeDocument/2006/relationships/hyperlink" Target="http://ecode360.com/print/15617024" TargetMode="External"/><Relationship Id="rId29" Type="http://schemas.openxmlformats.org/officeDocument/2006/relationships/hyperlink" Target="http://ecode360.com/print/AN1471?guid=15582155&amp;children=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ecode360.com/print/15617028" TargetMode="External"/><Relationship Id="rId32" Type="http://schemas.openxmlformats.org/officeDocument/2006/relationships/hyperlink" Target="https://ecode360.com/11957170" TargetMode="External"/><Relationship Id="rId5" Type="http://schemas.openxmlformats.org/officeDocument/2006/relationships/webSettings" Target="webSettings.xml"/><Relationship Id="rId15" Type="http://schemas.openxmlformats.org/officeDocument/2006/relationships/hyperlink" Target="http://ecode360.com/print/15617011" TargetMode="External"/><Relationship Id="rId23" Type="http://schemas.openxmlformats.org/officeDocument/2006/relationships/hyperlink" Target="http://ecode360.com/print/15617027" TargetMode="External"/><Relationship Id="rId28" Type="http://schemas.openxmlformats.org/officeDocument/2006/relationships/hyperlink" Target="http://ecode360.com/print/15617032" TargetMode="External"/><Relationship Id="rId10" Type="http://schemas.openxmlformats.org/officeDocument/2006/relationships/hyperlink" Target="https://www.townofberkleyma.com/sites/g/files/vyhlif2806/f/uploads/berkley_zn_final_feb_2021.pdf" TargetMode="External"/><Relationship Id="rId19" Type="http://schemas.openxmlformats.org/officeDocument/2006/relationships/hyperlink" Target="http://ecode360.com/print/15617023" TargetMode="External"/><Relationship Id="rId31" Type="http://schemas.openxmlformats.org/officeDocument/2006/relationships/hyperlink" Target="https://library.municode.com/ma/chelsea/codes/code_of_ordinances?nodeId=PTIIIRE_ARTIIILICO_S1ADRUP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ode360.com/print/15617010" TargetMode="External"/><Relationship Id="rId22" Type="http://schemas.openxmlformats.org/officeDocument/2006/relationships/hyperlink" Target="http://ecode360.com/print/15617026" TargetMode="External"/><Relationship Id="rId27" Type="http://schemas.openxmlformats.org/officeDocument/2006/relationships/hyperlink" Target="http://ecode360.com/print/15617031" TargetMode="External"/><Relationship Id="rId30" Type="http://schemas.openxmlformats.org/officeDocument/2006/relationships/hyperlink" Target="https://library.municode.com/ma/chelsea/codes/code_of_ordinances?nodeId=PTIIIRE_ARTIIILICO_S1ADRUPR"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692B-D524-4A66-A2AF-3C70B764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47131</Words>
  <Characters>268650</Characters>
  <Application>Microsoft Office Word</Application>
  <DocSecurity>0</DocSecurity>
  <Lines>2238</Lines>
  <Paragraphs>630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vt:lpstr/>
      <vt:lpstr>ARTICLE 1:  VALIDITY OF BYLAWS</vt:lpstr>
      <vt:lpstr>ARTICLE 2: TOWN MEETINGS</vt:lpstr>
      <vt:lpstr/>
      <vt:lpstr>ARTICLE 3:  PROCEDURES AT TOWN MEETINGS</vt:lpstr>
      <vt:lpstr>ARTICLE 4:  TOWN OFFICERS</vt:lpstr>
      <vt:lpstr>ARTICLE 5:  FEES OF THE TOWN CLERK</vt:lpstr>
      <vt:lpstr>ARTICLE 6:  TOWN CONTRACTS</vt:lpstr>
      <vt:lpstr>ARTICLE 7:  FINANCE COMMITTEE</vt:lpstr>
      <vt:lpstr>ARTICLE 8:  CARE OF BURIAL GROUNDS AND LOTS</vt:lpstr>
      <vt:lpstr>ARTICLE 9:  USE OF STREETS, SIDEWALKS, AND PUBLIC PLACES</vt:lpstr>
      <vt:lpstr/>
      <vt:lpstr>ARTICLE 10:  NONCRIMINAL DISPOSTION OF CERTAIN VIOLATIONS OF BYLAWS AND RULES AN</vt:lpstr>
      <vt:lpstr>ARTICLE 11:  ALARM SYSTEMS</vt:lpstr>
      <vt:lpstr>ARTICLE 12:  SOIL CONSERVATION</vt:lpstr>
      <vt:lpstr>ARTICLE 13:  BOARD OF HEALTH</vt:lpstr>
      <vt:lpstr>ARTICLE 14:  HAZARDOUS EXCAVATIONS</vt:lpstr>
      <vt:lpstr>ARTICLE 15:  ABANDONED WELLS OR CESSPOOLS</vt:lpstr>
      <vt:lpstr>ARTICLE 16:  STREET NUMBERING</vt:lpstr>
      <vt:lpstr/>
      <vt:lpstr>ARTICLE 17:  JUNK DEALERS</vt:lpstr>
      <vt:lpstr>ARTICLE 18:  MOTOR VEHICLE LICENSES (Classes 1, 2, &amp;3)</vt:lpstr>
      <vt:lpstr>ARTICLE 19:  SUBDIVISION CONTROL</vt:lpstr>
      <vt:lpstr/>
      <vt:lpstr>ARTICLE 20:  MOBILE HOMES OR HOUSE TRAILERS</vt:lpstr>
      <vt:lpstr/>
      <vt:lpstr/>
      <vt:lpstr>ARTICLE 21:  ZONING</vt:lpstr>
      <vt:lpstr/>
    </vt:vector>
  </TitlesOfParts>
  <Company/>
  <LinksUpToDate>false</LinksUpToDate>
  <CharactersWithSpaces>315151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Almy</dc:creator>
  <cp:keywords/>
  <dc:description/>
  <cp:lastModifiedBy>Heather Almy</cp:lastModifiedBy>
  <cp:revision>3</cp:revision>
  <cp:lastPrinted>2025-10-21T14:57:00Z</cp:lastPrinted>
  <dcterms:created xsi:type="dcterms:W3CDTF">2026-03-12T19:29:00Z</dcterms:created>
  <dcterms:modified xsi:type="dcterms:W3CDTF">2026-03-12T19:31:00Z</dcterms:modified>
</cp:coreProperties>
</file>